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893" w:type="dxa"/>
        <w:tblInd w:w="-572" w:type="dxa"/>
        <w:tblLook w:val="04A0" w:firstRow="1" w:lastRow="0" w:firstColumn="1" w:lastColumn="0" w:noHBand="0" w:noVBand="1"/>
      </w:tblPr>
      <w:tblGrid>
        <w:gridCol w:w="536"/>
        <w:gridCol w:w="3282"/>
        <w:gridCol w:w="752"/>
        <w:gridCol w:w="2660"/>
        <w:gridCol w:w="2866"/>
        <w:gridCol w:w="4797"/>
      </w:tblGrid>
      <w:tr w:rsidR="00D4000D" w:rsidTr="0020359D">
        <w:tc>
          <w:tcPr>
            <w:tcW w:w="536" w:type="dxa"/>
          </w:tcPr>
          <w:p w:rsidR="00D4000D" w:rsidRDefault="00D4000D">
            <w:r>
              <w:t>No</w:t>
            </w:r>
          </w:p>
        </w:tc>
        <w:tc>
          <w:tcPr>
            <w:tcW w:w="3282" w:type="dxa"/>
          </w:tcPr>
          <w:p w:rsidR="00D4000D" w:rsidRDefault="00D4000D">
            <w:r>
              <w:t xml:space="preserve">Detail </w:t>
            </w:r>
            <w:r w:rsidR="00717A8B">
              <w:t>P</w:t>
            </w:r>
            <w:r>
              <w:t>reparation</w:t>
            </w:r>
          </w:p>
        </w:tc>
        <w:tc>
          <w:tcPr>
            <w:tcW w:w="752" w:type="dxa"/>
          </w:tcPr>
          <w:p w:rsidR="00D4000D" w:rsidRDefault="00717A8B">
            <w:r>
              <w:t>C</w:t>
            </w:r>
            <w:r w:rsidR="00D4000D">
              <w:t>heck</w:t>
            </w:r>
          </w:p>
        </w:tc>
        <w:tc>
          <w:tcPr>
            <w:tcW w:w="2660" w:type="dxa"/>
          </w:tcPr>
          <w:p w:rsidR="00D4000D" w:rsidRDefault="00D4000D">
            <w:r>
              <w:t xml:space="preserve">Before </w:t>
            </w:r>
            <w:r w:rsidR="00717A8B">
              <w:t>R</w:t>
            </w:r>
            <w:r>
              <w:t>evision</w:t>
            </w:r>
          </w:p>
        </w:tc>
        <w:tc>
          <w:tcPr>
            <w:tcW w:w="2866" w:type="dxa"/>
          </w:tcPr>
          <w:p w:rsidR="00D4000D" w:rsidRDefault="00D4000D">
            <w:r>
              <w:t xml:space="preserve">After </w:t>
            </w:r>
            <w:r w:rsidR="00717A8B">
              <w:t>R</w:t>
            </w:r>
            <w:r>
              <w:t>evision</w:t>
            </w:r>
          </w:p>
        </w:tc>
        <w:tc>
          <w:tcPr>
            <w:tcW w:w="4797" w:type="dxa"/>
          </w:tcPr>
          <w:p w:rsidR="00D4000D" w:rsidRDefault="00717A8B">
            <w:r>
              <w:t>E</w:t>
            </w:r>
            <w:r w:rsidR="00D4000D">
              <w:t>ksplanation</w:t>
            </w:r>
          </w:p>
        </w:tc>
      </w:tr>
      <w:tr w:rsidR="00EC5338" w:rsidTr="0020359D">
        <w:tc>
          <w:tcPr>
            <w:tcW w:w="536" w:type="dxa"/>
          </w:tcPr>
          <w:p w:rsidR="00EC5338" w:rsidRDefault="00EC5338" w:rsidP="00EC5338">
            <w:r>
              <w:t>1</w:t>
            </w:r>
          </w:p>
        </w:tc>
        <w:tc>
          <w:tcPr>
            <w:tcW w:w="3282" w:type="dxa"/>
          </w:tcPr>
          <w:p w:rsidR="008616FB" w:rsidRDefault="008616FB" w:rsidP="008616FB">
            <w:pPr>
              <w:spacing w:before="100" w:beforeAutospacing="1" w:after="100" w:afterAutospacing="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Is your manuscript written in </w:t>
            </w:r>
            <w:hyperlink r:id="rId6" w:tooltip="IAES Journal guide of authors" w:history="1">
              <w:r>
                <w:rPr>
                  <w:rStyle w:val="Hyperlink"/>
                  <w:rFonts w:ascii="Times New Roman" w:eastAsia="Times New Roman" w:hAnsi="Times New Roman" w:cs="Times New Roman"/>
                  <w:sz w:val="24"/>
                  <w:szCs w:val="24"/>
                  <w:lang w:eastAsia="id-ID"/>
                </w:rPr>
                <w:t>IAES format</w:t>
              </w:r>
            </w:hyperlink>
            <w:r>
              <w:rPr>
                <w:rFonts w:ascii="Times New Roman" w:eastAsia="Times New Roman" w:hAnsi="Times New Roman" w:cs="Times New Roman"/>
                <w:sz w:val="24"/>
                <w:szCs w:val="24"/>
                <w:lang w:eastAsia="id-ID"/>
              </w:rPr>
              <w:t xml:space="preserve">?  At this stage, it is essential that you  follow every detail of </w:t>
            </w:r>
            <w:hyperlink r:id="rId7" w:tooltip="download the guide of authors!" w:history="1">
              <w:r>
                <w:rPr>
                  <w:rStyle w:val="Hyperlink"/>
                  <w:rFonts w:ascii="Times New Roman" w:eastAsia="Times New Roman" w:hAnsi="Times New Roman" w:cs="Times New Roman"/>
                  <w:sz w:val="24"/>
                  <w:szCs w:val="24"/>
                  <w:lang w:eastAsia="id-ID"/>
                </w:rPr>
                <w:t>IAES format</w:t>
              </w:r>
            </w:hyperlink>
            <w:r>
              <w:rPr>
                <w:rFonts w:ascii="Times New Roman" w:eastAsia="Times New Roman" w:hAnsi="Times New Roman" w:cs="Times New Roman"/>
                <w:sz w:val="24"/>
                <w:szCs w:val="24"/>
                <w:lang w:eastAsia="id-ID"/>
              </w:rPr>
              <w:t>. Please try to follow the format as closely as possible.</w:t>
            </w:r>
          </w:p>
          <w:p w:rsidR="00EC5338" w:rsidRDefault="00EC5338" w:rsidP="00EC5338"/>
        </w:tc>
        <w:tc>
          <w:tcPr>
            <w:tcW w:w="752" w:type="dxa"/>
          </w:tcPr>
          <w:p w:rsidR="00EC5338" w:rsidRDefault="00EC5338" w:rsidP="00EC5338">
            <w:pPr>
              <w:pStyle w:val="ListParagraph"/>
              <w:numPr>
                <w:ilvl w:val="0"/>
                <w:numId w:val="6"/>
              </w:numPr>
              <w:tabs>
                <w:tab w:val="left" w:pos="399"/>
              </w:tabs>
              <w:ind w:hanging="604"/>
            </w:pPr>
          </w:p>
        </w:tc>
        <w:tc>
          <w:tcPr>
            <w:tcW w:w="2660" w:type="dxa"/>
          </w:tcPr>
          <w:p w:rsidR="00EC5338" w:rsidRDefault="00EC5338" w:rsidP="00EC5338"/>
        </w:tc>
        <w:tc>
          <w:tcPr>
            <w:tcW w:w="2866" w:type="dxa"/>
          </w:tcPr>
          <w:p w:rsidR="00EC5338" w:rsidRDefault="00EC5338" w:rsidP="00EC5338"/>
        </w:tc>
        <w:tc>
          <w:tcPr>
            <w:tcW w:w="4797" w:type="dxa"/>
          </w:tcPr>
          <w:p w:rsidR="00EC5338" w:rsidRDefault="008616FB" w:rsidP="008616FB">
            <w:r>
              <w:rPr>
                <w:rFonts w:ascii="Times New Roman" w:eastAsia="Times New Roman" w:hAnsi="Times New Roman" w:cs="Times New Roman"/>
                <w:sz w:val="24"/>
                <w:szCs w:val="24"/>
                <w:lang w:eastAsia="id-ID"/>
              </w:rPr>
              <w:t xml:space="preserve">Manuscript written in </w:t>
            </w:r>
            <w:hyperlink r:id="rId8" w:tooltip="IAES Journal guide of authors" w:history="1">
              <w:r>
                <w:rPr>
                  <w:rStyle w:val="Hyperlink"/>
                  <w:rFonts w:ascii="Times New Roman" w:eastAsia="Times New Roman" w:hAnsi="Times New Roman" w:cs="Times New Roman"/>
                  <w:sz w:val="24"/>
                  <w:szCs w:val="24"/>
                  <w:lang w:eastAsia="id-ID"/>
                </w:rPr>
                <w:t>IAES format</w:t>
              </w:r>
            </w:hyperlink>
            <w:r>
              <w:t>.</w:t>
            </w:r>
          </w:p>
        </w:tc>
      </w:tr>
      <w:tr w:rsidR="009B5C8A" w:rsidTr="0020359D">
        <w:tc>
          <w:tcPr>
            <w:tcW w:w="536" w:type="dxa"/>
          </w:tcPr>
          <w:p w:rsidR="009B5C8A" w:rsidRDefault="009B5C8A" w:rsidP="009B5C8A">
            <w:r>
              <w:t>2</w:t>
            </w:r>
          </w:p>
        </w:tc>
        <w:tc>
          <w:tcPr>
            <w:tcW w:w="3282" w:type="dxa"/>
          </w:tcPr>
          <w:p w:rsidR="009B5C8A" w:rsidRPr="00FB429E" w:rsidRDefault="009B5C8A" w:rsidP="009B5C8A">
            <w:pPr>
              <w:rPr>
                <w:rFonts w:ascii="Times New Roman" w:hAnsi="Times New Roman" w:cs="Times New Roman"/>
              </w:rPr>
            </w:pPr>
            <w:r w:rsidRPr="00FB429E">
              <w:rPr>
                <w:rFonts w:ascii="Times New Roman" w:eastAsia="Times New Roman" w:hAnsi="Times New Roman" w:cs="Times New Roman"/>
                <w:lang w:eastAsia="id-ID"/>
              </w:rPr>
              <w:t>The title of paper is max 10 words, without Acronym or abbreviation</w:t>
            </w:r>
          </w:p>
        </w:tc>
        <w:tc>
          <w:tcPr>
            <w:tcW w:w="752" w:type="dxa"/>
          </w:tcPr>
          <w:p w:rsidR="009B5C8A" w:rsidRDefault="009B5C8A" w:rsidP="009B5C8A"/>
        </w:tc>
        <w:tc>
          <w:tcPr>
            <w:tcW w:w="2660" w:type="dxa"/>
          </w:tcPr>
          <w:p w:rsidR="009B5C8A" w:rsidRPr="00FB429E" w:rsidRDefault="009B5C8A" w:rsidP="009B5C8A">
            <w:pPr>
              <w:pStyle w:val="KURSORJUDUL"/>
              <w:jc w:val="both"/>
              <w:rPr>
                <w:sz w:val="22"/>
                <w:szCs w:val="22"/>
              </w:rPr>
            </w:pPr>
            <w:r>
              <w:rPr>
                <w:sz w:val="22"/>
                <w:szCs w:val="22"/>
              </w:rPr>
              <w:t xml:space="preserve">Overlapping White Blood Cell </w:t>
            </w:r>
            <w:r w:rsidRPr="00FB429E">
              <w:rPr>
                <w:sz w:val="22"/>
                <w:szCs w:val="22"/>
              </w:rPr>
              <w:t>Co</w:t>
            </w:r>
            <w:r>
              <w:rPr>
                <w:sz w:val="22"/>
                <w:szCs w:val="22"/>
              </w:rPr>
              <w:t xml:space="preserve">unting using Iterative Distance Transform for Convex Sets on </w:t>
            </w:r>
            <w:r w:rsidRPr="00FB429E">
              <w:rPr>
                <w:sz w:val="22"/>
                <w:szCs w:val="22"/>
              </w:rPr>
              <w:t>Microscopic Acute Leukemia Images</w:t>
            </w:r>
          </w:p>
          <w:p w:rsidR="009B5C8A" w:rsidRDefault="009B5C8A" w:rsidP="009B5C8A">
            <w:pPr>
              <w:jc w:val="both"/>
            </w:pPr>
          </w:p>
        </w:tc>
        <w:tc>
          <w:tcPr>
            <w:tcW w:w="2866" w:type="dxa"/>
          </w:tcPr>
          <w:p w:rsidR="0071164A" w:rsidRDefault="000E39CF" w:rsidP="009B5C8A">
            <w:pPr>
              <w:pStyle w:val="KURSORJUDUL"/>
              <w:jc w:val="both"/>
              <w:rPr>
                <w:sz w:val="22"/>
                <w:szCs w:val="22"/>
              </w:rPr>
            </w:pPr>
            <w:r>
              <w:rPr>
                <w:sz w:val="22"/>
                <w:szCs w:val="22"/>
              </w:rPr>
              <w:t xml:space="preserve">Automatic </w:t>
            </w:r>
            <w:r w:rsidR="009B5C8A">
              <w:rPr>
                <w:sz w:val="22"/>
                <w:szCs w:val="22"/>
              </w:rPr>
              <w:t>L</w:t>
            </w:r>
            <w:r w:rsidR="007159F5">
              <w:rPr>
                <w:sz w:val="22"/>
                <w:szCs w:val="22"/>
              </w:rPr>
              <w:t>eukemia Cell</w:t>
            </w:r>
            <w:r w:rsidR="009B5C8A">
              <w:rPr>
                <w:sz w:val="22"/>
                <w:szCs w:val="22"/>
              </w:rPr>
              <w:t xml:space="preserve"> </w:t>
            </w:r>
            <w:r w:rsidR="009B5C8A" w:rsidRPr="00FB429E">
              <w:rPr>
                <w:sz w:val="22"/>
                <w:szCs w:val="22"/>
              </w:rPr>
              <w:t>Co</w:t>
            </w:r>
            <w:r w:rsidR="009B5C8A">
              <w:rPr>
                <w:sz w:val="22"/>
                <w:szCs w:val="22"/>
              </w:rPr>
              <w:t>unting using Iterative Distance Transform for Convex Sets</w:t>
            </w:r>
          </w:p>
          <w:p w:rsidR="009B5C8A" w:rsidRDefault="009B5C8A" w:rsidP="009B5C8A">
            <w:pPr>
              <w:pStyle w:val="KURSORJUDUL"/>
              <w:jc w:val="both"/>
            </w:pPr>
            <w:r>
              <w:rPr>
                <w:sz w:val="22"/>
                <w:szCs w:val="22"/>
              </w:rPr>
              <w:t xml:space="preserve"> </w:t>
            </w:r>
          </w:p>
        </w:tc>
        <w:tc>
          <w:tcPr>
            <w:tcW w:w="4797" w:type="dxa"/>
          </w:tcPr>
          <w:p w:rsidR="00B13126" w:rsidRPr="00B13126" w:rsidRDefault="00B13126" w:rsidP="00B13126">
            <w:pPr>
              <w:pStyle w:val="KURSORJUDUL"/>
              <w:jc w:val="both"/>
              <w:rPr>
                <w:sz w:val="24"/>
                <w:szCs w:val="24"/>
              </w:rPr>
            </w:pPr>
            <w:r w:rsidRPr="00B13126">
              <w:rPr>
                <w:sz w:val="24"/>
                <w:szCs w:val="24"/>
                <w:lang w:val="en"/>
              </w:rPr>
              <w:t>T</w:t>
            </w:r>
            <w:r w:rsidRPr="00B13126">
              <w:rPr>
                <w:sz w:val="24"/>
                <w:szCs w:val="24"/>
                <w:lang w:val="en"/>
              </w:rPr>
              <w:t>he title of this stud</w:t>
            </w:r>
            <w:r w:rsidRPr="00B13126">
              <w:rPr>
                <w:sz w:val="24"/>
                <w:szCs w:val="24"/>
                <w:lang w:val="en"/>
              </w:rPr>
              <w:t xml:space="preserve">y uses eleven words because </w:t>
            </w:r>
            <w:r w:rsidRPr="00B13126">
              <w:rPr>
                <w:sz w:val="24"/>
                <w:szCs w:val="24"/>
              </w:rPr>
              <w:t>Iterative Distance Transform for Convex Sets</w:t>
            </w:r>
          </w:p>
          <w:p w:rsidR="009B5C8A" w:rsidRPr="00B13126" w:rsidRDefault="00B13126" w:rsidP="009B5C8A">
            <w:pPr>
              <w:rPr>
                <w:rFonts w:ascii="Times New Roman" w:hAnsi="Times New Roman" w:cs="Times New Roman"/>
                <w:sz w:val="24"/>
                <w:szCs w:val="24"/>
              </w:rPr>
            </w:pPr>
            <w:r w:rsidRPr="00B13126">
              <w:rPr>
                <w:rFonts w:ascii="Times New Roman" w:hAnsi="Times New Roman" w:cs="Times New Roman"/>
                <w:sz w:val="24"/>
                <w:szCs w:val="24"/>
              </w:rPr>
              <w:t xml:space="preserve">(IDTCS) </w:t>
            </w:r>
            <w:r w:rsidRPr="00B13126">
              <w:rPr>
                <w:rFonts w:ascii="Times New Roman" w:hAnsi="Times New Roman" w:cs="Times New Roman"/>
                <w:sz w:val="24"/>
                <w:szCs w:val="24"/>
                <w:lang w:val="en"/>
              </w:rPr>
              <w:t xml:space="preserve"> is a unity of abbreviations</w:t>
            </w:r>
            <w:r w:rsidRPr="00B13126">
              <w:rPr>
                <w:rFonts w:ascii="Times New Roman" w:hAnsi="Times New Roman" w:cs="Times New Roman"/>
                <w:sz w:val="24"/>
                <w:szCs w:val="24"/>
              </w:rPr>
              <w:t>.</w:t>
            </w:r>
          </w:p>
        </w:tc>
      </w:tr>
      <w:tr w:rsidR="00EC5338" w:rsidTr="0020359D">
        <w:tc>
          <w:tcPr>
            <w:tcW w:w="536" w:type="dxa"/>
          </w:tcPr>
          <w:p w:rsidR="00EC5338" w:rsidRDefault="00EC5338" w:rsidP="00EC5338">
            <w:r>
              <w:t>3</w:t>
            </w:r>
          </w:p>
        </w:tc>
        <w:tc>
          <w:tcPr>
            <w:tcW w:w="3282" w:type="dxa"/>
          </w:tcPr>
          <w:p w:rsidR="00EC5338" w:rsidRDefault="00EC5338" w:rsidP="00EC5338">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Abstract (MAX 200 WORDS) should be informative and completely </w:t>
            </w:r>
            <w:r>
              <w:rPr>
                <w:rFonts w:ascii="Times New Roman" w:eastAsia="Times New Roman" w:hAnsi="Times New Roman" w:cs="Times New Roman"/>
                <w:b/>
                <w:bCs/>
                <w:sz w:val="24"/>
                <w:szCs w:val="24"/>
                <w:lang w:eastAsia="id-ID"/>
              </w:rPr>
              <w:t>self-explanatory (no citation in abstract)</w:t>
            </w:r>
            <w:r>
              <w:rPr>
                <w:rFonts w:ascii="Times New Roman" w:eastAsia="Times New Roman" w:hAnsi="Times New Roman" w:cs="Times New Roman"/>
                <w:sz w:val="24"/>
                <w:szCs w:val="24"/>
                <w:lang w:eastAsia="id-ID"/>
              </w:rPr>
              <w:t xml:space="preserve">, provide a clear statement of the </w:t>
            </w:r>
            <w:r>
              <w:rPr>
                <w:rFonts w:ascii="Times New Roman" w:eastAsia="Times New Roman" w:hAnsi="Times New Roman" w:cs="Times New Roman"/>
                <w:b/>
                <w:bCs/>
                <w:sz w:val="24"/>
                <w:szCs w:val="24"/>
                <w:lang w:eastAsia="id-ID"/>
              </w:rPr>
              <w:t>problem</w:t>
            </w:r>
            <w:r>
              <w:rPr>
                <w:rFonts w:ascii="Times New Roman" w:eastAsia="Times New Roman" w:hAnsi="Times New Roman" w:cs="Times New Roman"/>
                <w:sz w:val="24"/>
                <w:szCs w:val="24"/>
                <w:lang w:eastAsia="id-ID"/>
              </w:rPr>
              <w:t xml:space="preserve">, the </w:t>
            </w:r>
            <w:r>
              <w:rPr>
                <w:rFonts w:ascii="Times New Roman" w:eastAsia="Times New Roman" w:hAnsi="Times New Roman" w:cs="Times New Roman"/>
                <w:b/>
                <w:bCs/>
                <w:sz w:val="24"/>
                <w:szCs w:val="24"/>
                <w:lang w:eastAsia="id-ID"/>
              </w:rPr>
              <w:t>proposed</w:t>
            </w:r>
            <w:r>
              <w:rPr>
                <w:rFonts w:ascii="Times New Roman" w:eastAsia="Times New Roman" w:hAnsi="Times New Roman" w:cs="Times New Roman"/>
                <w:sz w:val="24"/>
                <w:szCs w:val="24"/>
                <w:lang w:eastAsia="id-ID"/>
              </w:rPr>
              <w:t xml:space="preserve"> approach or solution, and point out </w:t>
            </w:r>
            <w:r>
              <w:rPr>
                <w:rFonts w:ascii="Times New Roman" w:eastAsia="Times New Roman" w:hAnsi="Times New Roman" w:cs="Times New Roman"/>
                <w:b/>
                <w:bCs/>
                <w:sz w:val="24"/>
                <w:szCs w:val="24"/>
                <w:lang w:eastAsia="id-ID"/>
              </w:rPr>
              <w:t>major findings</w:t>
            </w:r>
            <w:r>
              <w:rPr>
                <w:rFonts w:ascii="Times New Roman" w:eastAsia="Times New Roman" w:hAnsi="Times New Roman" w:cs="Times New Roman"/>
                <w:sz w:val="24"/>
                <w:szCs w:val="24"/>
                <w:lang w:eastAsia="id-ID"/>
              </w:rPr>
              <w:t xml:space="preserve"> and conclusions.</w:t>
            </w:r>
          </w:p>
          <w:p w:rsidR="00EC5338" w:rsidRDefault="00EC5338" w:rsidP="00EC5338">
            <w:pPr>
              <w:jc w:val="both"/>
            </w:pPr>
          </w:p>
        </w:tc>
        <w:tc>
          <w:tcPr>
            <w:tcW w:w="752" w:type="dxa"/>
          </w:tcPr>
          <w:p w:rsidR="00EC5338" w:rsidRDefault="00EC5338" w:rsidP="00EC5338">
            <w:pPr>
              <w:pStyle w:val="ListParagraph"/>
              <w:numPr>
                <w:ilvl w:val="0"/>
                <w:numId w:val="6"/>
              </w:numPr>
              <w:tabs>
                <w:tab w:val="left" w:pos="399"/>
              </w:tabs>
              <w:ind w:hanging="604"/>
            </w:pPr>
          </w:p>
        </w:tc>
        <w:tc>
          <w:tcPr>
            <w:tcW w:w="2660" w:type="dxa"/>
          </w:tcPr>
          <w:p w:rsidR="00EC5338" w:rsidRPr="00B57F45" w:rsidRDefault="00EC5338" w:rsidP="00EC5338">
            <w:pPr>
              <w:spacing w:before="120" w:after="160" w:line="259" w:lineRule="auto"/>
              <w:jc w:val="both"/>
              <w:rPr>
                <w:rFonts w:ascii="Times New Roman" w:hAnsi="Times New Roman" w:cs="Times New Roman"/>
              </w:rPr>
            </w:pPr>
            <w:r w:rsidRPr="00B57F45">
              <w:rPr>
                <w:rFonts w:ascii="Times New Roman" w:hAnsi="Times New Roman" w:cs="Times New Roman"/>
                <w:iCs/>
                <w:color w:val="000000"/>
              </w:rPr>
              <w:t xml:space="preserve">The calculation of white blood cells on the acute leukemia microscopic images is one of the stages in the diagnosis of Leukemia disease. The main constraint on calculating the number of white blood cells is the precision in the area of overlapping white blood cells. </w:t>
            </w:r>
            <w:r w:rsidRPr="00B57F45">
              <w:rPr>
                <w:rFonts w:ascii="Times New Roman" w:hAnsi="Times New Roman" w:cs="Times New Roman"/>
                <w:iCs/>
              </w:rPr>
              <w:t>The research on the calculation of the number of white blood cells overlapping generally based on geometry</w:t>
            </w:r>
            <w:r w:rsidRPr="00B57F45">
              <w:rPr>
                <w:rFonts w:ascii="Times New Roman" w:hAnsi="Times New Roman" w:cs="Times New Roman"/>
                <w:iCs/>
                <w:color w:val="000000"/>
              </w:rPr>
              <w:t xml:space="preserve">. </w:t>
            </w:r>
            <w:r w:rsidRPr="00B57F45">
              <w:rPr>
                <w:rFonts w:ascii="Times New Roman" w:hAnsi="Times New Roman" w:cs="Times New Roman"/>
                <w:iCs/>
                <w:color w:val="000000"/>
              </w:rPr>
              <w:lastRenderedPageBreak/>
              <w:t xml:space="preserve">However, there was still a calculation error due to over segment or under segment. This paper proposed an Iterative Distance Transform for Convex Sets (IDTCS) method to determine the markers and calculate the number of overlapping white blood cells. Determination of marker was performed on every cell both in single and overlapping white blood cell area. In this study, there </w:t>
            </w:r>
            <w:r w:rsidRPr="00B57F45">
              <w:rPr>
                <w:rFonts w:ascii="Times New Roman" w:hAnsi="Times New Roman" w:cs="Times New Roman"/>
                <w:iCs/>
              </w:rPr>
              <w:t>were</w:t>
            </w:r>
            <w:r w:rsidRPr="00B57F45">
              <w:rPr>
                <w:rFonts w:ascii="Times New Roman" w:hAnsi="Times New Roman" w:cs="Times New Roman"/>
                <w:iCs/>
                <w:color w:val="000000"/>
              </w:rPr>
              <w:t xml:space="preserve"> </w:t>
            </w:r>
            <w:r w:rsidRPr="00B57F45">
              <w:rPr>
                <w:rFonts w:ascii="Times New Roman" w:hAnsi="Times New Roman" w:cs="Times New Roman"/>
                <w:iCs/>
              </w:rPr>
              <w:t xml:space="preserve">tree stages: </w:t>
            </w:r>
            <w:r w:rsidRPr="00B57F45">
              <w:rPr>
                <w:rFonts w:ascii="Times New Roman" w:hAnsi="Times New Roman" w:cs="Times New Roman"/>
                <w:iCs/>
                <w:color w:val="000000"/>
                <w:lang w:val="en"/>
              </w:rPr>
              <w:t>segmentation of white blood cells, marker detection and white blood cell count, and contour estimation of every white blood cell</w:t>
            </w:r>
            <w:r w:rsidRPr="00B57F45">
              <w:rPr>
                <w:rFonts w:ascii="Times New Roman" w:hAnsi="Times New Roman" w:cs="Times New Roman"/>
                <w:iCs/>
                <w:color w:val="000000"/>
              </w:rPr>
              <w:t xml:space="preserve">. The </w:t>
            </w:r>
            <w:r w:rsidRPr="00B57F45">
              <w:rPr>
                <w:rFonts w:ascii="Times New Roman" w:hAnsi="Times New Roman" w:cs="Times New Roman"/>
                <w:iCs/>
              </w:rPr>
              <w:t xml:space="preserve">used data testing was microscopic acute leukemia image data of Acute Lymphoblastic Leukemia (ALL) and Acute Myeloblastic Leukemia </w:t>
            </w:r>
            <w:r w:rsidRPr="00B57F45">
              <w:rPr>
                <w:rFonts w:ascii="Times New Roman" w:hAnsi="Times New Roman" w:cs="Times New Roman"/>
                <w:iCs/>
                <w:color w:val="000000"/>
              </w:rPr>
              <w:t xml:space="preserve">(AML).  Based on the test results, Iterative Distance Transform for Convex Sets IDTCS method performs better than Distance </w:t>
            </w:r>
            <w:r w:rsidRPr="00B57F45">
              <w:rPr>
                <w:rFonts w:ascii="Times New Roman" w:hAnsi="Times New Roman" w:cs="Times New Roman"/>
                <w:iCs/>
                <w:color w:val="000000"/>
              </w:rPr>
              <w:lastRenderedPageBreak/>
              <w:t xml:space="preserve">Transform (DT) and </w:t>
            </w:r>
            <w:r w:rsidRPr="00B57F45">
              <w:rPr>
                <w:rFonts w:ascii="Times New Roman" w:hAnsi="Times New Roman" w:cs="Times New Roman"/>
              </w:rPr>
              <w:t>Ultimate Erosion for Convex Sets</w:t>
            </w:r>
            <w:r w:rsidRPr="00B57F45">
              <w:rPr>
                <w:rFonts w:ascii="Times New Roman" w:hAnsi="Times New Roman" w:cs="Times New Roman"/>
                <w:iCs/>
                <w:color w:val="000000"/>
              </w:rPr>
              <w:t xml:space="preserve"> (UECS) method. </w:t>
            </w:r>
          </w:p>
          <w:p w:rsidR="00EC5338" w:rsidRPr="00B57F45" w:rsidRDefault="00EC5338" w:rsidP="00EC5338">
            <w:pPr>
              <w:pStyle w:val="KURSORJUDUL"/>
              <w:jc w:val="both"/>
              <w:rPr>
                <w:sz w:val="22"/>
                <w:szCs w:val="22"/>
              </w:rPr>
            </w:pPr>
          </w:p>
        </w:tc>
        <w:tc>
          <w:tcPr>
            <w:tcW w:w="2866" w:type="dxa"/>
          </w:tcPr>
          <w:p w:rsidR="00EC5338" w:rsidRPr="00BC1137" w:rsidRDefault="00EC5338" w:rsidP="00EC5338">
            <w:pPr>
              <w:pStyle w:val="ListParagraph"/>
              <w:numPr>
                <w:ilvl w:val="0"/>
                <w:numId w:val="2"/>
              </w:numPr>
              <w:ind w:left="274"/>
            </w:pPr>
            <w:r>
              <w:rPr>
                <w:rFonts w:ascii="Times New Roman" w:eastAsia="Times New Roman" w:hAnsi="Times New Roman" w:cs="Times New Roman"/>
                <w:sz w:val="24"/>
                <w:szCs w:val="24"/>
                <w:lang w:eastAsia="id-ID"/>
              </w:rPr>
              <w:lastRenderedPageBreak/>
              <w:t xml:space="preserve">provide a clear statement of the </w:t>
            </w:r>
            <w:r>
              <w:rPr>
                <w:rFonts w:ascii="Times New Roman" w:eastAsia="Times New Roman" w:hAnsi="Times New Roman" w:cs="Times New Roman"/>
                <w:b/>
                <w:bCs/>
                <w:sz w:val="24"/>
                <w:szCs w:val="24"/>
                <w:lang w:eastAsia="id-ID"/>
              </w:rPr>
              <w:t xml:space="preserve">problem. </w:t>
            </w:r>
          </w:p>
          <w:p w:rsidR="00EC5338" w:rsidRPr="00B57F45" w:rsidRDefault="00EC5338" w:rsidP="00EC5338">
            <w:pPr>
              <w:pStyle w:val="ListParagraph"/>
              <w:ind w:left="274"/>
            </w:pPr>
          </w:p>
          <w:p w:rsidR="00EC5338" w:rsidRPr="00BC1137" w:rsidRDefault="00EC5338" w:rsidP="00EC5338">
            <w:pPr>
              <w:pStyle w:val="ListParagraph"/>
              <w:ind w:left="274"/>
              <w:jc w:val="both"/>
              <w:rPr>
                <w:rFonts w:ascii="Times New Roman" w:hAnsi="Times New Roman" w:cs="Times New Roman"/>
              </w:rPr>
            </w:pPr>
            <w:r w:rsidRPr="00BC1137">
              <w:rPr>
                <w:rFonts w:ascii="Times New Roman" w:hAnsi="Times New Roman" w:cs="Times New Roman"/>
                <w:iCs/>
                <w:color w:val="000000"/>
              </w:rPr>
              <w:t xml:space="preserve">The calculation of white blood cells on the acute leukemia microscopic images is one of the stages in the diagnosis of Leukemia disease. The main constraint on calculating the number of white blood cells is the precision in the area of overlapping white blood cells. </w:t>
            </w:r>
            <w:r w:rsidRPr="00BC1137">
              <w:rPr>
                <w:rFonts w:ascii="Times New Roman" w:hAnsi="Times New Roman" w:cs="Times New Roman"/>
                <w:iCs/>
              </w:rPr>
              <w:t xml:space="preserve">The research on the calculation of the number of white blood cells </w:t>
            </w:r>
            <w:r w:rsidRPr="00BC1137">
              <w:rPr>
                <w:rFonts w:ascii="Times New Roman" w:hAnsi="Times New Roman" w:cs="Times New Roman"/>
                <w:iCs/>
              </w:rPr>
              <w:lastRenderedPageBreak/>
              <w:t>overlapping generally based on geometry</w:t>
            </w:r>
            <w:r w:rsidRPr="00BC1137">
              <w:rPr>
                <w:rFonts w:ascii="Times New Roman" w:hAnsi="Times New Roman" w:cs="Times New Roman"/>
                <w:iCs/>
                <w:color w:val="000000"/>
              </w:rPr>
              <w:t>. However, there was still a calculation error due to over segment or under segment.</w:t>
            </w:r>
          </w:p>
          <w:p w:rsidR="00EC5338" w:rsidRPr="00B57F45" w:rsidRDefault="00EC5338" w:rsidP="00EC5338"/>
          <w:p w:rsidR="00EC5338" w:rsidRPr="00A339E4" w:rsidRDefault="00EC5338" w:rsidP="00EC5338">
            <w:pPr>
              <w:pStyle w:val="ListParagraph"/>
              <w:numPr>
                <w:ilvl w:val="0"/>
                <w:numId w:val="2"/>
              </w:numPr>
              <w:ind w:left="274"/>
            </w:pPr>
            <w:r>
              <w:rPr>
                <w:rFonts w:ascii="Times New Roman" w:eastAsia="Times New Roman" w:hAnsi="Times New Roman" w:cs="Times New Roman"/>
                <w:sz w:val="24"/>
                <w:szCs w:val="24"/>
                <w:lang w:eastAsia="id-ID"/>
              </w:rPr>
              <w:t xml:space="preserve">The </w:t>
            </w:r>
            <w:r>
              <w:rPr>
                <w:rFonts w:ascii="Times New Roman" w:eastAsia="Times New Roman" w:hAnsi="Times New Roman" w:cs="Times New Roman"/>
                <w:b/>
                <w:bCs/>
                <w:sz w:val="24"/>
                <w:szCs w:val="24"/>
                <w:lang w:eastAsia="id-ID"/>
              </w:rPr>
              <w:t>proposed</w:t>
            </w:r>
            <w:r>
              <w:rPr>
                <w:rFonts w:ascii="Times New Roman" w:eastAsia="Times New Roman" w:hAnsi="Times New Roman" w:cs="Times New Roman"/>
                <w:sz w:val="24"/>
                <w:szCs w:val="24"/>
                <w:lang w:eastAsia="id-ID"/>
              </w:rPr>
              <w:t xml:space="preserve"> approach or solution.</w:t>
            </w:r>
          </w:p>
          <w:p w:rsidR="00EC5338" w:rsidRPr="00B57F45" w:rsidRDefault="00EC5338" w:rsidP="00EC5338">
            <w:pPr>
              <w:pStyle w:val="ListParagraph"/>
              <w:ind w:left="274"/>
            </w:pPr>
          </w:p>
          <w:p w:rsidR="00EC5338" w:rsidRPr="00BC1137" w:rsidRDefault="00EC5338" w:rsidP="00EC5338">
            <w:pPr>
              <w:pStyle w:val="ListParagraph"/>
              <w:ind w:left="274"/>
              <w:jc w:val="both"/>
              <w:rPr>
                <w:rFonts w:ascii="Times New Roman" w:hAnsi="Times New Roman" w:cs="Times New Roman"/>
              </w:rPr>
            </w:pPr>
            <w:r w:rsidRPr="00BC1137">
              <w:rPr>
                <w:rFonts w:ascii="Times New Roman" w:hAnsi="Times New Roman" w:cs="Times New Roman"/>
                <w:iCs/>
                <w:color w:val="000000"/>
              </w:rPr>
              <w:t xml:space="preserve">This paper proposed an Iterative Distance Transform for Convex Sets (IDTCS) method to determine the markers and calculate the number of overlapping white blood cells. Determination of marker was performed on every cell both in single and overlapping white blood cell area. In this study, there </w:t>
            </w:r>
            <w:r w:rsidRPr="00BC1137">
              <w:rPr>
                <w:rFonts w:ascii="Times New Roman" w:hAnsi="Times New Roman" w:cs="Times New Roman"/>
                <w:iCs/>
              </w:rPr>
              <w:t>were</w:t>
            </w:r>
            <w:r w:rsidRPr="00BC1137">
              <w:rPr>
                <w:rFonts w:ascii="Times New Roman" w:hAnsi="Times New Roman" w:cs="Times New Roman"/>
                <w:iCs/>
                <w:color w:val="000000"/>
              </w:rPr>
              <w:t xml:space="preserve"> </w:t>
            </w:r>
            <w:r w:rsidRPr="00BC1137">
              <w:rPr>
                <w:rFonts w:ascii="Times New Roman" w:hAnsi="Times New Roman" w:cs="Times New Roman"/>
                <w:iCs/>
              </w:rPr>
              <w:t xml:space="preserve">tree stages: </w:t>
            </w:r>
            <w:r w:rsidRPr="00BC1137">
              <w:rPr>
                <w:rFonts w:ascii="Times New Roman" w:hAnsi="Times New Roman" w:cs="Times New Roman"/>
                <w:iCs/>
                <w:color w:val="000000"/>
                <w:lang w:val="en"/>
              </w:rPr>
              <w:t>segmentation of white blood cells, marker detection and white blood cell count, and contour estimation of every white blood cell</w:t>
            </w:r>
            <w:r w:rsidRPr="00BC1137">
              <w:rPr>
                <w:rFonts w:ascii="Times New Roman" w:hAnsi="Times New Roman" w:cs="Times New Roman"/>
                <w:iCs/>
                <w:color w:val="000000"/>
              </w:rPr>
              <w:t>.</w:t>
            </w:r>
          </w:p>
          <w:p w:rsidR="00EC5338" w:rsidRPr="00B57F45" w:rsidRDefault="00EC5338" w:rsidP="00EC5338"/>
          <w:p w:rsidR="00EC5338" w:rsidRPr="00A339E4" w:rsidRDefault="00EC5338" w:rsidP="00EC5338">
            <w:pPr>
              <w:pStyle w:val="ListParagraph"/>
              <w:numPr>
                <w:ilvl w:val="0"/>
                <w:numId w:val="2"/>
              </w:numPr>
              <w:ind w:left="274"/>
            </w:pPr>
            <w:r>
              <w:rPr>
                <w:rFonts w:ascii="Times New Roman" w:eastAsia="Times New Roman" w:hAnsi="Times New Roman" w:cs="Times New Roman"/>
                <w:sz w:val="24"/>
                <w:szCs w:val="24"/>
                <w:lang w:eastAsia="id-ID"/>
              </w:rPr>
              <w:t xml:space="preserve">Point out </w:t>
            </w:r>
            <w:r>
              <w:rPr>
                <w:rFonts w:ascii="Times New Roman" w:eastAsia="Times New Roman" w:hAnsi="Times New Roman" w:cs="Times New Roman"/>
                <w:b/>
                <w:bCs/>
                <w:sz w:val="24"/>
                <w:szCs w:val="24"/>
                <w:lang w:eastAsia="id-ID"/>
              </w:rPr>
              <w:t>major findings</w:t>
            </w:r>
            <w:r>
              <w:rPr>
                <w:rFonts w:ascii="Times New Roman" w:eastAsia="Times New Roman" w:hAnsi="Times New Roman" w:cs="Times New Roman"/>
                <w:sz w:val="24"/>
                <w:szCs w:val="24"/>
                <w:lang w:eastAsia="id-ID"/>
              </w:rPr>
              <w:t xml:space="preserve"> and conclusions.</w:t>
            </w:r>
          </w:p>
          <w:p w:rsidR="00EC5338" w:rsidRPr="00A339E4" w:rsidRDefault="00EC5338" w:rsidP="00EC5338">
            <w:pPr>
              <w:pStyle w:val="ListParagraph"/>
              <w:ind w:left="274"/>
            </w:pPr>
          </w:p>
          <w:p w:rsidR="00EC5338" w:rsidRPr="00A339E4" w:rsidRDefault="00EC5338" w:rsidP="00EC5338">
            <w:pPr>
              <w:pStyle w:val="ListParagraph"/>
              <w:ind w:left="274"/>
              <w:jc w:val="both"/>
              <w:rPr>
                <w:rFonts w:ascii="Times New Roman" w:hAnsi="Times New Roman" w:cs="Times New Roman"/>
              </w:rPr>
            </w:pPr>
            <w:r w:rsidRPr="00A339E4">
              <w:rPr>
                <w:rFonts w:ascii="Times New Roman" w:hAnsi="Times New Roman" w:cs="Times New Roman"/>
                <w:iCs/>
                <w:color w:val="000000"/>
              </w:rPr>
              <w:lastRenderedPageBreak/>
              <w:t xml:space="preserve">The </w:t>
            </w:r>
            <w:r w:rsidRPr="00A339E4">
              <w:rPr>
                <w:rFonts w:ascii="Times New Roman" w:hAnsi="Times New Roman" w:cs="Times New Roman"/>
                <w:iCs/>
              </w:rPr>
              <w:t xml:space="preserve">used data testing was microscopic acute leukemia image data of Acute Lymphoblastic Leukemia (ALL) and Acute Myeloblastic Leukemia </w:t>
            </w:r>
            <w:r w:rsidRPr="00A339E4">
              <w:rPr>
                <w:rFonts w:ascii="Times New Roman" w:hAnsi="Times New Roman" w:cs="Times New Roman"/>
                <w:iCs/>
                <w:color w:val="000000"/>
              </w:rPr>
              <w:t xml:space="preserve">(AML).  Based on the test results, Iterative Distance Transform for Convex Sets IDTCS method performs better than Distance Transform (DT) and </w:t>
            </w:r>
            <w:r w:rsidRPr="00A339E4">
              <w:rPr>
                <w:rFonts w:ascii="Times New Roman" w:hAnsi="Times New Roman" w:cs="Times New Roman"/>
              </w:rPr>
              <w:t>Ultimate Erosion for Convex Sets</w:t>
            </w:r>
            <w:r w:rsidRPr="00A339E4">
              <w:rPr>
                <w:rFonts w:ascii="Times New Roman" w:hAnsi="Times New Roman" w:cs="Times New Roman"/>
                <w:iCs/>
                <w:color w:val="000000"/>
              </w:rPr>
              <w:t xml:space="preserve"> (UECS) method</w:t>
            </w:r>
          </w:p>
        </w:tc>
        <w:tc>
          <w:tcPr>
            <w:tcW w:w="4797" w:type="dxa"/>
          </w:tcPr>
          <w:p w:rsidR="00EC5338" w:rsidRDefault="00EC5338" w:rsidP="00820AF1">
            <w:r>
              <w:lastRenderedPageBreak/>
              <w:t>192 word</w:t>
            </w:r>
          </w:p>
        </w:tc>
      </w:tr>
      <w:tr w:rsidR="00EC5338" w:rsidTr="0020359D">
        <w:tc>
          <w:tcPr>
            <w:tcW w:w="536" w:type="dxa"/>
          </w:tcPr>
          <w:p w:rsidR="00EC5338" w:rsidRDefault="00EC5338" w:rsidP="00EC5338">
            <w:r>
              <w:lastRenderedPageBreak/>
              <w:t>4</w:t>
            </w:r>
          </w:p>
        </w:tc>
        <w:tc>
          <w:tcPr>
            <w:tcW w:w="3282" w:type="dxa"/>
          </w:tcPr>
          <w:p w:rsidR="00EC5338" w:rsidRDefault="00EC5338" w:rsidP="00EC5338">
            <w:pPr>
              <w:spacing w:before="100" w:beforeAutospacing="1" w:after="100" w:afterAutospacing="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Authors are suggested to present their articles in the sections structure</w:t>
            </w:r>
            <w:r>
              <w:rPr>
                <w:rFonts w:ascii="Times New Roman" w:eastAsia="Times New Roman" w:hAnsi="Times New Roman" w:cs="Times New Roman"/>
                <w:b/>
                <w:bCs/>
                <w:sz w:val="24"/>
                <w:szCs w:val="24"/>
                <w:lang w:eastAsia="id-ID"/>
              </w:rPr>
              <w:t xml:space="preserve">: Introduction - The Proposed Method/Algorithm/Procedure specifically designed (optional) - Research Method - Results and Discussion – Conclusion. </w:t>
            </w:r>
            <w:r>
              <w:rPr>
                <w:rFonts w:ascii="Times New Roman" w:eastAsia="Times New Roman" w:hAnsi="Times New Roman" w:cs="Times New Roman"/>
                <w:sz w:val="24"/>
                <w:szCs w:val="24"/>
                <w:lang w:eastAsia="id-ID"/>
              </w:rPr>
              <w:t>Authors may present complex proofs of theorems or non-obvious proofs of correctness of algorithms after introduction section (obvious theorems &amp; straightforward proofs of existing theorems are NOT needed).</w:t>
            </w:r>
          </w:p>
          <w:p w:rsidR="00EC5338" w:rsidRDefault="00EC5338" w:rsidP="00EC5338"/>
        </w:tc>
        <w:tc>
          <w:tcPr>
            <w:tcW w:w="752" w:type="dxa"/>
          </w:tcPr>
          <w:p w:rsidR="00EC5338" w:rsidRDefault="00EC5338" w:rsidP="00EC5338">
            <w:pPr>
              <w:pStyle w:val="ListParagraph"/>
              <w:numPr>
                <w:ilvl w:val="0"/>
                <w:numId w:val="6"/>
              </w:numPr>
              <w:tabs>
                <w:tab w:val="left" w:pos="399"/>
              </w:tabs>
              <w:ind w:hanging="604"/>
            </w:pPr>
          </w:p>
        </w:tc>
        <w:tc>
          <w:tcPr>
            <w:tcW w:w="2660" w:type="dxa"/>
          </w:tcPr>
          <w:p w:rsidR="00EC5338" w:rsidRDefault="00EC5338" w:rsidP="00EC5338"/>
        </w:tc>
        <w:tc>
          <w:tcPr>
            <w:tcW w:w="2866" w:type="dxa"/>
          </w:tcPr>
          <w:p w:rsidR="00EC5338" w:rsidRDefault="00EC5338" w:rsidP="00EC5338"/>
        </w:tc>
        <w:tc>
          <w:tcPr>
            <w:tcW w:w="4797" w:type="dxa"/>
          </w:tcPr>
          <w:p w:rsidR="00EC5338" w:rsidRPr="00FC5A29" w:rsidRDefault="00324885" w:rsidP="00EC5338">
            <w:pPr>
              <w:rPr>
                <w:rFonts w:ascii="Times New Roman" w:hAnsi="Times New Roman" w:cs="Times New Roman"/>
                <w:sz w:val="24"/>
                <w:szCs w:val="24"/>
              </w:rPr>
            </w:pPr>
            <w:r w:rsidRPr="00FC5A29">
              <w:rPr>
                <w:rFonts w:ascii="Times New Roman" w:hAnsi="Times New Roman" w:cs="Times New Roman"/>
                <w:sz w:val="24"/>
                <w:szCs w:val="24"/>
                <w:lang w:val="en"/>
              </w:rPr>
              <w:t>The author has presented the article according to the structure</w:t>
            </w:r>
            <w:r w:rsidRPr="00FC5A29">
              <w:rPr>
                <w:rFonts w:ascii="Times New Roman" w:hAnsi="Times New Roman" w:cs="Times New Roman"/>
                <w:sz w:val="24"/>
                <w:szCs w:val="24"/>
              </w:rPr>
              <w:t>.</w:t>
            </w:r>
          </w:p>
        </w:tc>
      </w:tr>
      <w:tr w:rsidR="00EC5338" w:rsidTr="0020359D">
        <w:tc>
          <w:tcPr>
            <w:tcW w:w="536" w:type="dxa"/>
          </w:tcPr>
          <w:p w:rsidR="00EC5338" w:rsidRDefault="00EC5338" w:rsidP="00EC5338">
            <w:r>
              <w:t>5</w:t>
            </w:r>
          </w:p>
        </w:tc>
        <w:tc>
          <w:tcPr>
            <w:tcW w:w="3282" w:type="dxa"/>
          </w:tcPr>
          <w:p w:rsidR="00EC5338" w:rsidRDefault="00EC5338" w:rsidP="00EC5338">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Introduction section: explain the context of the study and state the precise objective. An Introduction should contain the following three parts:</w:t>
            </w:r>
            <w:r>
              <w:rPr>
                <w:rFonts w:ascii="Times New Roman" w:eastAsia="Times New Roman" w:hAnsi="Times New Roman" w:cs="Times New Roman"/>
                <w:sz w:val="24"/>
                <w:szCs w:val="24"/>
                <w:lang w:eastAsia="id-ID"/>
              </w:rPr>
              <w:br/>
              <w:t>- Background: Authors have to make clear what the context is. Ideally, authors should give an idea of the state-of-the art of the field the report is about.</w:t>
            </w:r>
            <w:r>
              <w:rPr>
                <w:rFonts w:ascii="Times New Roman" w:eastAsia="Times New Roman" w:hAnsi="Times New Roman" w:cs="Times New Roman"/>
                <w:sz w:val="24"/>
                <w:szCs w:val="24"/>
                <w:lang w:eastAsia="id-ID"/>
              </w:rPr>
              <w:br/>
              <w:t>- The Problem: If there was no problem, there would be no reason for writing a manuscript, and definitely no reason for reading it. So, please tell readers why they should proceed reading. Experience shows that for this part a few lines are often sufficient.</w:t>
            </w:r>
            <w:r>
              <w:rPr>
                <w:rFonts w:ascii="Times New Roman" w:eastAsia="Times New Roman" w:hAnsi="Times New Roman" w:cs="Times New Roman"/>
                <w:sz w:val="24"/>
                <w:szCs w:val="24"/>
                <w:lang w:eastAsia="id-ID"/>
              </w:rPr>
              <w:br/>
              <w:t>- The Proposed Solution: Now and only now! - authors may outline the contribution of the manuscript. Here authors have to make sure readers point out what are the novel aspects of authors work.</w:t>
            </w:r>
            <w:r>
              <w:rPr>
                <w:rFonts w:ascii="Times New Roman" w:eastAsia="Times New Roman" w:hAnsi="Times New Roman" w:cs="Times New Roman"/>
                <w:sz w:val="24"/>
                <w:szCs w:val="24"/>
                <w:lang w:eastAsia="id-ID"/>
              </w:rPr>
              <w:br/>
              <w:t>Authors should place the paper in proper context by citing relevant papers. At least, 5 references (recently journal articles) are used in this section</w:t>
            </w:r>
          </w:p>
        </w:tc>
        <w:tc>
          <w:tcPr>
            <w:tcW w:w="752" w:type="dxa"/>
          </w:tcPr>
          <w:p w:rsidR="00EC5338" w:rsidRDefault="00EC5338" w:rsidP="00EC5338">
            <w:pPr>
              <w:pStyle w:val="ListParagraph"/>
              <w:numPr>
                <w:ilvl w:val="0"/>
                <w:numId w:val="6"/>
              </w:numPr>
              <w:tabs>
                <w:tab w:val="left" w:pos="399"/>
              </w:tabs>
              <w:ind w:hanging="604"/>
            </w:pPr>
          </w:p>
        </w:tc>
        <w:tc>
          <w:tcPr>
            <w:tcW w:w="2660" w:type="dxa"/>
          </w:tcPr>
          <w:p w:rsidR="00EC5338" w:rsidRDefault="00EC5338" w:rsidP="00EC5338"/>
        </w:tc>
        <w:tc>
          <w:tcPr>
            <w:tcW w:w="2866" w:type="dxa"/>
          </w:tcPr>
          <w:p w:rsidR="00EC5338" w:rsidRDefault="00EC5338" w:rsidP="00EC5338"/>
        </w:tc>
        <w:tc>
          <w:tcPr>
            <w:tcW w:w="4797" w:type="dxa"/>
          </w:tcPr>
          <w:p w:rsidR="00EC5338" w:rsidRPr="000175CA" w:rsidRDefault="00163DE9" w:rsidP="000175CA">
            <w:pPr>
              <w:jc w:val="both"/>
              <w:rPr>
                <w:rFonts w:ascii="Times New Roman" w:eastAsia="Times New Roman" w:hAnsi="Times New Roman" w:cs="Times New Roman"/>
                <w:sz w:val="24"/>
                <w:szCs w:val="24"/>
                <w:lang w:eastAsia="id-ID"/>
              </w:rPr>
            </w:pPr>
            <w:r w:rsidRPr="000175CA">
              <w:rPr>
                <w:rFonts w:ascii="Times New Roman" w:eastAsia="Times New Roman" w:hAnsi="Times New Roman" w:cs="Times New Roman"/>
                <w:sz w:val="24"/>
                <w:szCs w:val="24"/>
                <w:lang w:eastAsia="id-ID"/>
              </w:rPr>
              <w:t>Introduction section:</w:t>
            </w:r>
          </w:p>
          <w:p w:rsidR="000175CA" w:rsidRPr="000175CA" w:rsidRDefault="000175CA" w:rsidP="000175CA">
            <w:pPr>
              <w:jc w:val="both"/>
              <w:rPr>
                <w:rFonts w:ascii="Times New Roman" w:eastAsia="Times New Roman" w:hAnsi="Times New Roman" w:cs="Times New Roman"/>
                <w:sz w:val="24"/>
                <w:szCs w:val="24"/>
                <w:lang w:eastAsia="id-ID"/>
              </w:rPr>
            </w:pPr>
          </w:p>
          <w:p w:rsidR="00163DE9" w:rsidRPr="008C706A" w:rsidRDefault="00163DE9" w:rsidP="000175CA">
            <w:pPr>
              <w:jc w:val="both"/>
              <w:rPr>
                <w:rFonts w:ascii="Times New Roman" w:eastAsia="Times New Roman" w:hAnsi="Times New Roman" w:cs="Times New Roman"/>
                <w:sz w:val="24"/>
                <w:szCs w:val="24"/>
                <w:lang w:eastAsia="id-ID"/>
              </w:rPr>
            </w:pPr>
            <w:r w:rsidRPr="008C706A">
              <w:rPr>
                <w:rFonts w:ascii="Times New Roman" w:eastAsia="Times New Roman" w:hAnsi="Times New Roman" w:cs="Times New Roman"/>
                <w:sz w:val="24"/>
                <w:szCs w:val="24"/>
                <w:lang w:eastAsia="id-ID"/>
              </w:rPr>
              <w:t xml:space="preserve">-Background: </w:t>
            </w:r>
            <w:r w:rsidR="008C706A" w:rsidRPr="008C706A">
              <w:rPr>
                <w:rFonts w:ascii="Times New Roman" w:hAnsi="Times New Roman" w:cs="Times New Roman"/>
                <w:sz w:val="24"/>
                <w:szCs w:val="24"/>
              </w:rPr>
              <w:t>The concept likes the UECS method but the difference UECS do iteratively to the erosion morphology process to get markers of each object.</w:t>
            </w:r>
            <w:r w:rsidR="008C706A" w:rsidRPr="008C706A">
              <w:rPr>
                <w:rFonts w:ascii="Times New Roman" w:hAnsi="Times New Roman" w:cs="Times New Roman"/>
                <w:sz w:val="24"/>
                <w:szCs w:val="24"/>
              </w:rPr>
              <w:t xml:space="preserve"> </w:t>
            </w:r>
            <w:r w:rsidR="008C706A" w:rsidRPr="008C706A">
              <w:rPr>
                <w:rFonts w:ascii="Times New Roman" w:hAnsi="Times New Roman" w:cs="Times New Roman"/>
                <w:sz w:val="24"/>
                <w:szCs w:val="24"/>
              </w:rPr>
              <w:t>This research proposes Iterative Distance Transform For Convex Sets (IDTCS) method. Unlike the usual DT, the IDTCS method repeats the DT process until no object is left and the cell will be marked if the size of concavity is less than the threshold value (ρ). The result of the IDTCS method is that all the overlapping objects are successfully marked as single objects. IDTCS is named for the iterative process to Distanc</w:t>
            </w:r>
            <w:bookmarkStart w:id="0" w:name="_GoBack"/>
            <w:bookmarkEnd w:id="0"/>
            <w:r w:rsidR="008C706A" w:rsidRPr="008C706A">
              <w:rPr>
                <w:rFonts w:ascii="Times New Roman" w:hAnsi="Times New Roman" w:cs="Times New Roman"/>
                <w:sz w:val="24"/>
                <w:szCs w:val="24"/>
              </w:rPr>
              <w:t>e Transform method to get a marker of each object.</w:t>
            </w:r>
          </w:p>
          <w:p w:rsidR="000175CA" w:rsidRPr="000175CA" w:rsidRDefault="000175CA" w:rsidP="000175CA">
            <w:pPr>
              <w:jc w:val="both"/>
              <w:rPr>
                <w:rFonts w:ascii="Times New Roman" w:eastAsia="Times New Roman" w:hAnsi="Times New Roman" w:cs="Times New Roman"/>
                <w:sz w:val="24"/>
                <w:szCs w:val="24"/>
                <w:lang w:eastAsia="id-ID"/>
              </w:rPr>
            </w:pPr>
          </w:p>
          <w:p w:rsidR="000175CA" w:rsidRPr="000175CA" w:rsidRDefault="000175CA" w:rsidP="000175CA">
            <w:pPr>
              <w:jc w:val="both"/>
              <w:rPr>
                <w:rFonts w:ascii="Times New Roman" w:hAnsi="Times New Roman" w:cs="Times New Roman"/>
                <w:sz w:val="24"/>
                <w:szCs w:val="24"/>
                <w:lang w:val="en"/>
              </w:rPr>
            </w:pPr>
            <w:r w:rsidRPr="000175CA">
              <w:rPr>
                <w:rFonts w:ascii="Times New Roman" w:eastAsia="Times New Roman" w:hAnsi="Times New Roman" w:cs="Times New Roman"/>
                <w:sz w:val="24"/>
                <w:szCs w:val="24"/>
                <w:lang w:eastAsia="id-ID"/>
              </w:rPr>
              <w:t>-</w:t>
            </w:r>
            <w:r w:rsidR="00B20147">
              <w:rPr>
                <w:rStyle w:val="shorttext"/>
                <w:rFonts w:ascii="Times New Roman" w:hAnsi="Times New Roman" w:cs="Times New Roman"/>
                <w:sz w:val="24"/>
                <w:szCs w:val="24"/>
                <w:lang w:val="en"/>
              </w:rPr>
              <w:t>P</w:t>
            </w:r>
            <w:r w:rsidRPr="000175CA">
              <w:rPr>
                <w:rStyle w:val="shorttext"/>
                <w:rFonts w:ascii="Times New Roman" w:hAnsi="Times New Roman" w:cs="Times New Roman"/>
                <w:sz w:val="24"/>
                <w:szCs w:val="24"/>
                <w:lang w:val="en"/>
              </w:rPr>
              <w:t>roblems can be seen in 5</w:t>
            </w:r>
            <w:r w:rsidRPr="000175CA">
              <w:rPr>
                <w:rStyle w:val="shorttext"/>
                <w:rFonts w:ascii="Times New Roman" w:hAnsi="Times New Roman" w:cs="Times New Roman"/>
                <w:sz w:val="24"/>
                <w:szCs w:val="24"/>
                <w:vertAlign w:val="superscript"/>
                <w:lang w:val="en"/>
              </w:rPr>
              <w:t>th</w:t>
            </w:r>
            <w:r w:rsidRPr="000175CA">
              <w:rPr>
                <w:rStyle w:val="shorttext"/>
                <w:rFonts w:ascii="Times New Roman" w:hAnsi="Times New Roman" w:cs="Times New Roman"/>
                <w:sz w:val="24"/>
                <w:szCs w:val="24"/>
                <w:lang w:val="en"/>
              </w:rPr>
              <w:t xml:space="preserve"> paragraph</w:t>
            </w:r>
            <w:r w:rsidRPr="000175CA">
              <w:rPr>
                <w:rStyle w:val="shorttext"/>
                <w:rFonts w:ascii="Times New Roman" w:hAnsi="Times New Roman" w:cs="Times New Roman"/>
                <w:sz w:val="24"/>
                <w:szCs w:val="24"/>
              </w:rPr>
              <w:t xml:space="preserve">: </w:t>
            </w:r>
            <w:r w:rsidRPr="000175CA">
              <w:rPr>
                <w:rFonts w:ascii="Times New Roman" w:hAnsi="Times New Roman" w:cs="Times New Roman"/>
                <w:sz w:val="24"/>
                <w:szCs w:val="24"/>
              </w:rPr>
              <w:t>In previous studies, the researchers generally did the detection and calculation of white blood cell counts on overlapping cells using a geometric approach. To calculate the number of overlapping cells, they generally divided a larger area of overlapping white blood cells by the average of the single cell areas. However, the area of single white blood cells varies in size, i.e. there is a single cell area that almost equal to the width of the overlapping cell area so that the cell count becomes less accurate.</w:t>
            </w:r>
          </w:p>
          <w:p w:rsidR="00066B7B" w:rsidRPr="000175CA" w:rsidRDefault="00066B7B" w:rsidP="000175CA">
            <w:pPr>
              <w:jc w:val="both"/>
              <w:rPr>
                <w:rFonts w:ascii="Times New Roman" w:hAnsi="Times New Roman" w:cs="Times New Roman"/>
                <w:sz w:val="24"/>
                <w:szCs w:val="24"/>
              </w:rPr>
            </w:pPr>
          </w:p>
          <w:p w:rsidR="00163DE9" w:rsidRPr="00B20147" w:rsidRDefault="000175CA" w:rsidP="000175CA">
            <w:pPr>
              <w:jc w:val="both"/>
              <w:rPr>
                <w:rFonts w:ascii="Times New Roman" w:eastAsia="Times New Roman" w:hAnsi="Times New Roman" w:cs="Times New Roman"/>
                <w:sz w:val="24"/>
                <w:szCs w:val="24"/>
                <w:lang w:eastAsia="id-ID"/>
              </w:rPr>
            </w:pPr>
            <w:r w:rsidRPr="000175CA">
              <w:rPr>
                <w:rFonts w:ascii="Times New Roman" w:eastAsia="Times New Roman" w:hAnsi="Times New Roman" w:cs="Times New Roman"/>
                <w:sz w:val="24"/>
                <w:szCs w:val="24"/>
                <w:lang w:eastAsia="id-ID"/>
              </w:rPr>
              <w:lastRenderedPageBreak/>
              <w:t>- The Proposed Solution</w:t>
            </w:r>
            <w:r w:rsidR="00B20147">
              <w:rPr>
                <w:rFonts w:ascii="Times New Roman" w:eastAsia="Times New Roman" w:hAnsi="Times New Roman" w:cs="Times New Roman"/>
                <w:sz w:val="24"/>
                <w:szCs w:val="24"/>
                <w:lang w:eastAsia="id-ID"/>
              </w:rPr>
              <w:t xml:space="preserve"> can be seen in 7th paragraph</w:t>
            </w:r>
            <w:r w:rsidRPr="000175CA">
              <w:rPr>
                <w:rFonts w:ascii="Times New Roman" w:eastAsia="Times New Roman" w:hAnsi="Times New Roman" w:cs="Times New Roman"/>
                <w:sz w:val="24"/>
                <w:szCs w:val="24"/>
                <w:lang w:eastAsia="id-ID"/>
              </w:rPr>
              <w:t>:</w:t>
            </w:r>
            <w:r w:rsidR="00B20147">
              <w:rPr>
                <w:rFonts w:ascii="Times New Roman" w:eastAsia="Times New Roman" w:hAnsi="Times New Roman" w:cs="Times New Roman"/>
                <w:sz w:val="24"/>
                <w:szCs w:val="24"/>
                <w:lang w:eastAsia="id-ID"/>
              </w:rPr>
              <w:t xml:space="preserve"> </w:t>
            </w:r>
            <w:r w:rsidRPr="000175CA">
              <w:rPr>
                <w:rFonts w:ascii="Times New Roman" w:hAnsi="Times New Roman" w:cs="Times New Roman"/>
                <w:sz w:val="24"/>
                <w:szCs w:val="24"/>
              </w:rPr>
              <w:t>This research proposes Iterative Distance Transform For Convex Sets (IDTCS) method. Unlike the usual DT, the IDTCS method repeats the DT process until no object is left and the cell will be marked if the size of concavity is less than the threshold value (ρ). The result of the IDTCS method is that all the overlapping objects are successfully marked as single objects. IDTCS is named for the iterative process to Distance Transform method to get a marker of each object.</w:t>
            </w:r>
          </w:p>
        </w:tc>
      </w:tr>
      <w:tr w:rsidR="00C71CD5" w:rsidTr="0020359D">
        <w:tc>
          <w:tcPr>
            <w:tcW w:w="536" w:type="dxa"/>
          </w:tcPr>
          <w:p w:rsidR="00C71CD5" w:rsidRDefault="00C71CD5" w:rsidP="00C71CD5">
            <w:r>
              <w:lastRenderedPageBreak/>
              <w:t>6</w:t>
            </w:r>
          </w:p>
        </w:tc>
        <w:tc>
          <w:tcPr>
            <w:tcW w:w="3282" w:type="dxa"/>
          </w:tcPr>
          <w:p w:rsidR="00C71CD5" w:rsidRDefault="00C71CD5" w:rsidP="00C71CD5">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Method section: the presentation of the experimental methods should be clear and complete in every detail facilitating reproducibility by other scientists.</w:t>
            </w:r>
          </w:p>
          <w:p w:rsidR="00C71CD5" w:rsidRDefault="00C71CD5" w:rsidP="00C71CD5">
            <w:pPr>
              <w:jc w:val="both"/>
            </w:pPr>
          </w:p>
        </w:tc>
        <w:tc>
          <w:tcPr>
            <w:tcW w:w="752" w:type="dxa"/>
          </w:tcPr>
          <w:p w:rsidR="00C71CD5" w:rsidRDefault="00C71CD5" w:rsidP="00C71CD5">
            <w:pPr>
              <w:pStyle w:val="ListParagraph"/>
              <w:numPr>
                <w:ilvl w:val="0"/>
                <w:numId w:val="6"/>
              </w:numPr>
              <w:tabs>
                <w:tab w:val="left" w:pos="399"/>
              </w:tabs>
              <w:ind w:hanging="604"/>
            </w:pPr>
          </w:p>
        </w:tc>
        <w:tc>
          <w:tcPr>
            <w:tcW w:w="2660" w:type="dxa"/>
          </w:tcPr>
          <w:p w:rsidR="00C71CD5" w:rsidRDefault="00C71CD5" w:rsidP="00C71CD5"/>
        </w:tc>
        <w:tc>
          <w:tcPr>
            <w:tcW w:w="2866" w:type="dxa"/>
          </w:tcPr>
          <w:p w:rsidR="00C71CD5" w:rsidRDefault="00C71CD5" w:rsidP="00C71CD5"/>
        </w:tc>
        <w:tc>
          <w:tcPr>
            <w:tcW w:w="4797" w:type="dxa"/>
          </w:tcPr>
          <w:p w:rsidR="00C71CD5" w:rsidRPr="00A214C6" w:rsidRDefault="002C4FFF" w:rsidP="002C4FFF">
            <w:pPr>
              <w:rPr>
                <w:rFonts w:ascii="Times New Roman" w:hAnsi="Times New Roman" w:cs="Times New Roman"/>
                <w:sz w:val="24"/>
                <w:szCs w:val="24"/>
              </w:rPr>
            </w:pPr>
            <w:r w:rsidRPr="00A214C6">
              <w:rPr>
                <w:rFonts w:ascii="Times New Roman" w:hAnsi="Times New Roman" w:cs="Times New Roman"/>
                <w:sz w:val="24"/>
                <w:szCs w:val="24"/>
                <w:lang w:val="en"/>
              </w:rPr>
              <w:t>Research is presented starting from the main framework</w:t>
            </w:r>
            <w:r w:rsidRPr="00A214C6">
              <w:rPr>
                <w:rFonts w:ascii="Times New Roman" w:hAnsi="Times New Roman" w:cs="Times New Roman"/>
                <w:sz w:val="24"/>
                <w:szCs w:val="24"/>
              </w:rPr>
              <w:t xml:space="preserve"> (figure 1)</w:t>
            </w:r>
            <w:r w:rsidRPr="00A214C6">
              <w:rPr>
                <w:rFonts w:ascii="Times New Roman" w:hAnsi="Times New Roman" w:cs="Times New Roman"/>
                <w:sz w:val="24"/>
                <w:szCs w:val="24"/>
                <w:lang w:val="en"/>
              </w:rPr>
              <w:t>. The main framework contains segmentation sorted by two processes ie 2.2. Segmentation of White Blood Cells and 2.3. Marker Detection and Calculation of White Blood Cell Count</w:t>
            </w:r>
          </w:p>
        </w:tc>
      </w:tr>
      <w:tr w:rsidR="00C71CD5" w:rsidTr="0020359D">
        <w:tc>
          <w:tcPr>
            <w:tcW w:w="536" w:type="dxa"/>
          </w:tcPr>
          <w:p w:rsidR="00C71CD5" w:rsidRDefault="00C71CD5" w:rsidP="00C71CD5">
            <w:r>
              <w:t>7</w:t>
            </w:r>
          </w:p>
        </w:tc>
        <w:tc>
          <w:tcPr>
            <w:tcW w:w="3282" w:type="dxa"/>
          </w:tcPr>
          <w:p w:rsidR="00C71CD5" w:rsidRDefault="00C71CD5" w:rsidP="00C71CD5">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Results and discussion section: The presentation of results should be simple and straightforward in style. This section report the most important findings, including results of statistical analyses as apropriate and comparisons to other research results. Results given in figures should not be repeated in tables. This is where the author(s) should explain in </w:t>
            </w:r>
            <w:r>
              <w:rPr>
                <w:rFonts w:ascii="Times New Roman" w:eastAsia="Times New Roman" w:hAnsi="Times New Roman" w:cs="Times New Roman"/>
                <w:sz w:val="24"/>
                <w:szCs w:val="24"/>
                <w:lang w:eastAsia="id-ID"/>
              </w:rPr>
              <w:lastRenderedPageBreak/>
              <w:t>words what he/she/they discovered in the research. It should be clearly laid out and in a logical sequence. This section should be supported suitable references.</w:t>
            </w:r>
          </w:p>
          <w:p w:rsidR="00C71CD5" w:rsidRDefault="00C71CD5" w:rsidP="00C71CD5"/>
        </w:tc>
        <w:tc>
          <w:tcPr>
            <w:tcW w:w="752" w:type="dxa"/>
          </w:tcPr>
          <w:p w:rsidR="00C71CD5" w:rsidRDefault="00C71CD5" w:rsidP="00C71CD5">
            <w:pPr>
              <w:pStyle w:val="ListParagraph"/>
              <w:numPr>
                <w:ilvl w:val="0"/>
                <w:numId w:val="6"/>
              </w:numPr>
              <w:tabs>
                <w:tab w:val="left" w:pos="399"/>
              </w:tabs>
              <w:ind w:hanging="604"/>
            </w:pPr>
          </w:p>
        </w:tc>
        <w:tc>
          <w:tcPr>
            <w:tcW w:w="2660" w:type="dxa"/>
          </w:tcPr>
          <w:p w:rsidR="00C71CD5" w:rsidRDefault="00C71CD5" w:rsidP="00C71CD5"/>
        </w:tc>
        <w:tc>
          <w:tcPr>
            <w:tcW w:w="2866" w:type="dxa"/>
          </w:tcPr>
          <w:p w:rsidR="00C71CD5" w:rsidRDefault="00C71CD5" w:rsidP="00C71CD5"/>
        </w:tc>
        <w:tc>
          <w:tcPr>
            <w:tcW w:w="4797" w:type="dxa"/>
          </w:tcPr>
          <w:p w:rsidR="00C71CD5" w:rsidRDefault="00820AF1" w:rsidP="00C71CD5">
            <w:r>
              <w:t>-</w:t>
            </w:r>
          </w:p>
        </w:tc>
      </w:tr>
      <w:tr w:rsidR="00C71CD5" w:rsidTr="0020359D">
        <w:tc>
          <w:tcPr>
            <w:tcW w:w="536" w:type="dxa"/>
          </w:tcPr>
          <w:p w:rsidR="00C71CD5" w:rsidRDefault="00C71CD5" w:rsidP="00C71CD5">
            <w:r>
              <w:t>8</w:t>
            </w:r>
          </w:p>
        </w:tc>
        <w:tc>
          <w:tcPr>
            <w:tcW w:w="3282" w:type="dxa"/>
          </w:tcPr>
          <w:p w:rsidR="00C71CD5" w:rsidRDefault="00C71CD5" w:rsidP="00C71CD5">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Conclusion section: Summarize sentences the primary outcomes of the study in a paragraph. Are the claims in this section supported by the results, do they seem reasonable? Have the authors indicated how the results relate to expectations and to earlier research? Does the article support or contradict previous theories? Does the conclusion explain how the research has moved the body of scientific knowledge forward?</w:t>
            </w:r>
          </w:p>
          <w:p w:rsidR="00C71CD5" w:rsidRDefault="00C71CD5" w:rsidP="00C71CD5"/>
        </w:tc>
        <w:tc>
          <w:tcPr>
            <w:tcW w:w="752" w:type="dxa"/>
          </w:tcPr>
          <w:p w:rsidR="00C71CD5" w:rsidRDefault="00C71CD5" w:rsidP="00C71CD5">
            <w:pPr>
              <w:pStyle w:val="ListParagraph"/>
              <w:numPr>
                <w:ilvl w:val="0"/>
                <w:numId w:val="6"/>
              </w:numPr>
              <w:tabs>
                <w:tab w:val="left" w:pos="399"/>
              </w:tabs>
              <w:ind w:hanging="604"/>
            </w:pPr>
          </w:p>
        </w:tc>
        <w:tc>
          <w:tcPr>
            <w:tcW w:w="2660" w:type="dxa"/>
          </w:tcPr>
          <w:p w:rsidR="00C71CD5" w:rsidRDefault="00C71CD5" w:rsidP="00C71CD5"/>
        </w:tc>
        <w:tc>
          <w:tcPr>
            <w:tcW w:w="2866" w:type="dxa"/>
          </w:tcPr>
          <w:p w:rsidR="00C71CD5" w:rsidRDefault="00C71CD5" w:rsidP="00C71CD5"/>
        </w:tc>
        <w:tc>
          <w:tcPr>
            <w:tcW w:w="4797" w:type="dxa"/>
          </w:tcPr>
          <w:p w:rsidR="00C71CD5" w:rsidRPr="00A214C6" w:rsidRDefault="002C4FFF" w:rsidP="00C71CD5">
            <w:pPr>
              <w:rPr>
                <w:rFonts w:ascii="Times New Roman" w:hAnsi="Times New Roman" w:cs="Times New Roman"/>
                <w:sz w:val="24"/>
                <w:szCs w:val="24"/>
                <w:lang w:val="en"/>
              </w:rPr>
            </w:pPr>
            <w:r w:rsidRPr="00A214C6">
              <w:rPr>
                <w:rFonts w:ascii="Times New Roman" w:hAnsi="Times New Roman" w:cs="Times New Roman"/>
                <w:sz w:val="24"/>
                <w:szCs w:val="24"/>
              </w:rPr>
              <w:t>T</w:t>
            </w:r>
            <w:r w:rsidRPr="00A214C6">
              <w:rPr>
                <w:rFonts w:ascii="Times New Roman" w:hAnsi="Times New Roman" w:cs="Times New Roman"/>
                <w:sz w:val="24"/>
                <w:szCs w:val="24"/>
                <w:lang w:val="en"/>
              </w:rPr>
              <w:t>he conclusion indicates that the results achieved from the proposed method are better. research results show that IDTCS has a higher percentage of other methods.</w:t>
            </w:r>
          </w:p>
          <w:p w:rsidR="00A214C6" w:rsidRPr="00A214C6" w:rsidRDefault="00A214C6" w:rsidP="00C71CD5">
            <w:pPr>
              <w:rPr>
                <w:rFonts w:ascii="Times New Roman" w:hAnsi="Times New Roman" w:cs="Times New Roman"/>
                <w:sz w:val="24"/>
                <w:szCs w:val="24"/>
              </w:rPr>
            </w:pPr>
            <w:r w:rsidRPr="00A214C6">
              <w:rPr>
                <w:rFonts w:ascii="Times New Roman" w:hAnsi="Times New Roman" w:cs="Times New Roman"/>
                <w:sz w:val="24"/>
                <w:szCs w:val="24"/>
                <w:lang w:val="en"/>
              </w:rPr>
              <w:t xml:space="preserve">Further studies will continue </w:t>
            </w:r>
            <w:r w:rsidRPr="00A214C6">
              <w:rPr>
                <w:rFonts w:ascii="Times New Roman" w:hAnsi="Times New Roman" w:cs="Times New Roman"/>
                <w:sz w:val="24"/>
                <w:szCs w:val="24"/>
              </w:rPr>
              <w:t xml:space="preserve">to </w:t>
            </w:r>
            <w:r>
              <w:rPr>
                <w:rFonts w:ascii="Times New Roman" w:hAnsi="Times New Roman" w:cs="Times New Roman"/>
                <w:sz w:val="24"/>
                <w:szCs w:val="24"/>
                <w:lang w:val="en"/>
              </w:rPr>
              <w:t>contours</w:t>
            </w:r>
            <w:r w:rsidRPr="00A214C6">
              <w:rPr>
                <w:rFonts w:ascii="Times New Roman" w:hAnsi="Times New Roman" w:cs="Times New Roman"/>
                <w:sz w:val="24"/>
                <w:szCs w:val="24"/>
                <w:lang w:val="en"/>
              </w:rPr>
              <w:t xml:space="preserve"> cel</w:t>
            </w:r>
            <w:r>
              <w:rPr>
                <w:rFonts w:ascii="Times New Roman" w:hAnsi="Times New Roman" w:cs="Times New Roman"/>
                <w:sz w:val="24"/>
                <w:szCs w:val="24"/>
              </w:rPr>
              <w:t>.</w:t>
            </w:r>
          </w:p>
        </w:tc>
      </w:tr>
      <w:tr w:rsidR="00C71CD5" w:rsidTr="0020359D">
        <w:tc>
          <w:tcPr>
            <w:tcW w:w="536" w:type="dxa"/>
          </w:tcPr>
          <w:p w:rsidR="00C71CD5" w:rsidRDefault="00C71CD5" w:rsidP="00C71CD5">
            <w:r>
              <w:t>9</w:t>
            </w:r>
          </w:p>
        </w:tc>
        <w:tc>
          <w:tcPr>
            <w:tcW w:w="3282" w:type="dxa"/>
          </w:tcPr>
          <w:p w:rsidR="00C71CD5" w:rsidRDefault="00C71CD5" w:rsidP="00C71CD5">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Language</w:t>
            </w:r>
            <w:r>
              <w:rPr>
                <w:rFonts w:ascii="Times New Roman" w:eastAsia="Times New Roman" w:hAnsi="Times New Roman" w:cs="Times New Roman"/>
                <w:sz w:val="24"/>
                <w:szCs w:val="24"/>
                <w:lang w:eastAsia="id-ID"/>
              </w:rPr>
              <w:t>. If an article is poorly written due to grammatical errors, while it may make it more difficult to understand the science.</w:t>
            </w:r>
          </w:p>
          <w:p w:rsidR="00C71CD5" w:rsidRDefault="00C71CD5" w:rsidP="00C71CD5"/>
        </w:tc>
        <w:tc>
          <w:tcPr>
            <w:tcW w:w="752" w:type="dxa"/>
          </w:tcPr>
          <w:p w:rsidR="00C71CD5" w:rsidRDefault="00C71CD5" w:rsidP="00C71CD5">
            <w:pPr>
              <w:pStyle w:val="ListParagraph"/>
              <w:numPr>
                <w:ilvl w:val="0"/>
                <w:numId w:val="6"/>
              </w:numPr>
              <w:tabs>
                <w:tab w:val="left" w:pos="399"/>
              </w:tabs>
              <w:ind w:hanging="604"/>
            </w:pPr>
          </w:p>
        </w:tc>
        <w:tc>
          <w:tcPr>
            <w:tcW w:w="2660" w:type="dxa"/>
          </w:tcPr>
          <w:p w:rsidR="00C71CD5" w:rsidRDefault="00C71CD5" w:rsidP="00C71CD5"/>
        </w:tc>
        <w:tc>
          <w:tcPr>
            <w:tcW w:w="2866" w:type="dxa"/>
          </w:tcPr>
          <w:p w:rsidR="00C71CD5" w:rsidRDefault="00C71CD5" w:rsidP="00C71CD5"/>
        </w:tc>
        <w:tc>
          <w:tcPr>
            <w:tcW w:w="4797" w:type="dxa"/>
          </w:tcPr>
          <w:p w:rsidR="00C71CD5" w:rsidRPr="00A214C6" w:rsidRDefault="00A214C6" w:rsidP="00C71CD5">
            <w:pPr>
              <w:rPr>
                <w:rFonts w:ascii="Times New Roman" w:hAnsi="Times New Roman" w:cs="Times New Roman"/>
                <w:sz w:val="24"/>
                <w:szCs w:val="24"/>
              </w:rPr>
            </w:pPr>
            <w:r>
              <w:rPr>
                <w:rFonts w:ascii="Times New Roman" w:hAnsi="Times New Roman" w:cs="Times New Roman"/>
                <w:sz w:val="24"/>
                <w:szCs w:val="24"/>
                <w:lang w:val="en"/>
              </w:rPr>
              <w:t>T</w:t>
            </w:r>
            <w:r w:rsidRPr="00A214C6">
              <w:rPr>
                <w:rFonts w:ascii="Times New Roman" w:hAnsi="Times New Roman" w:cs="Times New Roman"/>
                <w:sz w:val="24"/>
                <w:szCs w:val="24"/>
                <w:lang w:val="en"/>
              </w:rPr>
              <w:t>he presentation of the language in describing the narrative of research as far as possible is presented in a simple and clear language</w:t>
            </w:r>
            <w:r>
              <w:rPr>
                <w:rFonts w:ascii="Times New Roman" w:hAnsi="Times New Roman" w:cs="Times New Roman"/>
                <w:sz w:val="24"/>
                <w:szCs w:val="24"/>
              </w:rPr>
              <w:t xml:space="preserve">. </w:t>
            </w:r>
          </w:p>
        </w:tc>
      </w:tr>
      <w:tr w:rsidR="00C71CD5" w:rsidTr="0020359D">
        <w:tc>
          <w:tcPr>
            <w:tcW w:w="536" w:type="dxa"/>
          </w:tcPr>
          <w:p w:rsidR="00C71CD5" w:rsidRDefault="00C71CD5" w:rsidP="00C71CD5">
            <w:r>
              <w:lastRenderedPageBreak/>
              <w:t>10</w:t>
            </w:r>
          </w:p>
        </w:tc>
        <w:tc>
          <w:tcPr>
            <w:tcW w:w="3282" w:type="dxa"/>
          </w:tcPr>
          <w:p w:rsidR="00C71CD5" w:rsidRDefault="00C71CD5" w:rsidP="00C71CD5">
            <w:pPr>
              <w:jc w:val="both"/>
            </w:pPr>
            <w:r>
              <w:rPr>
                <w:rFonts w:ascii="Times New Roman" w:eastAsia="Times New Roman" w:hAnsi="Times New Roman" w:cs="Times New Roman"/>
                <w:sz w:val="24"/>
                <w:szCs w:val="24"/>
                <w:lang w:eastAsia="id-ID"/>
              </w:rPr>
              <w:t xml:space="preserve">Please be sure that the manuscript is up to date. </w:t>
            </w:r>
            <w:r>
              <w:rPr>
                <w:rFonts w:ascii="Times New Roman" w:eastAsia="Times New Roman" w:hAnsi="Times New Roman" w:cs="Times New Roman"/>
                <w:b/>
                <w:bCs/>
                <w:sz w:val="24"/>
                <w:szCs w:val="24"/>
                <w:lang w:eastAsia="id-ID"/>
              </w:rPr>
              <w:t>It is expected that 10 to 20%  of references are to recent papers.</w:t>
            </w:r>
          </w:p>
        </w:tc>
        <w:tc>
          <w:tcPr>
            <w:tcW w:w="752" w:type="dxa"/>
          </w:tcPr>
          <w:p w:rsidR="00C71CD5" w:rsidRDefault="00C71CD5" w:rsidP="00C71CD5">
            <w:pPr>
              <w:pStyle w:val="ListParagraph"/>
              <w:numPr>
                <w:ilvl w:val="0"/>
                <w:numId w:val="6"/>
              </w:numPr>
              <w:tabs>
                <w:tab w:val="left" w:pos="399"/>
              </w:tabs>
              <w:ind w:hanging="604"/>
            </w:pPr>
          </w:p>
        </w:tc>
        <w:tc>
          <w:tcPr>
            <w:tcW w:w="2660" w:type="dxa"/>
          </w:tcPr>
          <w:p w:rsidR="00C71CD5" w:rsidRDefault="00C71CD5" w:rsidP="00C71CD5"/>
        </w:tc>
        <w:tc>
          <w:tcPr>
            <w:tcW w:w="2866" w:type="dxa"/>
          </w:tcPr>
          <w:p w:rsidR="00C71CD5" w:rsidRDefault="00C71CD5" w:rsidP="00C71CD5"/>
        </w:tc>
        <w:tc>
          <w:tcPr>
            <w:tcW w:w="4797" w:type="dxa"/>
          </w:tcPr>
          <w:p w:rsidR="00FB2D3B" w:rsidRPr="0008675D" w:rsidRDefault="0008675D" w:rsidP="00C71CD5">
            <w:pPr>
              <w:jc w:val="both"/>
              <w:rPr>
                <w:rFonts w:ascii="Times New Roman" w:hAnsi="Times New Roman" w:cs="Times New Roman"/>
                <w:sz w:val="24"/>
                <w:szCs w:val="24"/>
              </w:rPr>
            </w:pPr>
            <w:r w:rsidRPr="0008675D">
              <w:rPr>
                <w:rFonts w:ascii="Times New Roman" w:hAnsi="Times New Roman" w:cs="Times New Roman"/>
                <w:sz w:val="24"/>
                <w:szCs w:val="24"/>
                <w:lang w:val="en"/>
              </w:rPr>
              <w:t>The reference for this reseach manuscript used eighteen references.</w:t>
            </w:r>
            <w:r w:rsidRPr="0008675D">
              <w:rPr>
                <w:rFonts w:ascii="Times New Roman" w:hAnsi="Times New Roman" w:cs="Times New Roman"/>
                <w:sz w:val="24"/>
                <w:szCs w:val="24"/>
              </w:rPr>
              <w:t xml:space="preserve"> </w:t>
            </w:r>
            <w:r w:rsidR="00FB2D3B" w:rsidRPr="0008675D">
              <w:rPr>
                <w:rFonts w:ascii="Times New Roman" w:hAnsi="Times New Roman" w:cs="Times New Roman"/>
                <w:sz w:val="24"/>
                <w:szCs w:val="24"/>
              </w:rPr>
              <w:t xml:space="preserve">The up to date </w:t>
            </w:r>
            <w:r>
              <w:rPr>
                <w:lang w:val="en"/>
              </w:rPr>
              <w:t xml:space="preserve"> journal</w:t>
            </w:r>
            <w:r>
              <w:t>s</w:t>
            </w:r>
            <w:r>
              <w:rPr>
                <w:lang w:val="en"/>
              </w:rPr>
              <w:t xml:space="preserve"> consist of eleven journals ie</w:t>
            </w:r>
            <w:r>
              <w:rPr>
                <w:rFonts w:ascii="Times New Roman" w:hAnsi="Times New Roman" w:cs="Times New Roman"/>
                <w:sz w:val="24"/>
                <w:szCs w:val="24"/>
              </w:rPr>
              <w:t xml:space="preserve"> </w:t>
            </w:r>
            <w:r w:rsidR="00FB2D3B" w:rsidRPr="0008675D">
              <w:rPr>
                <w:rFonts w:ascii="Times New Roman" w:hAnsi="Times New Roman" w:cs="Times New Roman"/>
                <w:sz w:val="24"/>
                <w:szCs w:val="24"/>
              </w:rPr>
              <w:t>[3]-[8], [10], [12]-[15].</w:t>
            </w:r>
          </w:p>
        </w:tc>
      </w:tr>
      <w:tr w:rsidR="00C71CD5" w:rsidTr="0020359D">
        <w:tc>
          <w:tcPr>
            <w:tcW w:w="536" w:type="dxa"/>
          </w:tcPr>
          <w:p w:rsidR="00C71CD5" w:rsidRDefault="00C71CD5" w:rsidP="00C71CD5">
            <w:r>
              <w:t>11</w:t>
            </w:r>
          </w:p>
        </w:tc>
        <w:tc>
          <w:tcPr>
            <w:tcW w:w="3282" w:type="dxa"/>
          </w:tcPr>
          <w:p w:rsidR="00C71CD5" w:rsidRDefault="00C71CD5" w:rsidP="00C71CD5">
            <w:pPr>
              <w:jc w:val="both"/>
            </w:pPr>
            <w:r>
              <w:rPr>
                <w:rFonts w:ascii="Times New Roman" w:eastAsia="Times New Roman" w:hAnsi="Times New Roman" w:cs="Times New Roman"/>
                <w:sz w:val="24"/>
                <w:szCs w:val="24"/>
                <w:lang w:eastAsia="id-ID"/>
              </w:rPr>
              <w:t>Is the manuscript clearly written?  Is the article exciting? Does the content flow well from one section to another? Please try to keep your manuscript on the proper level.  It should be easy to understand by well qualified professionals, but at the same time please avoid describing well known facts (use proper references instead). Often manuscripts receive negative reviews because reviewers are not able to understand the manuscript and this is authors' (not reviewers') fault.  Notice, that if reviewers have difficulties, then other readers will face the same problem and there is no reason to publish the manuscript.</w:t>
            </w:r>
          </w:p>
        </w:tc>
        <w:tc>
          <w:tcPr>
            <w:tcW w:w="752" w:type="dxa"/>
          </w:tcPr>
          <w:p w:rsidR="00C71CD5" w:rsidRDefault="00C71CD5" w:rsidP="00C71CD5">
            <w:pPr>
              <w:pStyle w:val="ListParagraph"/>
              <w:numPr>
                <w:ilvl w:val="0"/>
                <w:numId w:val="6"/>
              </w:numPr>
              <w:tabs>
                <w:tab w:val="left" w:pos="399"/>
              </w:tabs>
              <w:ind w:hanging="604"/>
            </w:pPr>
          </w:p>
        </w:tc>
        <w:tc>
          <w:tcPr>
            <w:tcW w:w="2660" w:type="dxa"/>
          </w:tcPr>
          <w:p w:rsidR="00C71CD5" w:rsidRDefault="00C71CD5" w:rsidP="00C71CD5"/>
        </w:tc>
        <w:tc>
          <w:tcPr>
            <w:tcW w:w="2866" w:type="dxa"/>
          </w:tcPr>
          <w:p w:rsidR="00C71CD5" w:rsidRDefault="00C71CD5" w:rsidP="00C71CD5"/>
        </w:tc>
        <w:tc>
          <w:tcPr>
            <w:tcW w:w="4797" w:type="dxa"/>
          </w:tcPr>
          <w:p w:rsidR="00C71CD5" w:rsidRPr="009D412F" w:rsidRDefault="009D412F" w:rsidP="00C71CD5">
            <w:pPr>
              <w:rPr>
                <w:rFonts w:ascii="Times New Roman" w:hAnsi="Times New Roman" w:cs="Times New Roman"/>
                <w:sz w:val="24"/>
                <w:szCs w:val="24"/>
              </w:rPr>
            </w:pPr>
            <w:r w:rsidRPr="009D412F">
              <w:rPr>
                <w:rFonts w:ascii="Times New Roman" w:hAnsi="Times New Roman" w:cs="Times New Roman"/>
                <w:sz w:val="24"/>
                <w:szCs w:val="24"/>
                <w:lang w:val="en"/>
              </w:rPr>
              <w:t>Manuscripts are written clearly and appealingly, content flows well from one part to another. Hopefully the reviewers can easily understand then other readers will understand.</w:t>
            </w:r>
          </w:p>
        </w:tc>
      </w:tr>
      <w:tr w:rsidR="00C71CD5" w:rsidTr="0020359D">
        <w:tc>
          <w:tcPr>
            <w:tcW w:w="536" w:type="dxa"/>
          </w:tcPr>
          <w:p w:rsidR="00C71CD5" w:rsidRDefault="00C71CD5" w:rsidP="00C71CD5">
            <w:r>
              <w:t>12</w:t>
            </w:r>
          </w:p>
        </w:tc>
        <w:tc>
          <w:tcPr>
            <w:tcW w:w="3282" w:type="dxa"/>
          </w:tcPr>
          <w:p w:rsidR="00C71CD5" w:rsidRDefault="00C71CD5" w:rsidP="00C71CD5">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Do you have enough references?  We will usually expect a minimum of 10 to 25 references primarily to journal papers, depending on the length of the paper. Citations of </w:t>
            </w:r>
            <w:r>
              <w:rPr>
                <w:rFonts w:ascii="Times New Roman" w:eastAsia="Times New Roman" w:hAnsi="Times New Roman" w:cs="Times New Roman"/>
                <w:sz w:val="24"/>
                <w:szCs w:val="24"/>
                <w:lang w:eastAsia="id-ID"/>
              </w:rPr>
              <w:lastRenderedPageBreak/>
              <w:t>textbooks should be used very rarely and citations to web pages should be avoided. All cited papers should be referenced within the text of the manuscript.</w:t>
            </w:r>
          </w:p>
          <w:p w:rsidR="00C71CD5" w:rsidRDefault="00C71CD5" w:rsidP="00C71CD5"/>
        </w:tc>
        <w:tc>
          <w:tcPr>
            <w:tcW w:w="752" w:type="dxa"/>
          </w:tcPr>
          <w:p w:rsidR="00C71CD5" w:rsidRDefault="00C71CD5" w:rsidP="00C71CD5">
            <w:pPr>
              <w:pStyle w:val="ListParagraph"/>
              <w:numPr>
                <w:ilvl w:val="0"/>
                <w:numId w:val="6"/>
              </w:numPr>
              <w:tabs>
                <w:tab w:val="left" w:pos="399"/>
              </w:tabs>
              <w:ind w:hanging="604"/>
            </w:pPr>
          </w:p>
        </w:tc>
        <w:tc>
          <w:tcPr>
            <w:tcW w:w="2660" w:type="dxa"/>
          </w:tcPr>
          <w:p w:rsidR="00C71CD5" w:rsidRDefault="00C71CD5" w:rsidP="00C71CD5"/>
        </w:tc>
        <w:tc>
          <w:tcPr>
            <w:tcW w:w="2866" w:type="dxa"/>
          </w:tcPr>
          <w:p w:rsidR="00C71CD5" w:rsidRDefault="00C71CD5" w:rsidP="00C71CD5"/>
        </w:tc>
        <w:tc>
          <w:tcPr>
            <w:tcW w:w="4797" w:type="dxa"/>
          </w:tcPr>
          <w:p w:rsidR="00C71CD5" w:rsidRPr="006B577B" w:rsidRDefault="006B577B" w:rsidP="00C71CD5">
            <w:pPr>
              <w:rPr>
                <w:rFonts w:ascii="Times New Roman" w:hAnsi="Times New Roman" w:cs="Times New Roman"/>
                <w:sz w:val="24"/>
                <w:szCs w:val="24"/>
              </w:rPr>
            </w:pPr>
            <w:r w:rsidRPr="006B577B">
              <w:rPr>
                <w:rFonts w:ascii="Times New Roman" w:hAnsi="Times New Roman" w:cs="Times New Roman"/>
                <w:sz w:val="24"/>
                <w:szCs w:val="24"/>
                <w:lang w:val="en"/>
              </w:rPr>
              <w:t>T</w:t>
            </w:r>
            <w:r w:rsidRPr="006B577B">
              <w:rPr>
                <w:rFonts w:ascii="Times New Roman" w:hAnsi="Times New Roman" w:cs="Times New Roman"/>
                <w:sz w:val="24"/>
                <w:szCs w:val="24"/>
                <w:lang w:val="en"/>
              </w:rPr>
              <w:t>his study used eighteen references containing fifteen journals.</w:t>
            </w:r>
          </w:p>
        </w:tc>
      </w:tr>
      <w:tr w:rsidR="00C71CD5" w:rsidTr="0020359D">
        <w:tc>
          <w:tcPr>
            <w:tcW w:w="536" w:type="dxa"/>
          </w:tcPr>
          <w:p w:rsidR="00C71CD5" w:rsidRDefault="00C71CD5" w:rsidP="00C71CD5">
            <w:r>
              <w:t>13</w:t>
            </w:r>
          </w:p>
        </w:tc>
        <w:tc>
          <w:tcPr>
            <w:tcW w:w="3282" w:type="dxa"/>
          </w:tcPr>
          <w:p w:rsidR="00C71CD5" w:rsidRDefault="00C71CD5" w:rsidP="00C71CD5">
            <w:pPr>
              <w:spacing w:before="100" w:beforeAutospacing="1" w:after="100" w:afterAutospacing="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Figures and Tables. Relation of Tables or Figures and Text: Because tables and figures supplement the text, all tables and figures should be referenced in the text. Authos also must explain what the reader should look for when using the table or figure. Focus only on the important point the reader should draw from them, and leave the details for the reader to examine on her own.</w:t>
            </w:r>
            <w:r>
              <w:rPr>
                <w:rFonts w:ascii="Times New Roman" w:eastAsia="Times New Roman" w:hAnsi="Times New Roman" w:cs="Times New Roman"/>
                <w:sz w:val="24"/>
                <w:szCs w:val="24"/>
                <w:lang w:eastAsia="id-ID"/>
              </w:rPr>
              <w:br/>
            </w:r>
            <w:r>
              <w:rPr>
                <w:rFonts w:ascii="Times New Roman" w:eastAsia="Times New Roman" w:hAnsi="Times New Roman" w:cs="Times New Roman"/>
                <w:sz w:val="24"/>
                <w:szCs w:val="24"/>
                <w:lang w:eastAsia="id-ID"/>
              </w:rPr>
              <w:br/>
            </w:r>
            <w:r>
              <w:rPr>
                <w:rFonts w:ascii="Times New Roman" w:eastAsia="Times New Roman" w:hAnsi="Times New Roman" w:cs="Times New Roman"/>
                <w:b/>
                <w:bCs/>
                <w:sz w:val="24"/>
                <w:szCs w:val="24"/>
                <w:lang w:eastAsia="id-ID"/>
              </w:rPr>
              <w:t>Figures:</w:t>
            </w:r>
            <w:r>
              <w:rPr>
                <w:rFonts w:ascii="Times New Roman" w:eastAsia="Times New Roman" w:hAnsi="Times New Roman" w:cs="Times New Roman"/>
                <w:sz w:val="24"/>
                <w:szCs w:val="24"/>
                <w:lang w:eastAsia="id-ID"/>
              </w:rPr>
              <w:br/>
              <w:t>a.    All figures appearing in article must be numbered in the order that they appear in the text.</w:t>
            </w:r>
            <w:r>
              <w:rPr>
                <w:rFonts w:ascii="Times New Roman" w:eastAsia="Times New Roman" w:hAnsi="Times New Roman" w:cs="Times New Roman"/>
                <w:sz w:val="24"/>
                <w:szCs w:val="24"/>
                <w:lang w:eastAsia="id-ID"/>
              </w:rPr>
              <w:br/>
              <w:t>b.    Each figure must have a caption fully explaining the content</w:t>
            </w:r>
            <w:r>
              <w:rPr>
                <w:rFonts w:ascii="Times New Roman" w:eastAsia="Times New Roman" w:hAnsi="Times New Roman" w:cs="Times New Roman"/>
                <w:sz w:val="24"/>
                <w:szCs w:val="24"/>
                <w:lang w:eastAsia="id-ID"/>
              </w:rPr>
              <w:br/>
              <w:t xml:space="preserve">c.    Figure captions are presented as a paragraph </w:t>
            </w:r>
            <w:r>
              <w:rPr>
                <w:rFonts w:ascii="Times New Roman" w:eastAsia="Times New Roman" w:hAnsi="Times New Roman" w:cs="Times New Roman"/>
                <w:sz w:val="24"/>
                <w:szCs w:val="24"/>
                <w:lang w:eastAsia="id-ID"/>
              </w:rPr>
              <w:lastRenderedPageBreak/>
              <w:t>starting with the figure number i.e. Figure 1, Figure 2, etc.</w:t>
            </w:r>
            <w:r>
              <w:rPr>
                <w:rFonts w:ascii="Times New Roman" w:eastAsia="Times New Roman" w:hAnsi="Times New Roman" w:cs="Times New Roman"/>
                <w:sz w:val="24"/>
                <w:szCs w:val="24"/>
                <w:lang w:eastAsia="id-ID"/>
              </w:rPr>
              <w:br/>
              <w:t>d.    Figure captions appear below the figure</w:t>
            </w:r>
            <w:r>
              <w:rPr>
                <w:rFonts w:ascii="Times New Roman" w:eastAsia="Times New Roman" w:hAnsi="Times New Roman" w:cs="Times New Roman"/>
                <w:sz w:val="24"/>
                <w:szCs w:val="24"/>
                <w:lang w:eastAsia="id-ID"/>
              </w:rPr>
              <w:br/>
              <w:t>e.    Each figure must be fully cited if taken from another article</w:t>
            </w:r>
            <w:r>
              <w:rPr>
                <w:rFonts w:ascii="Times New Roman" w:eastAsia="Times New Roman" w:hAnsi="Times New Roman" w:cs="Times New Roman"/>
                <w:sz w:val="24"/>
                <w:szCs w:val="24"/>
                <w:lang w:eastAsia="id-ID"/>
              </w:rPr>
              <w:br/>
              <w:t>f.    all figures must be referred to in the body of the article</w:t>
            </w:r>
            <w:r>
              <w:rPr>
                <w:rFonts w:ascii="Times New Roman" w:eastAsia="Times New Roman" w:hAnsi="Times New Roman" w:cs="Times New Roman"/>
                <w:sz w:val="24"/>
                <w:szCs w:val="24"/>
                <w:lang w:eastAsia="id-ID"/>
              </w:rPr>
              <w:br/>
            </w:r>
            <w:r>
              <w:rPr>
                <w:rFonts w:ascii="Times New Roman" w:eastAsia="Times New Roman" w:hAnsi="Times New Roman" w:cs="Times New Roman"/>
                <w:sz w:val="24"/>
                <w:szCs w:val="24"/>
                <w:lang w:eastAsia="id-ID"/>
              </w:rPr>
              <w:br/>
            </w:r>
            <w:r>
              <w:rPr>
                <w:rFonts w:ascii="Times New Roman" w:eastAsia="Times New Roman" w:hAnsi="Times New Roman" w:cs="Times New Roman"/>
                <w:b/>
                <w:bCs/>
                <w:sz w:val="24"/>
                <w:szCs w:val="24"/>
                <w:lang w:eastAsia="id-ID"/>
              </w:rPr>
              <w:t>Tables:</w:t>
            </w:r>
            <w:r>
              <w:rPr>
                <w:rFonts w:ascii="Times New Roman" w:eastAsia="Times New Roman" w:hAnsi="Times New Roman" w:cs="Times New Roman"/>
                <w:sz w:val="24"/>
                <w:szCs w:val="24"/>
                <w:lang w:eastAsia="id-ID"/>
              </w:rPr>
              <w:br/>
              <w:t>a.    Material that is tabular in nature must appear in a numbered captioned table.</w:t>
            </w:r>
            <w:r>
              <w:rPr>
                <w:rFonts w:ascii="Times New Roman" w:eastAsia="Times New Roman" w:hAnsi="Times New Roman" w:cs="Times New Roman"/>
                <w:sz w:val="24"/>
                <w:szCs w:val="24"/>
                <w:lang w:eastAsia="id-ID"/>
              </w:rPr>
              <w:br/>
              <w:t>b.    All tables appearing in article must be numbered in the order that they appear in the text.</w:t>
            </w:r>
            <w:r>
              <w:rPr>
                <w:rFonts w:ascii="Times New Roman" w:eastAsia="Times New Roman" w:hAnsi="Times New Roman" w:cs="Times New Roman"/>
                <w:sz w:val="24"/>
                <w:szCs w:val="24"/>
                <w:lang w:eastAsia="id-ID"/>
              </w:rPr>
              <w:br/>
              <w:t>c.    Each table must have a caption fully explaining the content with the table number  i.e. Table 1, Table 2, etc.</w:t>
            </w:r>
            <w:r>
              <w:rPr>
                <w:rFonts w:ascii="Times New Roman" w:eastAsia="Times New Roman" w:hAnsi="Times New Roman" w:cs="Times New Roman"/>
                <w:sz w:val="24"/>
                <w:szCs w:val="24"/>
                <w:lang w:eastAsia="id-ID"/>
              </w:rPr>
              <w:br/>
              <w:t>d.    Each column must have a clear and concise heading</w:t>
            </w:r>
            <w:r>
              <w:rPr>
                <w:rFonts w:ascii="Times New Roman" w:eastAsia="Times New Roman" w:hAnsi="Times New Roman" w:cs="Times New Roman"/>
                <w:sz w:val="24"/>
                <w:szCs w:val="24"/>
                <w:lang w:eastAsia="id-ID"/>
              </w:rPr>
              <w:br/>
              <w:t>e.    Tables are to be presented with single horizontal line under: the table caption, the column headings and at the end of the table.</w:t>
            </w:r>
            <w:r>
              <w:rPr>
                <w:rFonts w:ascii="Times New Roman" w:eastAsia="Times New Roman" w:hAnsi="Times New Roman" w:cs="Times New Roman"/>
                <w:sz w:val="24"/>
                <w:szCs w:val="24"/>
                <w:lang w:eastAsia="id-ID"/>
              </w:rPr>
              <w:br/>
              <w:t>f.    All tables must be referred to in the body of the article</w:t>
            </w:r>
            <w:r>
              <w:rPr>
                <w:rFonts w:ascii="Times New Roman" w:eastAsia="Times New Roman" w:hAnsi="Times New Roman" w:cs="Times New Roman"/>
                <w:sz w:val="24"/>
                <w:szCs w:val="24"/>
                <w:lang w:eastAsia="id-ID"/>
              </w:rPr>
              <w:br/>
            </w:r>
            <w:r>
              <w:rPr>
                <w:rFonts w:ascii="Times New Roman" w:eastAsia="Times New Roman" w:hAnsi="Times New Roman" w:cs="Times New Roman"/>
                <w:sz w:val="24"/>
                <w:szCs w:val="24"/>
                <w:lang w:eastAsia="id-ID"/>
              </w:rPr>
              <w:lastRenderedPageBreak/>
              <w:t>g.    Each table must be fully cited if taken from another article</w:t>
            </w:r>
          </w:p>
          <w:p w:rsidR="00C71CD5" w:rsidRDefault="00C71CD5" w:rsidP="00C71CD5"/>
        </w:tc>
        <w:tc>
          <w:tcPr>
            <w:tcW w:w="752" w:type="dxa"/>
          </w:tcPr>
          <w:p w:rsidR="00C71CD5" w:rsidRDefault="00C71CD5" w:rsidP="00C71CD5">
            <w:pPr>
              <w:pStyle w:val="ListParagraph"/>
              <w:numPr>
                <w:ilvl w:val="0"/>
                <w:numId w:val="6"/>
              </w:numPr>
              <w:tabs>
                <w:tab w:val="left" w:pos="399"/>
              </w:tabs>
              <w:ind w:hanging="604"/>
            </w:pPr>
          </w:p>
        </w:tc>
        <w:tc>
          <w:tcPr>
            <w:tcW w:w="2660" w:type="dxa"/>
          </w:tcPr>
          <w:p w:rsidR="00C71CD5" w:rsidRDefault="00C71CD5" w:rsidP="00C71CD5"/>
        </w:tc>
        <w:tc>
          <w:tcPr>
            <w:tcW w:w="2866" w:type="dxa"/>
          </w:tcPr>
          <w:p w:rsidR="00C71CD5" w:rsidRDefault="00C71CD5" w:rsidP="00C71CD5"/>
        </w:tc>
        <w:tc>
          <w:tcPr>
            <w:tcW w:w="4797" w:type="dxa"/>
          </w:tcPr>
          <w:p w:rsidR="00C71CD5" w:rsidRPr="00820AF1" w:rsidRDefault="00820AF1" w:rsidP="00C71CD5">
            <w:pPr>
              <w:rPr>
                <w:rFonts w:ascii="Times New Roman" w:hAnsi="Times New Roman" w:cs="Times New Roman"/>
                <w:sz w:val="24"/>
                <w:szCs w:val="24"/>
              </w:rPr>
            </w:pPr>
            <w:r w:rsidRPr="00820AF1">
              <w:rPr>
                <w:rFonts w:ascii="Times New Roman" w:hAnsi="Times New Roman" w:cs="Times New Roman"/>
                <w:sz w:val="24"/>
                <w:szCs w:val="24"/>
                <w:lang w:val="en"/>
              </w:rPr>
              <w:t>the presentation of Figures and Tables is in accordance with the rules given.</w:t>
            </w:r>
          </w:p>
        </w:tc>
      </w:tr>
      <w:tr w:rsidR="00C71CD5" w:rsidTr="0020359D">
        <w:tc>
          <w:tcPr>
            <w:tcW w:w="536" w:type="dxa"/>
          </w:tcPr>
          <w:p w:rsidR="00C71CD5" w:rsidRDefault="00C71CD5" w:rsidP="00C71CD5">
            <w:r>
              <w:lastRenderedPageBreak/>
              <w:t>14</w:t>
            </w:r>
          </w:p>
        </w:tc>
        <w:tc>
          <w:tcPr>
            <w:tcW w:w="3282" w:type="dxa"/>
          </w:tcPr>
          <w:p w:rsidR="00C71CD5" w:rsidRDefault="00C71CD5" w:rsidP="00C71CD5">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Each citation should be written in the order of appearance in the text. Citations and references must sequential</w:t>
            </w:r>
          </w:p>
          <w:p w:rsidR="00C71CD5" w:rsidRDefault="00C71CD5" w:rsidP="00C71CD5"/>
        </w:tc>
        <w:tc>
          <w:tcPr>
            <w:tcW w:w="752" w:type="dxa"/>
          </w:tcPr>
          <w:p w:rsidR="00C71CD5" w:rsidRDefault="00C71CD5" w:rsidP="00C71CD5">
            <w:pPr>
              <w:pStyle w:val="ListParagraph"/>
              <w:numPr>
                <w:ilvl w:val="0"/>
                <w:numId w:val="6"/>
              </w:numPr>
              <w:tabs>
                <w:tab w:val="left" w:pos="399"/>
              </w:tabs>
              <w:ind w:hanging="604"/>
            </w:pPr>
          </w:p>
        </w:tc>
        <w:tc>
          <w:tcPr>
            <w:tcW w:w="2660" w:type="dxa"/>
          </w:tcPr>
          <w:p w:rsidR="00C71CD5" w:rsidRDefault="00C71CD5" w:rsidP="00C71CD5"/>
        </w:tc>
        <w:tc>
          <w:tcPr>
            <w:tcW w:w="2866" w:type="dxa"/>
          </w:tcPr>
          <w:p w:rsidR="00C71CD5" w:rsidRDefault="00C71CD5" w:rsidP="00C71CD5"/>
        </w:tc>
        <w:tc>
          <w:tcPr>
            <w:tcW w:w="4797" w:type="dxa"/>
          </w:tcPr>
          <w:p w:rsidR="00C71CD5" w:rsidRPr="00985807" w:rsidRDefault="00985807" w:rsidP="00985807">
            <w:pPr>
              <w:spacing w:before="100" w:beforeAutospacing="1" w:after="100" w:afterAutospacing="1"/>
              <w:jc w:val="both"/>
              <w:rPr>
                <w:rFonts w:ascii="Times New Roman" w:hAnsi="Times New Roman" w:cs="Times New Roman"/>
                <w:sz w:val="24"/>
                <w:szCs w:val="24"/>
              </w:rPr>
            </w:pPr>
            <w:r w:rsidRPr="00985807">
              <w:rPr>
                <w:rFonts w:ascii="Times New Roman" w:hAnsi="Times New Roman" w:cs="Times New Roman"/>
                <w:sz w:val="24"/>
                <w:szCs w:val="24"/>
                <w:lang w:val="en"/>
              </w:rPr>
              <w:t xml:space="preserve">The author has presented </w:t>
            </w:r>
            <w:r>
              <w:rPr>
                <w:rFonts w:ascii="Times New Roman" w:hAnsi="Times New Roman" w:cs="Times New Roman"/>
                <w:sz w:val="24"/>
                <w:szCs w:val="24"/>
                <w:lang w:val="en"/>
              </w:rPr>
              <w:t xml:space="preserve">for </w:t>
            </w:r>
            <w:r>
              <w:rPr>
                <w:rFonts w:ascii="Times New Roman" w:eastAsia="Times New Roman" w:hAnsi="Times New Roman" w:cs="Times New Roman"/>
                <w:sz w:val="24"/>
                <w:szCs w:val="24"/>
                <w:lang w:eastAsia="id-ID"/>
              </w:rPr>
              <w:t>Citations and references</w:t>
            </w:r>
            <w:r w:rsidRPr="00985807">
              <w:rPr>
                <w:rFonts w:ascii="Times New Roman" w:hAnsi="Times New Roman" w:cs="Times New Roman"/>
                <w:sz w:val="24"/>
                <w:szCs w:val="24"/>
                <w:lang w:val="en"/>
              </w:rPr>
              <w:t xml:space="preserve"> according to the structure</w:t>
            </w:r>
            <w:r w:rsidRPr="00985807">
              <w:rPr>
                <w:rFonts w:ascii="Times New Roman" w:hAnsi="Times New Roman" w:cs="Times New Roman"/>
                <w:sz w:val="24"/>
                <w:szCs w:val="24"/>
              </w:rPr>
              <w:t>.</w:t>
            </w:r>
          </w:p>
        </w:tc>
      </w:tr>
      <w:tr w:rsidR="00C71CD5" w:rsidTr="0020359D">
        <w:tc>
          <w:tcPr>
            <w:tcW w:w="536" w:type="dxa"/>
          </w:tcPr>
          <w:p w:rsidR="00C71CD5" w:rsidRDefault="00C71CD5" w:rsidP="00C71CD5">
            <w:r>
              <w:t>15</w:t>
            </w:r>
          </w:p>
        </w:tc>
        <w:tc>
          <w:tcPr>
            <w:tcW w:w="3282" w:type="dxa"/>
          </w:tcPr>
          <w:p w:rsidR="00C71CD5" w:rsidRDefault="00C71CD5" w:rsidP="00C71CD5">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The references should be integrated also with </w:t>
            </w:r>
            <w:r>
              <w:rPr>
                <w:rFonts w:ascii="Times New Roman" w:eastAsia="Times New Roman" w:hAnsi="Times New Roman" w:cs="Times New Roman"/>
                <w:b/>
                <w:bCs/>
                <w:sz w:val="24"/>
                <w:szCs w:val="24"/>
                <w:lang w:eastAsia="id-ID"/>
              </w:rPr>
              <w:t>not less than two papers published on IAES’s Journals</w:t>
            </w:r>
            <w:r>
              <w:rPr>
                <w:rFonts w:ascii="Times New Roman" w:eastAsia="Times New Roman" w:hAnsi="Times New Roman" w:cs="Times New Roman"/>
                <w:sz w:val="24"/>
                <w:szCs w:val="24"/>
                <w:lang w:eastAsia="id-ID"/>
              </w:rPr>
              <w:t xml:space="preserve">. You can find the issued at: </w:t>
            </w:r>
            <w:hyperlink r:id="rId9" w:history="1">
              <w:r>
                <w:rPr>
                  <w:rStyle w:val="Hyperlink"/>
                  <w:rFonts w:ascii="Times New Roman" w:eastAsia="Times New Roman" w:hAnsi="Times New Roman" w:cs="Times New Roman"/>
                  <w:sz w:val="24"/>
                  <w:szCs w:val="24"/>
                  <w:lang w:eastAsia="id-ID"/>
                </w:rPr>
                <w:t>http://iaesjournal.com</w:t>
              </w:r>
            </w:hyperlink>
            <w:r>
              <w:rPr>
                <w:rFonts w:ascii="Times New Roman" w:eastAsia="Times New Roman" w:hAnsi="Times New Roman" w:cs="Times New Roman"/>
                <w:sz w:val="24"/>
                <w:szCs w:val="24"/>
                <w:lang w:eastAsia="id-ID"/>
              </w:rPr>
              <w:t xml:space="preserve"> (please use “Search Paper” facility)</w:t>
            </w:r>
          </w:p>
          <w:p w:rsidR="00C71CD5" w:rsidRDefault="00C71CD5" w:rsidP="00C71CD5"/>
        </w:tc>
        <w:tc>
          <w:tcPr>
            <w:tcW w:w="752" w:type="dxa"/>
          </w:tcPr>
          <w:p w:rsidR="00C71CD5" w:rsidRDefault="00C71CD5" w:rsidP="00C71CD5">
            <w:pPr>
              <w:pStyle w:val="ListParagraph"/>
              <w:numPr>
                <w:ilvl w:val="0"/>
                <w:numId w:val="6"/>
              </w:numPr>
              <w:tabs>
                <w:tab w:val="left" w:pos="399"/>
              </w:tabs>
              <w:ind w:hanging="604"/>
            </w:pPr>
          </w:p>
        </w:tc>
        <w:tc>
          <w:tcPr>
            <w:tcW w:w="2660" w:type="dxa"/>
          </w:tcPr>
          <w:p w:rsidR="00C71CD5" w:rsidRDefault="00C71CD5" w:rsidP="00C71CD5"/>
        </w:tc>
        <w:tc>
          <w:tcPr>
            <w:tcW w:w="2866" w:type="dxa"/>
          </w:tcPr>
          <w:p w:rsidR="00C71CD5" w:rsidRDefault="00C71CD5" w:rsidP="00C71CD5"/>
        </w:tc>
        <w:tc>
          <w:tcPr>
            <w:tcW w:w="4797" w:type="dxa"/>
          </w:tcPr>
          <w:p w:rsidR="00C71CD5" w:rsidRPr="00AB7182" w:rsidRDefault="009D412F" w:rsidP="00C71CD5">
            <w:pPr>
              <w:rPr>
                <w:rFonts w:ascii="Times New Roman" w:hAnsi="Times New Roman" w:cs="Times New Roman"/>
                <w:sz w:val="24"/>
                <w:szCs w:val="24"/>
              </w:rPr>
            </w:pPr>
            <w:r w:rsidRPr="00AB7182">
              <w:rPr>
                <w:rFonts w:ascii="Times New Roman" w:hAnsi="Times New Roman" w:cs="Times New Roman"/>
                <w:sz w:val="24"/>
                <w:szCs w:val="24"/>
                <w:lang w:val="en"/>
              </w:rPr>
              <w:t>References are integrated with three papers published in the Journal of IAES on reference [3] [4] [5].</w:t>
            </w:r>
          </w:p>
        </w:tc>
      </w:tr>
      <w:tr w:rsidR="00C71CD5" w:rsidTr="0020359D">
        <w:tc>
          <w:tcPr>
            <w:tcW w:w="536" w:type="dxa"/>
          </w:tcPr>
          <w:p w:rsidR="00C71CD5" w:rsidRDefault="00C71CD5" w:rsidP="00C71CD5">
            <w:r>
              <w:t>16</w:t>
            </w:r>
          </w:p>
        </w:tc>
        <w:tc>
          <w:tcPr>
            <w:tcW w:w="3282" w:type="dxa"/>
          </w:tcPr>
          <w:p w:rsidR="00C71CD5" w:rsidRDefault="00C71CD5" w:rsidP="00C71CD5">
            <w:pPr>
              <w:spacing w:before="100" w:beforeAutospacing="1" w:after="100" w:afterAutospacing="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Please be aware that for the final submission of regular paper you will be asked to tailor your paper so the last page is not half empty.</w:t>
            </w:r>
          </w:p>
          <w:p w:rsidR="00C71CD5" w:rsidRDefault="00C71CD5" w:rsidP="00C71CD5"/>
        </w:tc>
        <w:tc>
          <w:tcPr>
            <w:tcW w:w="752" w:type="dxa"/>
          </w:tcPr>
          <w:p w:rsidR="00C71CD5" w:rsidRPr="00EC5338" w:rsidRDefault="00C71CD5" w:rsidP="00C71CD5">
            <w:pPr>
              <w:pStyle w:val="ListParagraph"/>
              <w:numPr>
                <w:ilvl w:val="0"/>
                <w:numId w:val="5"/>
              </w:numPr>
              <w:ind w:hanging="591"/>
              <w:rPr>
                <w:b/>
              </w:rPr>
            </w:pPr>
          </w:p>
        </w:tc>
        <w:tc>
          <w:tcPr>
            <w:tcW w:w="2660" w:type="dxa"/>
          </w:tcPr>
          <w:p w:rsidR="00C71CD5" w:rsidRDefault="00C71CD5" w:rsidP="00C71CD5"/>
        </w:tc>
        <w:tc>
          <w:tcPr>
            <w:tcW w:w="2866" w:type="dxa"/>
          </w:tcPr>
          <w:p w:rsidR="00C71CD5" w:rsidRDefault="00C71CD5" w:rsidP="00C71CD5"/>
        </w:tc>
        <w:tc>
          <w:tcPr>
            <w:tcW w:w="4797" w:type="dxa"/>
          </w:tcPr>
          <w:p w:rsidR="00C71CD5" w:rsidRDefault="00AB7182" w:rsidP="00C71CD5">
            <w:r>
              <w:t>-</w:t>
            </w:r>
          </w:p>
        </w:tc>
      </w:tr>
    </w:tbl>
    <w:p w:rsidR="0014118F" w:rsidRDefault="0014118F"/>
    <w:sectPr w:rsidR="0014118F" w:rsidSect="00D4000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4076"/>
    <w:multiLevelType w:val="hybridMultilevel"/>
    <w:tmpl w:val="731EE9C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D32816"/>
    <w:multiLevelType w:val="hybridMultilevel"/>
    <w:tmpl w:val="1B12D2A8"/>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E4441C7"/>
    <w:multiLevelType w:val="hybridMultilevel"/>
    <w:tmpl w:val="40C8B764"/>
    <w:lvl w:ilvl="0" w:tplc="A060EBC4">
      <w:numFmt w:val="bullet"/>
      <w:lvlText w:val="-"/>
      <w:lvlJc w:val="left"/>
      <w:pPr>
        <w:ind w:left="720" w:hanging="360"/>
      </w:pPr>
      <w:rPr>
        <w:rFonts w:ascii="Times New Roman" w:eastAsia="Times New Roman" w:hAnsi="Times New Roman" w:cs="Times New Roman"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14725A4"/>
    <w:multiLevelType w:val="hybridMultilevel"/>
    <w:tmpl w:val="69008744"/>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348D3A87"/>
    <w:multiLevelType w:val="hybridMultilevel"/>
    <w:tmpl w:val="19308A6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54774E8"/>
    <w:multiLevelType w:val="multilevel"/>
    <w:tmpl w:val="730057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8BA3E7B"/>
    <w:multiLevelType w:val="hybridMultilevel"/>
    <w:tmpl w:val="87E28606"/>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00D"/>
    <w:rsid w:val="00005D4E"/>
    <w:rsid w:val="00006AFF"/>
    <w:rsid w:val="000175CA"/>
    <w:rsid w:val="00066B7B"/>
    <w:rsid w:val="0008675D"/>
    <w:rsid w:val="000E39CF"/>
    <w:rsid w:val="00105665"/>
    <w:rsid w:val="00113D71"/>
    <w:rsid w:val="0014118F"/>
    <w:rsid w:val="00163DE9"/>
    <w:rsid w:val="0020359D"/>
    <w:rsid w:val="002131D5"/>
    <w:rsid w:val="002579AB"/>
    <w:rsid w:val="00283132"/>
    <w:rsid w:val="002C4FFF"/>
    <w:rsid w:val="002C77FB"/>
    <w:rsid w:val="00324885"/>
    <w:rsid w:val="004D5E5B"/>
    <w:rsid w:val="00597D0E"/>
    <w:rsid w:val="005C6756"/>
    <w:rsid w:val="005D3B35"/>
    <w:rsid w:val="00661AF3"/>
    <w:rsid w:val="0067664A"/>
    <w:rsid w:val="00683E3C"/>
    <w:rsid w:val="006B54D2"/>
    <w:rsid w:val="006B577B"/>
    <w:rsid w:val="006C1960"/>
    <w:rsid w:val="0071164A"/>
    <w:rsid w:val="007159F5"/>
    <w:rsid w:val="00717A8B"/>
    <w:rsid w:val="00756FB2"/>
    <w:rsid w:val="007C428B"/>
    <w:rsid w:val="00820AF1"/>
    <w:rsid w:val="008616FB"/>
    <w:rsid w:val="008C706A"/>
    <w:rsid w:val="00960F59"/>
    <w:rsid w:val="00971D1C"/>
    <w:rsid w:val="00985807"/>
    <w:rsid w:val="00996741"/>
    <w:rsid w:val="009A5A41"/>
    <w:rsid w:val="009B5C8A"/>
    <w:rsid w:val="009D412F"/>
    <w:rsid w:val="00A15016"/>
    <w:rsid w:val="00A214C6"/>
    <w:rsid w:val="00A339E4"/>
    <w:rsid w:val="00AB7182"/>
    <w:rsid w:val="00B13126"/>
    <w:rsid w:val="00B20147"/>
    <w:rsid w:val="00B312C3"/>
    <w:rsid w:val="00B57F45"/>
    <w:rsid w:val="00BA6E9E"/>
    <w:rsid w:val="00BC0310"/>
    <w:rsid w:val="00BC1137"/>
    <w:rsid w:val="00BC28CD"/>
    <w:rsid w:val="00BC4DA8"/>
    <w:rsid w:val="00C36856"/>
    <w:rsid w:val="00C4540A"/>
    <w:rsid w:val="00C71CD5"/>
    <w:rsid w:val="00CA1204"/>
    <w:rsid w:val="00D4000D"/>
    <w:rsid w:val="00E257A0"/>
    <w:rsid w:val="00EC5338"/>
    <w:rsid w:val="00F05700"/>
    <w:rsid w:val="00F77567"/>
    <w:rsid w:val="00FB2D3B"/>
    <w:rsid w:val="00FB429E"/>
    <w:rsid w:val="00FC5A29"/>
    <w:rsid w:val="00FE41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AED5"/>
  <w15:chartTrackingRefBased/>
  <w15:docId w15:val="{44402853-3996-4225-B01F-632C0034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42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URSORJUDUL">
    <w:name w:val="KURSOR_JUDUL"/>
    <w:basedOn w:val="Heading1"/>
    <w:qFormat/>
    <w:rsid w:val="00FB429E"/>
    <w:pPr>
      <w:keepLines w:val="0"/>
      <w:overflowPunct w:val="0"/>
      <w:autoSpaceDE w:val="0"/>
      <w:autoSpaceDN w:val="0"/>
      <w:adjustRightInd w:val="0"/>
      <w:spacing w:before="0" w:line="240" w:lineRule="auto"/>
      <w:jc w:val="center"/>
    </w:pPr>
    <w:rPr>
      <w:rFonts w:ascii="Times New Roman" w:eastAsia="Times New Roman" w:hAnsi="Times New Roman" w:cs="Times New Roman"/>
      <w:color w:val="auto"/>
      <w:kern w:val="28"/>
      <w:sz w:val="20"/>
      <w:szCs w:val="20"/>
    </w:rPr>
  </w:style>
  <w:style w:type="character" w:customStyle="1" w:styleId="Heading1Char">
    <w:name w:val="Heading 1 Char"/>
    <w:basedOn w:val="DefaultParagraphFont"/>
    <w:link w:val="Heading1"/>
    <w:uiPriority w:val="9"/>
    <w:rsid w:val="00FB429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57F45"/>
    <w:pPr>
      <w:ind w:left="720"/>
      <w:contextualSpacing/>
    </w:pPr>
  </w:style>
  <w:style w:type="character" w:styleId="Hyperlink">
    <w:name w:val="Hyperlink"/>
    <w:basedOn w:val="DefaultParagraphFont"/>
    <w:uiPriority w:val="99"/>
    <w:semiHidden/>
    <w:unhideWhenUsed/>
    <w:rsid w:val="00E257A0"/>
    <w:rPr>
      <w:color w:val="0000FF"/>
      <w:u w:val="single"/>
    </w:rPr>
  </w:style>
  <w:style w:type="character" w:customStyle="1" w:styleId="shorttext">
    <w:name w:val="short_text"/>
    <w:basedOn w:val="DefaultParagraphFont"/>
    <w:rsid w:val="00163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50445">
      <w:bodyDiv w:val="1"/>
      <w:marLeft w:val="0"/>
      <w:marRight w:val="0"/>
      <w:marTop w:val="0"/>
      <w:marBottom w:val="0"/>
      <w:divBdr>
        <w:top w:val="none" w:sz="0" w:space="0" w:color="auto"/>
        <w:left w:val="none" w:sz="0" w:space="0" w:color="auto"/>
        <w:bottom w:val="none" w:sz="0" w:space="0" w:color="auto"/>
        <w:right w:val="none" w:sz="0" w:space="0" w:color="auto"/>
      </w:divBdr>
    </w:div>
    <w:div w:id="432626090">
      <w:bodyDiv w:val="1"/>
      <w:marLeft w:val="0"/>
      <w:marRight w:val="0"/>
      <w:marTop w:val="0"/>
      <w:marBottom w:val="0"/>
      <w:divBdr>
        <w:top w:val="none" w:sz="0" w:space="0" w:color="auto"/>
        <w:left w:val="none" w:sz="0" w:space="0" w:color="auto"/>
        <w:bottom w:val="none" w:sz="0" w:space="0" w:color="auto"/>
        <w:right w:val="none" w:sz="0" w:space="0" w:color="auto"/>
      </w:divBdr>
    </w:div>
    <w:div w:id="537207291">
      <w:bodyDiv w:val="1"/>
      <w:marLeft w:val="0"/>
      <w:marRight w:val="0"/>
      <w:marTop w:val="0"/>
      <w:marBottom w:val="0"/>
      <w:divBdr>
        <w:top w:val="none" w:sz="0" w:space="0" w:color="auto"/>
        <w:left w:val="none" w:sz="0" w:space="0" w:color="auto"/>
        <w:bottom w:val="none" w:sz="0" w:space="0" w:color="auto"/>
        <w:right w:val="none" w:sz="0" w:space="0" w:color="auto"/>
      </w:divBdr>
    </w:div>
    <w:div w:id="857163889">
      <w:bodyDiv w:val="1"/>
      <w:marLeft w:val="0"/>
      <w:marRight w:val="0"/>
      <w:marTop w:val="0"/>
      <w:marBottom w:val="0"/>
      <w:divBdr>
        <w:top w:val="none" w:sz="0" w:space="0" w:color="auto"/>
        <w:left w:val="none" w:sz="0" w:space="0" w:color="auto"/>
        <w:bottom w:val="none" w:sz="0" w:space="0" w:color="auto"/>
        <w:right w:val="none" w:sz="0" w:space="0" w:color="auto"/>
      </w:divBdr>
    </w:div>
    <w:div w:id="1139762234">
      <w:bodyDiv w:val="1"/>
      <w:marLeft w:val="0"/>
      <w:marRight w:val="0"/>
      <w:marTop w:val="0"/>
      <w:marBottom w:val="0"/>
      <w:divBdr>
        <w:top w:val="none" w:sz="0" w:space="0" w:color="auto"/>
        <w:left w:val="none" w:sz="0" w:space="0" w:color="auto"/>
        <w:bottom w:val="none" w:sz="0" w:space="0" w:color="auto"/>
        <w:right w:val="none" w:sz="0" w:space="0" w:color="auto"/>
      </w:divBdr>
    </w:div>
    <w:div w:id="1151557061">
      <w:bodyDiv w:val="1"/>
      <w:marLeft w:val="0"/>
      <w:marRight w:val="0"/>
      <w:marTop w:val="0"/>
      <w:marBottom w:val="0"/>
      <w:divBdr>
        <w:top w:val="none" w:sz="0" w:space="0" w:color="auto"/>
        <w:left w:val="none" w:sz="0" w:space="0" w:color="auto"/>
        <w:bottom w:val="none" w:sz="0" w:space="0" w:color="auto"/>
        <w:right w:val="none" w:sz="0" w:space="0" w:color="auto"/>
      </w:divBdr>
    </w:div>
    <w:div w:id="1202479665">
      <w:bodyDiv w:val="1"/>
      <w:marLeft w:val="0"/>
      <w:marRight w:val="0"/>
      <w:marTop w:val="0"/>
      <w:marBottom w:val="0"/>
      <w:divBdr>
        <w:top w:val="none" w:sz="0" w:space="0" w:color="auto"/>
        <w:left w:val="none" w:sz="0" w:space="0" w:color="auto"/>
        <w:bottom w:val="none" w:sz="0" w:space="0" w:color="auto"/>
        <w:right w:val="none" w:sz="0" w:space="0" w:color="auto"/>
      </w:divBdr>
    </w:div>
    <w:div w:id="1245724332">
      <w:bodyDiv w:val="1"/>
      <w:marLeft w:val="0"/>
      <w:marRight w:val="0"/>
      <w:marTop w:val="0"/>
      <w:marBottom w:val="0"/>
      <w:divBdr>
        <w:top w:val="none" w:sz="0" w:space="0" w:color="auto"/>
        <w:left w:val="none" w:sz="0" w:space="0" w:color="auto"/>
        <w:bottom w:val="none" w:sz="0" w:space="0" w:color="auto"/>
        <w:right w:val="none" w:sz="0" w:space="0" w:color="auto"/>
      </w:divBdr>
    </w:div>
    <w:div w:id="1417020472">
      <w:bodyDiv w:val="1"/>
      <w:marLeft w:val="0"/>
      <w:marRight w:val="0"/>
      <w:marTop w:val="0"/>
      <w:marBottom w:val="0"/>
      <w:divBdr>
        <w:top w:val="none" w:sz="0" w:space="0" w:color="auto"/>
        <w:left w:val="none" w:sz="0" w:space="0" w:color="auto"/>
        <w:bottom w:val="none" w:sz="0" w:space="0" w:color="auto"/>
        <w:right w:val="none" w:sz="0" w:space="0" w:color="auto"/>
      </w:divBdr>
    </w:div>
    <w:div w:id="1420904212">
      <w:bodyDiv w:val="1"/>
      <w:marLeft w:val="0"/>
      <w:marRight w:val="0"/>
      <w:marTop w:val="0"/>
      <w:marBottom w:val="0"/>
      <w:divBdr>
        <w:top w:val="none" w:sz="0" w:space="0" w:color="auto"/>
        <w:left w:val="none" w:sz="0" w:space="0" w:color="auto"/>
        <w:bottom w:val="none" w:sz="0" w:space="0" w:color="auto"/>
        <w:right w:val="none" w:sz="0" w:space="0" w:color="auto"/>
      </w:divBdr>
    </w:div>
    <w:div w:id="1603297904">
      <w:bodyDiv w:val="1"/>
      <w:marLeft w:val="0"/>
      <w:marRight w:val="0"/>
      <w:marTop w:val="0"/>
      <w:marBottom w:val="0"/>
      <w:divBdr>
        <w:top w:val="none" w:sz="0" w:space="0" w:color="auto"/>
        <w:left w:val="none" w:sz="0" w:space="0" w:color="auto"/>
        <w:bottom w:val="none" w:sz="0" w:space="0" w:color="auto"/>
        <w:right w:val="none" w:sz="0" w:space="0" w:color="auto"/>
      </w:divBdr>
    </w:div>
    <w:div w:id="1608000129">
      <w:bodyDiv w:val="1"/>
      <w:marLeft w:val="0"/>
      <w:marRight w:val="0"/>
      <w:marTop w:val="0"/>
      <w:marBottom w:val="0"/>
      <w:divBdr>
        <w:top w:val="none" w:sz="0" w:space="0" w:color="auto"/>
        <w:left w:val="none" w:sz="0" w:space="0" w:color="auto"/>
        <w:bottom w:val="none" w:sz="0" w:space="0" w:color="auto"/>
        <w:right w:val="none" w:sz="0" w:space="0" w:color="auto"/>
      </w:divBdr>
    </w:div>
    <w:div w:id="1743454887">
      <w:bodyDiv w:val="1"/>
      <w:marLeft w:val="0"/>
      <w:marRight w:val="0"/>
      <w:marTop w:val="0"/>
      <w:marBottom w:val="0"/>
      <w:divBdr>
        <w:top w:val="none" w:sz="0" w:space="0" w:color="auto"/>
        <w:left w:val="none" w:sz="0" w:space="0" w:color="auto"/>
        <w:bottom w:val="none" w:sz="0" w:space="0" w:color="auto"/>
        <w:right w:val="none" w:sz="0" w:space="0" w:color="auto"/>
      </w:divBdr>
    </w:div>
    <w:div w:id="1972588202">
      <w:bodyDiv w:val="1"/>
      <w:marLeft w:val="0"/>
      <w:marRight w:val="0"/>
      <w:marTop w:val="0"/>
      <w:marBottom w:val="0"/>
      <w:divBdr>
        <w:top w:val="none" w:sz="0" w:space="0" w:color="auto"/>
        <w:left w:val="none" w:sz="0" w:space="0" w:color="auto"/>
        <w:bottom w:val="none" w:sz="0" w:space="0" w:color="auto"/>
        <w:right w:val="none" w:sz="0" w:space="0" w:color="auto"/>
      </w:divBdr>
    </w:div>
    <w:div w:id="20507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aesjournal.com/ourfiles/Guide%20for%20authors%202015.docx" TargetMode="External"/><Relationship Id="rId3" Type="http://schemas.openxmlformats.org/officeDocument/2006/relationships/styles" Target="styles.xml"/><Relationship Id="rId7" Type="http://schemas.openxmlformats.org/officeDocument/2006/relationships/hyperlink" Target="http://iaesjournal.com/ourfiles/Guide%20for%20authors%20201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aesjournal.com/ourfiles/Guide%20for%20authors%202015.doc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aes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17593-DA2E-46F6-8CB5-FCC22A86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10</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30</cp:revision>
  <dcterms:created xsi:type="dcterms:W3CDTF">2018-01-22T08:26:00Z</dcterms:created>
  <dcterms:modified xsi:type="dcterms:W3CDTF">2018-02-09T06:55:00Z</dcterms:modified>
</cp:coreProperties>
</file>