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915" w:rsidRPr="00546B91" w:rsidRDefault="00164915" w:rsidP="00164915">
      <w:pPr>
        <w:spacing w:line="276" w:lineRule="auto"/>
        <w:jc w:val="center"/>
        <w:rPr>
          <w:rFonts w:asciiTheme="majorBidi" w:hAnsiTheme="majorBidi" w:cstheme="majorBidi"/>
          <w:b/>
          <w:bCs/>
          <w:sz w:val="32"/>
          <w:szCs w:val="32"/>
        </w:rPr>
      </w:pPr>
      <w:r w:rsidRPr="00546B91">
        <w:rPr>
          <w:rFonts w:asciiTheme="majorBidi" w:hAnsiTheme="majorBidi" w:cstheme="majorBidi"/>
          <w:b/>
          <w:bCs/>
          <w:sz w:val="32"/>
          <w:szCs w:val="32"/>
        </w:rPr>
        <w:t>A New Similarity-based Link Prediction Algorithm based on Combination of Network Topological Features</w:t>
      </w:r>
    </w:p>
    <w:p w:rsidR="00164915" w:rsidRPr="00546B91" w:rsidRDefault="00164915" w:rsidP="00164915">
      <w:pPr>
        <w:pStyle w:val="NoSpacing"/>
        <w:jc w:val="center"/>
        <w:rPr>
          <w:rFonts w:asciiTheme="majorBidi" w:hAnsiTheme="majorBidi" w:cstheme="majorBidi"/>
          <w:b/>
          <w:bCs/>
          <w:sz w:val="20"/>
          <w:szCs w:val="20"/>
        </w:rPr>
      </w:pPr>
    </w:p>
    <w:p w:rsidR="00164915" w:rsidRPr="0068675C" w:rsidRDefault="00164915" w:rsidP="00AF03EB">
      <w:pPr>
        <w:pStyle w:val="NoSpacing"/>
        <w:jc w:val="center"/>
        <w:rPr>
          <w:rFonts w:asciiTheme="majorBidi" w:hAnsiTheme="majorBidi" w:cstheme="majorBidi"/>
          <w:b/>
          <w:bCs/>
          <w:sz w:val="20"/>
          <w:szCs w:val="20"/>
          <w:vertAlign w:val="superscript"/>
        </w:rPr>
      </w:pPr>
      <w:r w:rsidRPr="0068675C">
        <w:rPr>
          <w:rFonts w:asciiTheme="majorBidi" w:hAnsiTheme="majorBidi" w:cstheme="majorBidi"/>
          <w:b/>
          <w:bCs/>
          <w:sz w:val="20"/>
          <w:szCs w:val="20"/>
        </w:rPr>
        <w:t>Hasan Saeidinezhad</w:t>
      </w:r>
      <w:r w:rsidRPr="0068675C">
        <w:rPr>
          <w:rFonts w:asciiTheme="majorBidi" w:hAnsiTheme="majorBidi" w:cstheme="majorBidi"/>
          <w:b/>
          <w:bCs/>
          <w:sz w:val="20"/>
          <w:szCs w:val="20"/>
          <w:vertAlign w:val="superscript"/>
        </w:rPr>
        <w:t>1</w:t>
      </w:r>
      <w:r w:rsidRPr="0068675C">
        <w:rPr>
          <w:rFonts w:asciiTheme="majorBidi" w:hAnsiTheme="majorBidi" w:cstheme="majorBidi"/>
          <w:b/>
          <w:bCs/>
          <w:sz w:val="20"/>
          <w:szCs w:val="20"/>
        </w:rPr>
        <w:t>, Elham Parvinnia</w:t>
      </w:r>
      <w:r w:rsidR="00AF03EB" w:rsidRPr="0068675C">
        <w:rPr>
          <w:rFonts w:asciiTheme="majorBidi" w:hAnsiTheme="majorBidi" w:cstheme="majorBidi"/>
          <w:b/>
          <w:bCs/>
          <w:sz w:val="20"/>
          <w:szCs w:val="20"/>
          <w:vertAlign w:val="superscript"/>
        </w:rPr>
        <w:t>1</w:t>
      </w:r>
      <w:r w:rsidRPr="0068675C">
        <w:rPr>
          <w:rFonts w:asciiTheme="majorBidi" w:hAnsiTheme="majorBidi" w:cstheme="majorBidi"/>
          <w:b/>
          <w:bCs/>
          <w:sz w:val="20"/>
          <w:szCs w:val="20"/>
        </w:rPr>
        <w:t>, Reza Boostani</w:t>
      </w:r>
      <w:r w:rsidR="001C2A02" w:rsidRPr="0068675C">
        <w:rPr>
          <w:rFonts w:asciiTheme="majorBidi" w:hAnsiTheme="majorBidi" w:cstheme="majorBidi"/>
          <w:b/>
          <w:bCs/>
          <w:sz w:val="20"/>
          <w:szCs w:val="20"/>
          <w:vertAlign w:val="superscript"/>
        </w:rPr>
        <w:t>2</w:t>
      </w:r>
    </w:p>
    <w:p w:rsidR="00164915" w:rsidRPr="0068675C" w:rsidRDefault="00164915" w:rsidP="00A47D07">
      <w:pPr>
        <w:pStyle w:val="NoSpacing"/>
        <w:jc w:val="center"/>
        <w:rPr>
          <w:rFonts w:asciiTheme="majorBidi" w:hAnsiTheme="majorBidi" w:cstheme="majorBidi"/>
          <w:sz w:val="18"/>
          <w:szCs w:val="18"/>
        </w:rPr>
      </w:pPr>
      <w:r w:rsidRPr="0068675C">
        <w:rPr>
          <w:rFonts w:asciiTheme="majorBidi" w:hAnsiTheme="majorBidi" w:cstheme="majorBidi"/>
          <w:sz w:val="18"/>
          <w:szCs w:val="18"/>
        </w:rPr>
        <w:t>1-Department of Computer Engineering, Shiraz Branch, Islamic Azad University, Shiraz, Iran</w:t>
      </w:r>
    </w:p>
    <w:p w:rsidR="00164915" w:rsidRPr="00546B91" w:rsidRDefault="00164915" w:rsidP="00164915">
      <w:pPr>
        <w:pStyle w:val="NoSpacing"/>
        <w:jc w:val="center"/>
        <w:rPr>
          <w:rFonts w:asciiTheme="majorBidi" w:hAnsiTheme="majorBidi" w:cstheme="majorBidi"/>
          <w:sz w:val="20"/>
          <w:szCs w:val="20"/>
        </w:rPr>
      </w:pPr>
      <w:r w:rsidRPr="0068675C">
        <w:rPr>
          <w:rFonts w:asciiTheme="majorBidi" w:hAnsiTheme="majorBidi" w:cstheme="majorBidi"/>
          <w:sz w:val="18"/>
          <w:szCs w:val="18"/>
        </w:rPr>
        <w:t>2-CSE &amp; IT Dept., Electrical and Computer Engineering Faculty, Shiraz University, Shiraz, Iran</w:t>
      </w:r>
    </w:p>
    <w:p w:rsidR="00C07BEF" w:rsidRPr="00546B91" w:rsidRDefault="00C07BEF" w:rsidP="0088233C">
      <w:pPr>
        <w:jc w:val="center"/>
      </w:pPr>
    </w:p>
    <w:tbl>
      <w:tblPr>
        <w:tblStyle w:val="TableGrid"/>
        <w:tblW w:w="8897" w:type="dxa"/>
        <w:tblLook w:val="04A0"/>
      </w:tblPr>
      <w:tblGrid>
        <w:gridCol w:w="2802"/>
        <w:gridCol w:w="283"/>
        <w:gridCol w:w="5812"/>
      </w:tblGrid>
      <w:tr w:rsidR="006B027E" w:rsidRPr="00546B91" w:rsidTr="00C07BEF">
        <w:tc>
          <w:tcPr>
            <w:tcW w:w="2802" w:type="dxa"/>
            <w:tcBorders>
              <w:top w:val="double" w:sz="4" w:space="0" w:color="auto"/>
              <w:left w:val="nil"/>
              <w:bottom w:val="single" w:sz="4" w:space="0" w:color="auto"/>
              <w:right w:val="nil"/>
            </w:tcBorders>
          </w:tcPr>
          <w:p w:rsidR="00957C11" w:rsidRPr="00546B91" w:rsidRDefault="00957C11" w:rsidP="00957C11">
            <w:pPr>
              <w:spacing w:before="120"/>
              <w:jc w:val="both"/>
              <w:rPr>
                <w:b/>
              </w:rPr>
            </w:pPr>
            <w:r w:rsidRPr="00546B91">
              <w:rPr>
                <w:b/>
              </w:rPr>
              <w:t>Article Info</w:t>
            </w:r>
          </w:p>
        </w:tc>
        <w:tc>
          <w:tcPr>
            <w:tcW w:w="283" w:type="dxa"/>
            <w:tcBorders>
              <w:top w:val="double" w:sz="4" w:space="0" w:color="auto"/>
              <w:left w:val="nil"/>
              <w:bottom w:val="nil"/>
              <w:right w:val="nil"/>
            </w:tcBorders>
          </w:tcPr>
          <w:p w:rsidR="00957C11" w:rsidRPr="00546B9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546B91" w:rsidRDefault="00957C11" w:rsidP="00957C11">
            <w:pPr>
              <w:spacing w:before="120"/>
              <w:rPr>
                <w:sz w:val="24"/>
                <w:szCs w:val="24"/>
              </w:rPr>
            </w:pPr>
            <w:r w:rsidRPr="00546B91">
              <w:rPr>
                <w:b/>
                <w:bCs/>
                <w:iCs/>
              </w:rPr>
              <w:t xml:space="preserve">ABSTRACT </w:t>
            </w:r>
            <w:r w:rsidRPr="00546B91">
              <w:rPr>
                <w:sz w:val="18"/>
                <w:szCs w:val="18"/>
              </w:rPr>
              <w:t>(10 PT)</w:t>
            </w:r>
          </w:p>
        </w:tc>
      </w:tr>
      <w:tr w:rsidR="00164915" w:rsidRPr="00546B91" w:rsidTr="00C07BEF">
        <w:trPr>
          <w:trHeight w:val="1268"/>
        </w:trPr>
        <w:tc>
          <w:tcPr>
            <w:tcW w:w="2802" w:type="dxa"/>
            <w:tcBorders>
              <w:top w:val="single" w:sz="4" w:space="0" w:color="auto"/>
              <w:left w:val="nil"/>
              <w:bottom w:val="single" w:sz="4" w:space="0" w:color="auto"/>
              <w:right w:val="nil"/>
            </w:tcBorders>
          </w:tcPr>
          <w:p w:rsidR="00164915" w:rsidRPr="00546B91" w:rsidRDefault="00164915" w:rsidP="00941203">
            <w:pPr>
              <w:spacing w:before="120" w:after="120"/>
              <w:jc w:val="both"/>
              <w:rPr>
                <w:b/>
                <w:i/>
              </w:rPr>
            </w:pPr>
            <w:r w:rsidRPr="00546B91">
              <w:rPr>
                <w:b/>
                <w:i/>
              </w:rPr>
              <w:t>Article history:</w:t>
            </w:r>
          </w:p>
          <w:p w:rsidR="00C96AFA" w:rsidRPr="00546B91" w:rsidRDefault="00C96AFA" w:rsidP="00C96AFA">
            <w:pPr>
              <w:jc w:val="both"/>
              <w:rPr>
                <w:rFonts w:asciiTheme="majorBidi" w:hAnsiTheme="majorBidi" w:cstheme="majorBidi"/>
              </w:rPr>
            </w:pPr>
            <w:r w:rsidRPr="00546B91">
              <w:rPr>
                <w:rFonts w:asciiTheme="majorBidi" w:hAnsiTheme="majorBidi" w:cstheme="majorBidi"/>
              </w:rPr>
              <w:t>Received Jun 12</w:t>
            </w:r>
            <w:r w:rsidRPr="00546B91">
              <w:rPr>
                <w:rFonts w:asciiTheme="majorBidi" w:hAnsiTheme="majorBidi" w:cstheme="majorBidi"/>
                <w:vertAlign w:val="superscript"/>
              </w:rPr>
              <w:t>th</w:t>
            </w:r>
            <w:r w:rsidRPr="00546B91">
              <w:rPr>
                <w:rFonts w:asciiTheme="majorBidi" w:hAnsiTheme="majorBidi" w:cstheme="majorBidi"/>
              </w:rPr>
              <w:t>, 201x</w:t>
            </w:r>
          </w:p>
          <w:p w:rsidR="00C96AFA" w:rsidRPr="00546B91" w:rsidRDefault="00C96AFA" w:rsidP="00C96AFA">
            <w:pPr>
              <w:jc w:val="both"/>
              <w:rPr>
                <w:rFonts w:asciiTheme="majorBidi" w:hAnsiTheme="majorBidi" w:cstheme="majorBidi"/>
              </w:rPr>
            </w:pPr>
            <w:r w:rsidRPr="00546B91">
              <w:rPr>
                <w:rFonts w:asciiTheme="majorBidi" w:hAnsiTheme="majorBidi" w:cstheme="majorBidi"/>
              </w:rPr>
              <w:t>Revised Aug 20</w:t>
            </w:r>
            <w:r w:rsidRPr="00546B91">
              <w:rPr>
                <w:rFonts w:asciiTheme="majorBidi" w:hAnsiTheme="majorBidi" w:cstheme="majorBidi"/>
                <w:vertAlign w:val="superscript"/>
              </w:rPr>
              <w:t>th</w:t>
            </w:r>
            <w:r w:rsidRPr="00546B91">
              <w:rPr>
                <w:rFonts w:asciiTheme="majorBidi" w:hAnsiTheme="majorBidi" w:cstheme="majorBidi"/>
              </w:rPr>
              <w:t>, 201x</w:t>
            </w:r>
          </w:p>
          <w:p w:rsidR="00C96AFA" w:rsidRPr="00546B91" w:rsidRDefault="00C96AFA" w:rsidP="00C96AFA">
            <w:pPr>
              <w:jc w:val="both"/>
              <w:rPr>
                <w:rFonts w:asciiTheme="majorBidi" w:hAnsiTheme="majorBidi" w:cstheme="majorBidi"/>
              </w:rPr>
            </w:pPr>
            <w:r w:rsidRPr="00546B91">
              <w:rPr>
                <w:rFonts w:asciiTheme="majorBidi" w:hAnsiTheme="majorBidi" w:cstheme="majorBidi"/>
              </w:rPr>
              <w:t>Accepted Aug 26</w:t>
            </w:r>
            <w:r w:rsidRPr="00546B91">
              <w:rPr>
                <w:rFonts w:asciiTheme="majorBidi" w:hAnsiTheme="majorBidi" w:cstheme="majorBidi"/>
                <w:vertAlign w:val="superscript"/>
              </w:rPr>
              <w:t>th</w:t>
            </w:r>
            <w:r w:rsidRPr="00546B91">
              <w:rPr>
                <w:rFonts w:asciiTheme="majorBidi" w:hAnsiTheme="majorBidi" w:cstheme="majorBidi"/>
              </w:rPr>
              <w:t>, 201x</w:t>
            </w:r>
          </w:p>
          <w:p w:rsidR="00164915" w:rsidRPr="00546B91" w:rsidRDefault="00164915" w:rsidP="00941203">
            <w:pPr>
              <w:jc w:val="both"/>
            </w:pPr>
          </w:p>
        </w:tc>
        <w:tc>
          <w:tcPr>
            <w:tcW w:w="283" w:type="dxa"/>
            <w:vMerge w:val="restart"/>
            <w:tcBorders>
              <w:top w:val="nil"/>
              <w:left w:val="nil"/>
              <w:bottom w:val="nil"/>
              <w:right w:val="nil"/>
            </w:tcBorders>
          </w:tcPr>
          <w:p w:rsidR="00164915" w:rsidRPr="00546B91" w:rsidRDefault="00164915" w:rsidP="00957C11">
            <w:pPr>
              <w:spacing w:before="120"/>
              <w:jc w:val="both"/>
            </w:pPr>
          </w:p>
        </w:tc>
        <w:tc>
          <w:tcPr>
            <w:tcW w:w="5812" w:type="dxa"/>
            <w:vMerge w:val="restart"/>
            <w:tcBorders>
              <w:top w:val="single" w:sz="4" w:space="0" w:color="auto"/>
              <w:left w:val="nil"/>
              <w:bottom w:val="nil"/>
              <w:right w:val="nil"/>
            </w:tcBorders>
          </w:tcPr>
          <w:p w:rsidR="00164915" w:rsidRPr="00546B91" w:rsidRDefault="00164915" w:rsidP="00C96AFA">
            <w:pPr>
              <w:jc w:val="both"/>
              <w:rPr>
                <w:rFonts w:asciiTheme="majorBidi" w:hAnsiTheme="majorBidi" w:cstheme="majorBidi"/>
                <w:sz w:val="18"/>
                <w:szCs w:val="18"/>
              </w:rPr>
            </w:pPr>
            <w:r w:rsidRPr="00546B91">
              <w:rPr>
                <w:rFonts w:asciiTheme="majorBidi" w:hAnsiTheme="majorBidi" w:cstheme="majorBidi"/>
                <w:sz w:val="18"/>
                <w:szCs w:val="18"/>
              </w:rPr>
              <w:t xml:space="preserve">In recent years, the study of social networks and the analysis of these networks in various fields </w:t>
            </w:r>
            <w:r w:rsidR="0068675C" w:rsidRPr="00546B91">
              <w:rPr>
                <w:rFonts w:asciiTheme="majorBidi" w:hAnsiTheme="majorBidi" w:cstheme="majorBidi"/>
                <w:sz w:val="18"/>
                <w:szCs w:val="18"/>
              </w:rPr>
              <w:t>have</w:t>
            </w:r>
            <w:r w:rsidRPr="00546B91">
              <w:rPr>
                <w:rFonts w:asciiTheme="majorBidi" w:hAnsiTheme="majorBidi" w:cstheme="majorBidi"/>
                <w:sz w:val="18"/>
                <w:szCs w:val="18"/>
              </w:rPr>
              <w:t xml:space="preserve"> grown significantly. One of the most widely used fields in the study of social networks is the issue of link prediction, which has recently been very popular among researchers. A link in a social network means communication between members of the network, which can include friendships, cooperation, writing a joint article or even membership in a common place such as a company or club. The main purpose of link prediction is to investigate the possibility of creating or deleting links between members in the future state of the network using the analysis of its current state. In this paper, a new similarity criterion is introduced using neighbor-based and path-based similarity criteria, both of which use graph structures. The results have been tested based on area under curve (AUC) and precision criteria on BUP, CEG, INF, SMG, UAL, EML datasets and it shows well the superiority of the work over the criteria that only use the neighbor or the path.</w:t>
            </w:r>
          </w:p>
        </w:tc>
      </w:tr>
      <w:tr w:rsidR="00164915" w:rsidRPr="00546B91" w:rsidTr="00C07BEF">
        <w:trPr>
          <w:trHeight w:val="1231"/>
        </w:trPr>
        <w:tc>
          <w:tcPr>
            <w:tcW w:w="2802" w:type="dxa"/>
            <w:vMerge w:val="restart"/>
            <w:tcBorders>
              <w:top w:val="single" w:sz="4" w:space="0" w:color="auto"/>
              <w:left w:val="nil"/>
              <w:bottom w:val="single" w:sz="4" w:space="0" w:color="auto"/>
              <w:right w:val="nil"/>
            </w:tcBorders>
          </w:tcPr>
          <w:p w:rsidR="00164915" w:rsidRPr="00546B91" w:rsidRDefault="00164915" w:rsidP="00941203">
            <w:pPr>
              <w:spacing w:before="120" w:after="120"/>
              <w:jc w:val="both"/>
              <w:rPr>
                <w:b/>
                <w:i/>
              </w:rPr>
            </w:pPr>
            <w:r w:rsidRPr="00546B91">
              <w:rPr>
                <w:b/>
                <w:i/>
              </w:rPr>
              <w:t>Keywords:</w:t>
            </w:r>
          </w:p>
          <w:p w:rsidR="00164915" w:rsidRPr="00546B91" w:rsidRDefault="00164915" w:rsidP="00C62226">
            <w:pPr>
              <w:jc w:val="both"/>
              <w:rPr>
                <w:rFonts w:asciiTheme="majorBidi" w:hAnsiTheme="majorBidi" w:cstheme="majorBidi"/>
                <w:sz w:val="18"/>
                <w:szCs w:val="18"/>
              </w:rPr>
            </w:pPr>
            <w:r w:rsidRPr="00546B91">
              <w:rPr>
                <w:rFonts w:asciiTheme="majorBidi" w:hAnsiTheme="majorBidi" w:cstheme="majorBidi"/>
                <w:sz w:val="18"/>
                <w:szCs w:val="18"/>
              </w:rPr>
              <w:t xml:space="preserve">Social networks, </w:t>
            </w:r>
          </w:p>
          <w:p w:rsidR="00164915" w:rsidRPr="00546B91" w:rsidRDefault="00164915" w:rsidP="00C62226">
            <w:pPr>
              <w:jc w:val="both"/>
              <w:rPr>
                <w:rFonts w:asciiTheme="majorBidi" w:hAnsiTheme="majorBidi" w:cstheme="majorBidi"/>
                <w:sz w:val="18"/>
                <w:szCs w:val="18"/>
              </w:rPr>
            </w:pPr>
            <w:r w:rsidRPr="00546B91">
              <w:rPr>
                <w:rFonts w:asciiTheme="majorBidi" w:hAnsiTheme="majorBidi" w:cstheme="majorBidi"/>
                <w:sz w:val="18"/>
                <w:szCs w:val="18"/>
              </w:rPr>
              <w:t xml:space="preserve">link prediction, </w:t>
            </w:r>
          </w:p>
          <w:p w:rsidR="00164915" w:rsidRPr="00546B91" w:rsidRDefault="00164915" w:rsidP="00C62226">
            <w:pPr>
              <w:jc w:val="both"/>
              <w:rPr>
                <w:rFonts w:asciiTheme="majorBidi" w:hAnsiTheme="majorBidi" w:cstheme="majorBidi"/>
                <w:sz w:val="18"/>
                <w:szCs w:val="18"/>
              </w:rPr>
            </w:pPr>
            <w:r w:rsidRPr="00546B91">
              <w:rPr>
                <w:rFonts w:asciiTheme="majorBidi" w:hAnsiTheme="majorBidi" w:cstheme="majorBidi"/>
                <w:sz w:val="18"/>
                <w:szCs w:val="18"/>
              </w:rPr>
              <w:t xml:space="preserve">Graph network, </w:t>
            </w:r>
          </w:p>
          <w:p w:rsidR="00164915" w:rsidRPr="00546B91" w:rsidRDefault="00164915" w:rsidP="00C62226">
            <w:pPr>
              <w:jc w:val="both"/>
              <w:rPr>
                <w:rFonts w:asciiTheme="majorBidi" w:hAnsiTheme="majorBidi" w:cstheme="majorBidi"/>
                <w:sz w:val="18"/>
                <w:szCs w:val="18"/>
              </w:rPr>
            </w:pPr>
            <w:r w:rsidRPr="00546B91">
              <w:rPr>
                <w:rFonts w:asciiTheme="majorBidi" w:hAnsiTheme="majorBidi" w:cstheme="majorBidi"/>
                <w:sz w:val="18"/>
                <w:szCs w:val="18"/>
              </w:rPr>
              <w:t xml:space="preserve">Friend prediction, </w:t>
            </w:r>
          </w:p>
          <w:p w:rsidR="00164915" w:rsidRPr="00546B91" w:rsidRDefault="00164915" w:rsidP="00C62226">
            <w:pPr>
              <w:jc w:val="both"/>
              <w:rPr>
                <w:b/>
                <w:i/>
              </w:rPr>
            </w:pPr>
            <w:r w:rsidRPr="00546B91">
              <w:rPr>
                <w:rFonts w:asciiTheme="majorBidi" w:hAnsiTheme="majorBidi" w:cstheme="majorBidi"/>
                <w:sz w:val="18"/>
                <w:szCs w:val="18"/>
              </w:rPr>
              <w:t>Similarity criteria.</w:t>
            </w:r>
          </w:p>
        </w:tc>
        <w:tc>
          <w:tcPr>
            <w:tcW w:w="283" w:type="dxa"/>
            <w:vMerge/>
            <w:tcBorders>
              <w:top w:val="nil"/>
              <w:left w:val="nil"/>
              <w:bottom w:val="nil"/>
              <w:right w:val="nil"/>
            </w:tcBorders>
          </w:tcPr>
          <w:p w:rsidR="00164915" w:rsidRPr="00546B91" w:rsidRDefault="00164915" w:rsidP="00957C11">
            <w:pPr>
              <w:spacing w:before="120"/>
              <w:jc w:val="both"/>
            </w:pPr>
          </w:p>
        </w:tc>
        <w:tc>
          <w:tcPr>
            <w:tcW w:w="5812" w:type="dxa"/>
            <w:vMerge/>
            <w:tcBorders>
              <w:top w:val="nil"/>
              <w:left w:val="nil"/>
              <w:bottom w:val="nil"/>
              <w:right w:val="nil"/>
            </w:tcBorders>
          </w:tcPr>
          <w:p w:rsidR="00164915" w:rsidRPr="00546B91" w:rsidRDefault="00164915" w:rsidP="00957C11">
            <w:pPr>
              <w:spacing w:before="120"/>
              <w:jc w:val="both"/>
              <w:rPr>
                <w:iCs/>
                <w:sz w:val="18"/>
                <w:szCs w:val="18"/>
              </w:rPr>
            </w:pPr>
          </w:p>
        </w:tc>
      </w:tr>
      <w:tr w:rsidR="00164915" w:rsidRPr="00546B91" w:rsidTr="00C07BEF">
        <w:trPr>
          <w:trHeight w:val="70"/>
        </w:trPr>
        <w:tc>
          <w:tcPr>
            <w:tcW w:w="2802" w:type="dxa"/>
            <w:vMerge/>
            <w:tcBorders>
              <w:top w:val="single" w:sz="4" w:space="0" w:color="auto"/>
              <w:left w:val="nil"/>
              <w:bottom w:val="single" w:sz="4" w:space="0" w:color="auto"/>
              <w:right w:val="nil"/>
            </w:tcBorders>
          </w:tcPr>
          <w:p w:rsidR="00164915" w:rsidRPr="00546B91" w:rsidRDefault="00164915" w:rsidP="00941203">
            <w:pPr>
              <w:spacing w:before="120" w:after="120"/>
              <w:jc w:val="both"/>
              <w:rPr>
                <w:b/>
                <w:i/>
              </w:rPr>
            </w:pPr>
          </w:p>
        </w:tc>
        <w:tc>
          <w:tcPr>
            <w:tcW w:w="283" w:type="dxa"/>
            <w:vMerge/>
            <w:tcBorders>
              <w:top w:val="nil"/>
              <w:left w:val="nil"/>
              <w:bottom w:val="nil"/>
              <w:right w:val="nil"/>
            </w:tcBorders>
          </w:tcPr>
          <w:p w:rsidR="00164915" w:rsidRPr="00546B91" w:rsidRDefault="00164915" w:rsidP="00957C11">
            <w:pPr>
              <w:spacing w:before="120"/>
              <w:jc w:val="both"/>
            </w:pPr>
          </w:p>
        </w:tc>
        <w:tc>
          <w:tcPr>
            <w:tcW w:w="5812" w:type="dxa"/>
            <w:tcBorders>
              <w:top w:val="nil"/>
              <w:left w:val="nil"/>
              <w:bottom w:val="single" w:sz="4" w:space="0" w:color="auto"/>
              <w:right w:val="nil"/>
            </w:tcBorders>
          </w:tcPr>
          <w:p w:rsidR="00164915" w:rsidRPr="00546B91" w:rsidRDefault="00164915" w:rsidP="001414E2">
            <w:pPr>
              <w:spacing w:before="120" w:after="120"/>
              <w:jc w:val="right"/>
              <w:rPr>
                <w:i/>
                <w:iCs/>
                <w:sz w:val="18"/>
                <w:szCs w:val="18"/>
              </w:rPr>
            </w:pPr>
            <w:r w:rsidRPr="00546B91">
              <w:rPr>
                <w:i/>
                <w:iCs/>
                <w:sz w:val="18"/>
                <w:szCs w:val="18"/>
              </w:rPr>
              <w:t xml:space="preserve">This is an open access article under the </w:t>
            </w:r>
            <w:hyperlink r:id="rId8" w:history="1">
              <w:r w:rsidRPr="00546B91">
                <w:rPr>
                  <w:rStyle w:val="Hyperlink"/>
                  <w:i/>
                  <w:iCs/>
                  <w:color w:val="auto"/>
                  <w:sz w:val="18"/>
                  <w:szCs w:val="18"/>
                </w:rPr>
                <w:t>CC BY-SA</w:t>
              </w:r>
            </w:hyperlink>
            <w:r w:rsidRPr="00546B91">
              <w:rPr>
                <w:i/>
                <w:iCs/>
                <w:sz w:val="18"/>
                <w:szCs w:val="18"/>
              </w:rPr>
              <w:t xml:space="preserve"> license.</w:t>
            </w:r>
          </w:p>
          <w:p w:rsidR="00164915" w:rsidRPr="00546B91" w:rsidRDefault="00164915" w:rsidP="001414E2">
            <w:pPr>
              <w:spacing w:before="120" w:after="120"/>
              <w:jc w:val="right"/>
              <w:rPr>
                <w:i/>
                <w:iCs/>
                <w:sz w:val="18"/>
                <w:szCs w:val="18"/>
              </w:rPr>
            </w:pPr>
            <w:r w:rsidRPr="00546B91">
              <w:rPr>
                <w:noProof/>
              </w:rPr>
              <w:drawing>
                <wp:inline distT="0" distB="0" distL="0" distR="0">
                  <wp:extent cx="1057275" cy="371475"/>
                  <wp:effectExtent l="0" t="0" r="9525" b="952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r w:rsidR="00164915" w:rsidRPr="00546B91" w:rsidTr="00C07BEF">
        <w:tc>
          <w:tcPr>
            <w:tcW w:w="8897" w:type="dxa"/>
            <w:gridSpan w:val="3"/>
            <w:tcBorders>
              <w:top w:val="nil"/>
              <w:left w:val="nil"/>
              <w:bottom w:val="double" w:sz="4" w:space="0" w:color="auto"/>
              <w:right w:val="nil"/>
            </w:tcBorders>
          </w:tcPr>
          <w:p w:rsidR="00164915" w:rsidRPr="00546B91" w:rsidRDefault="00164915" w:rsidP="00941203">
            <w:pPr>
              <w:spacing w:before="120" w:after="120"/>
              <w:rPr>
                <w:b/>
                <w:i/>
              </w:rPr>
            </w:pPr>
            <w:r w:rsidRPr="00546B91">
              <w:rPr>
                <w:b/>
                <w:i/>
              </w:rPr>
              <w:t>Corresponding Author:</w:t>
            </w:r>
          </w:p>
          <w:p w:rsidR="00164915" w:rsidRPr="0068675C" w:rsidRDefault="00164915" w:rsidP="00164915">
            <w:pPr>
              <w:pStyle w:val="Author"/>
              <w:bidi w:val="0"/>
              <w:jc w:val="left"/>
              <w:rPr>
                <w:rFonts w:asciiTheme="majorBidi" w:hAnsiTheme="majorBidi" w:cstheme="majorBidi"/>
                <w:sz w:val="20"/>
                <w:szCs w:val="22"/>
                <w:rtl/>
              </w:rPr>
            </w:pPr>
            <w:r w:rsidRPr="0068675C">
              <w:rPr>
                <w:rFonts w:asciiTheme="majorBidi" w:hAnsiTheme="majorBidi" w:cstheme="majorBidi"/>
                <w:sz w:val="20"/>
                <w:szCs w:val="22"/>
              </w:rPr>
              <w:t xml:space="preserve">Elham Parvinnia </w:t>
            </w:r>
          </w:p>
          <w:p w:rsidR="00164915" w:rsidRPr="0068675C" w:rsidRDefault="00164915" w:rsidP="00A47D07">
            <w:pPr>
              <w:pStyle w:val="NoSpacing"/>
              <w:rPr>
                <w:rFonts w:asciiTheme="majorBidi" w:hAnsiTheme="majorBidi" w:cstheme="majorBidi"/>
                <w:sz w:val="20"/>
                <w:szCs w:val="20"/>
              </w:rPr>
            </w:pPr>
            <w:r w:rsidRPr="0068675C">
              <w:rPr>
                <w:rFonts w:asciiTheme="majorBidi" w:hAnsiTheme="majorBidi" w:cstheme="majorBidi"/>
                <w:sz w:val="20"/>
                <w:szCs w:val="20"/>
              </w:rPr>
              <w:t>Department of Computer Engineering, Shiraz Branch, Islamic Azad University, Shiraz, Iran</w:t>
            </w:r>
          </w:p>
          <w:p w:rsidR="00164915" w:rsidRPr="00546B91" w:rsidRDefault="00164915" w:rsidP="00164915">
            <w:pPr>
              <w:spacing w:after="120"/>
              <w:rPr>
                <w:sz w:val="18"/>
                <w:szCs w:val="18"/>
              </w:rPr>
            </w:pPr>
            <w:r w:rsidRPr="0068675C">
              <w:rPr>
                <w:rFonts w:asciiTheme="majorBidi" w:hAnsiTheme="majorBidi" w:cstheme="majorBidi"/>
              </w:rPr>
              <w:t xml:space="preserve">Email: </w:t>
            </w:r>
            <w:hyperlink r:id="rId10" w:history="1">
              <w:r w:rsidRPr="0068675C">
                <w:rPr>
                  <w:rStyle w:val="Hyperlink"/>
                  <w:rFonts w:asciiTheme="majorBidi" w:hAnsiTheme="majorBidi" w:cstheme="majorBidi"/>
                  <w:color w:val="auto"/>
                  <w:kern w:val="28"/>
                </w:rPr>
                <w:t>parvinnia@iaushiraz.ac.ir</w:t>
              </w:r>
            </w:hyperlink>
          </w:p>
        </w:tc>
      </w:tr>
    </w:tbl>
    <w:p w:rsidR="00957C11" w:rsidRPr="00546B91" w:rsidRDefault="00957C11" w:rsidP="00957C11">
      <w:pPr>
        <w:jc w:val="both"/>
      </w:pPr>
    </w:p>
    <w:p w:rsidR="00C07BEF" w:rsidRPr="00546B91" w:rsidRDefault="00C07BEF" w:rsidP="00957C11">
      <w:pPr>
        <w:jc w:val="both"/>
      </w:pPr>
    </w:p>
    <w:p w:rsidR="00904D6D" w:rsidRPr="00546B91" w:rsidRDefault="00F33C08" w:rsidP="00164915">
      <w:pPr>
        <w:numPr>
          <w:ilvl w:val="0"/>
          <w:numId w:val="15"/>
        </w:numPr>
        <w:tabs>
          <w:tab w:val="left" w:pos="426"/>
        </w:tabs>
        <w:ind w:left="426" w:hanging="426"/>
        <w:rPr>
          <w:b/>
          <w:bCs/>
          <w:lang w:val="id-ID"/>
        </w:rPr>
      </w:pPr>
      <w:r w:rsidRPr="00546B91">
        <w:rPr>
          <w:b/>
          <w:bCs/>
          <w:lang w:val="id-ID"/>
        </w:rPr>
        <w:t>INTRODUCTION</w:t>
      </w:r>
      <w:r w:rsidRPr="00546B91">
        <w:rPr>
          <w:b/>
          <w:bCs/>
        </w:rPr>
        <w:t xml:space="preserve"> </w:t>
      </w:r>
    </w:p>
    <w:p w:rsidR="00164915" w:rsidRPr="00546B91" w:rsidRDefault="00164915" w:rsidP="00C96AFA">
      <w:pPr>
        <w:ind w:firstLine="426"/>
        <w:jc w:val="both"/>
        <w:rPr>
          <w:rFonts w:asciiTheme="majorBidi" w:hAnsiTheme="majorBidi" w:cstheme="majorBidi"/>
        </w:rPr>
      </w:pPr>
      <w:r w:rsidRPr="00546B91">
        <w:rPr>
          <w:rFonts w:asciiTheme="majorBidi" w:hAnsiTheme="majorBidi" w:cstheme="majorBidi"/>
        </w:rPr>
        <w:t>Networks are a platform for analyzing social structures that have focused all their attention on the relationships between the members that make up such a social structure. These members are called nodes or vertices that these nodes have properties that distinguish them [1]. For example, in the network of people in an organization, nodes characteristics can be considered as male or female or the position of each person in that organization. Therefore, when we talk about social networks, we mean social context and it consists of vertices (individual or organizational) that are connected by one or more specific types of relationships such as friendship, kinship, disease transmission, which are called edges. Network in its simplest form is a mapping that connects vertices by related edges; outlines, nodes are actors within the network and edges are the relationships between these actors [2].</w:t>
      </w:r>
    </w:p>
    <w:p w:rsidR="00164915" w:rsidRPr="00546B91" w:rsidRDefault="00164915" w:rsidP="00164915">
      <w:pPr>
        <w:ind w:firstLine="426"/>
        <w:jc w:val="both"/>
        <w:rPr>
          <w:rFonts w:asciiTheme="majorBidi" w:hAnsiTheme="majorBidi" w:cstheme="majorBidi"/>
        </w:rPr>
      </w:pPr>
      <w:r w:rsidRPr="00546B91">
        <w:rPr>
          <w:rFonts w:asciiTheme="majorBidi" w:hAnsiTheme="majorBidi" w:cstheme="majorBidi"/>
        </w:rPr>
        <w:t>Social networks have been studied in different fields. One of the most widely used fields of study in social networks is link prediction. The problem that Link Prediction seeks to address is: Given a snapshot of the current state of the network, is it possible to predict which network members might be in a relationship in the next snapshot of the network? [3]</w:t>
      </w:r>
      <w:r w:rsidR="00546B91" w:rsidRPr="00546B91">
        <w:rPr>
          <w:rFonts w:asciiTheme="majorBidi" w:hAnsiTheme="majorBidi" w:cstheme="majorBidi"/>
        </w:rPr>
        <w:t>.</w:t>
      </w:r>
    </w:p>
    <w:p w:rsidR="00164915" w:rsidRPr="00546B91" w:rsidRDefault="00164915" w:rsidP="003230DD">
      <w:pPr>
        <w:ind w:firstLine="426"/>
        <w:jc w:val="both"/>
        <w:rPr>
          <w:rFonts w:asciiTheme="majorBidi" w:hAnsiTheme="majorBidi" w:cstheme="majorBidi"/>
        </w:rPr>
      </w:pPr>
      <w:r w:rsidRPr="00546B91">
        <w:rPr>
          <w:rFonts w:asciiTheme="majorBidi" w:hAnsiTheme="majorBidi" w:cstheme="majorBidi"/>
        </w:rPr>
        <w:t>The importance of this issue becomes apparent when the recommender systems or online sales recommend people to find products of interest [4], or help them make new friends [5]</w:t>
      </w:r>
      <w:r w:rsidR="00F53B39" w:rsidRPr="00546B91">
        <w:rPr>
          <w:rFonts w:asciiTheme="majorBidi" w:hAnsiTheme="majorBidi" w:cstheme="majorBidi"/>
        </w:rPr>
        <w:t>, social</w:t>
      </w:r>
      <w:r w:rsidRPr="00546B91">
        <w:rPr>
          <w:rFonts w:asciiTheme="majorBidi" w:hAnsiTheme="majorBidi" w:cstheme="majorBidi"/>
        </w:rPr>
        <w:t xml:space="preserve"> academias that allow people to find a co-author or expert [6], or large</w:t>
      </w:r>
      <w:r w:rsidR="00C96AFA" w:rsidRPr="00546B91">
        <w:rPr>
          <w:rFonts w:asciiTheme="majorBidi" w:hAnsiTheme="majorBidi" w:cstheme="majorBidi"/>
        </w:rPr>
        <w:t>-</w:t>
      </w:r>
      <w:r w:rsidRPr="00546B91">
        <w:rPr>
          <w:rFonts w:asciiTheme="majorBidi" w:hAnsiTheme="majorBidi" w:cstheme="majorBidi"/>
        </w:rPr>
        <w:t xml:space="preserve">scale communication networks that predict a specific person's contacts on a mobile phone [7]. It is also possible to use this field of research to complete a network by using incomplete and partial information of that network [8, 9] and to better understand the evolution of a network [10]. In addition, link recognition methods is widely used in the sciences of bioinformatics and </w:t>
      </w:r>
      <w:r w:rsidRPr="00546B91">
        <w:rPr>
          <w:rFonts w:asciiTheme="majorBidi" w:hAnsiTheme="majorBidi" w:cstheme="majorBidi"/>
        </w:rPr>
        <w:lastRenderedPageBreak/>
        <w:t xml:space="preserve">biology, for example in predicting properties that are more likely to find their way into the future, or in identifying interactions between proteins, as well as in Gene expression networks [11] can be used to identify links. </w:t>
      </w:r>
    </w:p>
    <w:p w:rsidR="00164915" w:rsidRPr="00546B91" w:rsidRDefault="00164915" w:rsidP="002D6A4A">
      <w:pPr>
        <w:ind w:firstLine="426"/>
        <w:jc w:val="both"/>
        <w:rPr>
          <w:rFonts w:asciiTheme="majorBidi" w:hAnsiTheme="majorBidi" w:cstheme="majorBidi"/>
        </w:rPr>
      </w:pPr>
      <w:r w:rsidRPr="00546B91">
        <w:rPr>
          <w:rFonts w:asciiTheme="majorBidi" w:hAnsiTheme="majorBidi" w:cstheme="majorBidi"/>
        </w:rPr>
        <w:t xml:space="preserve">Existing techniques in the field of link prediction are divided into 3 categories: based on nodes, based on structure and based on social theory [12]. Node-based techniques estimate the similarity between nodes based on the unique characteristics of each network node. </w:t>
      </w:r>
      <w:r w:rsidR="00F53B39" w:rsidRPr="00546B91">
        <w:rPr>
          <w:rFonts w:asciiTheme="majorBidi" w:hAnsiTheme="majorBidi" w:cstheme="majorBidi"/>
        </w:rPr>
        <w:t>Characteristics</w:t>
      </w:r>
      <w:r w:rsidRPr="00546B91">
        <w:rPr>
          <w:rFonts w:asciiTheme="majorBidi" w:hAnsiTheme="majorBidi" w:cstheme="majorBidi"/>
        </w:rPr>
        <w:t xml:space="preserve"> such as gender, age and goods purchased can be considered and based on these characteristics, new friends will be suggested and new products will be offered. Structure-based techniques use graph structures and are divided into three categories: neighbor-based, path-based, and random-based [12]. The most important neighbor-based algorithms such as Common Neighbor (CN), Preferential Attachment (PA) and Adamic Adar (AA) use direct nodes neighbors to estimate the similarity of 2 nodes. For example, the Common Neighbor algorithm, based on the higher the number of common neighbors between 2 nodes, the more likely it is to create a link between those 2 nodes, provides a measure of similarity between the two nodes </w:t>
      </w:r>
      <w:r w:rsidRPr="00546B91">
        <w:rPr>
          <w:rFonts w:asciiTheme="majorBidi" w:hAnsiTheme="majorBidi" w:cstheme="majorBidi"/>
          <w:i/>
          <w:iCs/>
        </w:rPr>
        <w:t>x</w:t>
      </w:r>
      <w:r w:rsidRPr="00546B91">
        <w:rPr>
          <w:rFonts w:asciiTheme="majorBidi" w:hAnsiTheme="majorBidi" w:cstheme="majorBidi"/>
        </w:rPr>
        <w:t xml:space="preserve"> and </w:t>
      </w:r>
      <w:r w:rsidRPr="00546B91">
        <w:rPr>
          <w:rFonts w:asciiTheme="majorBidi" w:hAnsiTheme="majorBidi" w:cstheme="majorBidi"/>
          <w:i/>
          <w:iCs/>
        </w:rPr>
        <w:t>y</w:t>
      </w:r>
      <w:r w:rsidRPr="00546B91">
        <w:rPr>
          <w:rFonts w:asciiTheme="majorBidi" w:hAnsiTheme="majorBidi" w:cstheme="majorBidi"/>
        </w:rPr>
        <w:t xml:space="preserve"> as follows: [25]</w:t>
      </w:r>
    </w:p>
    <w:p w:rsidR="00164915" w:rsidRPr="00546B91" w:rsidRDefault="00164915" w:rsidP="00164915">
      <w:pPr>
        <w:jc w:val="center"/>
        <w:rPr>
          <w:rFonts w:asciiTheme="majorBidi" w:hAnsiTheme="majorBidi" w:cstheme="majorBidi"/>
          <w:rtl/>
        </w:rPr>
      </w:pPr>
      <w:r w:rsidRPr="00546B91">
        <w:rPr>
          <w:rFonts w:asciiTheme="majorBidi" w:hAnsiTheme="majorBidi" w:cstheme="majorBidi"/>
          <w:lang w:bidi="fa-IR"/>
        </w:rPr>
        <w:t xml:space="preserve">(1) </w:t>
      </w:r>
      <m:oMath>
        <m:r>
          <w:rPr>
            <w:rFonts w:ascii="Cambria Math" w:hAnsi="Cambria Math" w:cstheme="majorBidi"/>
            <w:lang w:bidi="fa-IR"/>
          </w:rPr>
          <m:t>CN</m:t>
        </m:r>
        <m:d>
          <m:dPr>
            <m:ctrlPr>
              <w:rPr>
                <w:rFonts w:ascii="Cambria Math" w:hAnsiTheme="majorBidi" w:cstheme="majorBidi"/>
                <w:i/>
                <w:lang w:bidi="fa-IR"/>
              </w:rPr>
            </m:ctrlPr>
          </m:dPr>
          <m:e>
            <m:r>
              <w:rPr>
                <w:rFonts w:ascii="Cambria Math" w:hAnsi="Cambria Math" w:cstheme="majorBidi"/>
                <w:lang w:bidi="fa-IR"/>
              </w:rPr>
              <m:t>x</m:t>
            </m:r>
            <m:r>
              <w:rPr>
                <w:rFonts w:ascii="Cambria Math" w:hAnsiTheme="majorBidi" w:cstheme="majorBidi"/>
                <w:lang w:bidi="fa-IR"/>
              </w:rPr>
              <m:t>,</m:t>
            </m:r>
            <m:r>
              <w:rPr>
                <w:rFonts w:ascii="Cambria Math" w:hAnsi="Cambria Math" w:cstheme="majorBidi"/>
                <w:lang w:bidi="fa-IR"/>
              </w:rPr>
              <m:t>y</m:t>
            </m:r>
          </m:e>
        </m:d>
        <m:r>
          <w:rPr>
            <w:rFonts w:ascii="Cambria Math" w:hAnsiTheme="majorBidi" w:cstheme="majorBidi"/>
            <w:lang w:bidi="fa-IR"/>
          </w:rPr>
          <m:t xml:space="preserve">= </m:t>
        </m:r>
        <m:d>
          <m:dPr>
            <m:begChr m:val="|"/>
            <m:endChr m:val="|"/>
            <m:ctrlPr>
              <w:rPr>
                <w:rFonts w:ascii="Cambria Math" w:hAnsiTheme="majorBidi" w:cstheme="majorBidi"/>
                <w:i/>
                <w:lang w:bidi="fa-IR"/>
              </w:rPr>
            </m:ctrlPr>
          </m:dPr>
          <m:e>
            <m:r>
              <m:rPr>
                <m:sty m:val="p"/>
              </m:rPr>
              <w:rPr>
                <w:rFonts w:ascii="Cambria Math" w:hAnsiTheme="majorBidi" w:cstheme="majorBidi"/>
                <w:lang w:bidi="fa-IR"/>
              </w:rPr>
              <m:t>Γ</m:t>
            </m:r>
            <m:d>
              <m:dPr>
                <m:ctrlPr>
                  <w:rPr>
                    <w:rFonts w:ascii="Cambria Math" w:hAnsiTheme="majorBidi" w:cstheme="majorBidi"/>
                    <w:i/>
                    <w:lang w:bidi="fa-IR"/>
                  </w:rPr>
                </m:ctrlPr>
              </m:dPr>
              <m:e>
                <m:r>
                  <w:rPr>
                    <w:rFonts w:ascii="Cambria Math" w:hAnsi="Cambria Math" w:cstheme="majorBidi"/>
                    <w:lang w:bidi="fa-IR"/>
                  </w:rPr>
                  <m:t>x</m:t>
                </m:r>
              </m:e>
            </m:d>
            <m:r>
              <w:rPr>
                <w:rFonts w:ascii="Cambria Math" w:hAnsiTheme="majorBidi" w:cstheme="majorBidi"/>
                <w:lang w:bidi="fa-IR"/>
              </w:rPr>
              <m:t xml:space="preserve"> </m:t>
            </m:r>
            <m:r>
              <w:rPr>
                <w:rFonts w:ascii="Cambria Math" w:hAnsiTheme="majorBidi" w:cstheme="majorBidi"/>
                <w:lang w:bidi="fa-IR"/>
              </w:rPr>
              <m:t>∩</m:t>
            </m:r>
            <m:r>
              <w:rPr>
                <w:rFonts w:ascii="Cambria Math" w:hAnsiTheme="majorBidi" w:cstheme="majorBidi"/>
                <w:lang w:bidi="fa-IR"/>
              </w:rPr>
              <m:t xml:space="preserve"> </m:t>
            </m:r>
            <m:r>
              <m:rPr>
                <m:sty m:val="p"/>
              </m:rPr>
              <w:rPr>
                <w:rFonts w:ascii="Cambria Math" w:hAnsiTheme="majorBidi" w:cstheme="majorBidi"/>
                <w:lang w:bidi="fa-IR"/>
              </w:rPr>
              <m:t>Γ</m:t>
            </m:r>
            <m:d>
              <m:dPr>
                <m:ctrlPr>
                  <w:rPr>
                    <w:rFonts w:ascii="Cambria Math" w:hAnsiTheme="majorBidi" w:cstheme="majorBidi"/>
                    <w:i/>
                    <w:lang w:bidi="fa-IR"/>
                  </w:rPr>
                </m:ctrlPr>
              </m:dPr>
              <m:e>
                <m:r>
                  <w:rPr>
                    <w:rFonts w:ascii="Cambria Math" w:hAnsi="Cambria Math" w:cstheme="majorBidi"/>
                    <w:lang w:bidi="fa-IR"/>
                  </w:rPr>
                  <m:t>y</m:t>
                </m:r>
              </m:e>
            </m:d>
          </m:e>
        </m:d>
      </m:oMath>
    </w:p>
    <w:p w:rsidR="00164915" w:rsidRPr="00546B91" w:rsidRDefault="00164915" w:rsidP="00F12FE3">
      <w:pPr>
        <w:ind w:firstLine="426"/>
        <w:jc w:val="both"/>
        <w:rPr>
          <w:rFonts w:asciiTheme="majorBidi" w:hAnsiTheme="majorBidi" w:cstheme="majorBidi"/>
        </w:rPr>
      </w:pPr>
      <w:r w:rsidRPr="00546B91">
        <w:rPr>
          <w:rFonts w:asciiTheme="majorBidi" w:hAnsiTheme="majorBidi" w:cstheme="majorBidi"/>
        </w:rPr>
        <w:t xml:space="preserve">Where Γ (x) is the set of node </w:t>
      </w:r>
      <w:r w:rsidRPr="00546B91">
        <w:rPr>
          <w:rFonts w:asciiTheme="majorBidi" w:hAnsiTheme="majorBidi" w:cstheme="majorBidi"/>
          <w:i/>
          <w:iCs/>
        </w:rPr>
        <w:t>x</w:t>
      </w:r>
      <w:r w:rsidRPr="00546B91">
        <w:rPr>
          <w:rFonts w:asciiTheme="majorBidi" w:hAnsiTheme="majorBidi" w:cstheme="majorBidi"/>
        </w:rPr>
        <w:t xml:space="preserve"> neighbors and | Γ (x) ∩ Γ (y) | Indicates the number of common neighbors of the nodes </w:t>
      </w:r>
      <w:r w:rsidRPr="00546B91">
        <w:rPr>
          <w:rFonts w:asciiTheme="majorBidi" w:hAnsiTheme="majorBidi" w:cstheme="majorBidi"/>
          <w:i/>
          <w:iCs/>
        </w:rPr>
        <w:t>x</w:t>
      </w:r>
      <w:r w:rsidRPr="00546B91">
        <w:rPr>
          <w:rFonts w:asciiTheme="majorBidi" w:hAnsiTheme="majorBidi" w:cstheme="majorBidi"/>
        </w:rPr>
        <w:t xml:space="preserve"> and </w:t>
      </w:r>
      <w:r w:rsidRPr="00546B91">
        <w:rPr>
          <w:rFonts w:asciiTheme="majorBidi" w:hAnsiTheme="majorBidi" w:cstheme="majorBidi"/>
          <w:i/>
          <w:iCs/>
        </w:rPr>
        <w:t>y</w:t>
      </w:r>
      <w:r w:rsidRPr="00546B91">
        <w:rPr>
          <w:rFonts w:asciiTheme="majorBidi" w:hAnsiTheme="majorBidi" w:cstheme="majorBidi"/>
        </w:rPr>
        <w:t xml:space="preserve">. The Preferential Attachment algorithm considers the product of the degrees of two nodes as a measure of the similarity of these two nodes, assuming that the higher the degree the 2 nodes have, the probability of creating a link between the two nodes increases. This algorithm provides a measure of similarity between the two nodes </w:t>
      </w:r>
      <w:r w:rsidRPr="00546B91">
        <w:rPr>
          <w:rFonts w:asciiTheme="majorBidi" w:hAnsiTheme="majorBidi" w:cstheme="majorBidi"/>
          <w:i/>
          <w:iCs/>
        </w:rPr>
        <w:t>x</w:t>
      </w:r>
      <w:r w:rsidRPr="00546B91">
        <w:rPr>
          <w:rFonts w:asciiTheme="majorBidi" w:hAnsiTheme="majorBidi" w:cstheme="majorBidi"/>
        </w:rPr>
        <w:t xml:space="preserve"> and </w:t>
      </w:r>
      <w:r w:rsidRPr="00546B91">
        <w:rPr>
          <w:rFonts w:asciiTheme="majorBidi" w:hAnsiTheme="majorBidi" w:cstheme="majorBidi"/>
          <w:i/>
          <w:iCs/>
        </w:rPr>
        <w:t>y</w:t>
      </w:r>
      <w:r w:rsidRPr="00546B91">
        <w:rPr>
          <w:rFonts w:asciiTheme="majorBidi" w:hAnsiTheme="majorBidi" w:cstheme="majorBidi"/>
        </w:rPr>
        <w:t xml:space="preserve"> as follows: [10]</w:t>
      </w:r>
    </w:p>
    <w:p w:rsidR="00164915" w:rsidRPr="00546B91" w:rsidRDefault="00164915" w:rsidP="00164915">
      <w:pPr>
        <w:jc w:val="center"/>
        <w:rPr>
          <w:rFonts w:asciiTheme="majorBidi" w:eastAsiaTheme="minorEastAsia" w:hAnsiTheme="majorBidi" w:cstheme="majorBidi"/>
          <w:lang w:bidi="fa-IR"/>
        </w:rPr>
      </w:pPr>
      <w:r w:rsidRPr="00546B91">
        <w:rPr>
          <w:rFonts w:asciiTheme="majorBidi" w:eastAsiaTheme="minorEastAsia" w:hAnsiTheme="majorBidi" w:cstheme="majorBidi"/>
          <w:iCs/>
          <w:lang w:bidi="fa-IR"/>
        </w:rPr>
        <w:t xml:space="preserve">(2) </w:t>
      </w:r>
      <m:oMath>
        <m:r>
          <w:rPr>
            <w:rFonts w:ascii="Cambria Math" w:eastAsiaTheme="minorEastAsia" w:hAnsi="Cambria Math" w:cstheme="majorBidi"/>
            <w:lang w:bidi="fa-IR"/>
          </w:rPr>
          <m:t>PA</m:t>
        </m:r>
        <m:r>
          <w:rPr>
            <w:rFonts w:ascii="Cambria Math" w:eastAsiaTheme="minorEastAsia" w:hAnsiTheme="majorBidi" w:cstheme="majorBidi"/>
            <w:lang w:bidi="fa-IR"/>
          </w:rPr>
          <m:t xml:space="preserve"> </m:t>
        </m:r>
        <m:d>
          <m:dPr>
            <m:ctrlPr>
              <w:rPr>
                <w:rFonts w:ascii="Cambria Math" w:eastAsiaTheme="minorEastAsia" w:hAnsiTheme="majorBidi" w:cstheme="majorBidi"/>
                <w:i/>
                <w:lang w:bidi="fa-IR"/>
              </w:rPr>
            </m:ctrlPr>
          </m:dPr>
          <m:e>
            <m:r>
              <w:rPr>
                <w:rFonts w:ascii="Cambria Math" w:eastAsiaTheme="minorEastAsia" w:hAnsi="Cambria Math" w:cstheme="majorBidi"/>
                <w:lang w:bidi="fa-IR"/>
              </w:rPr>
              <m:t>x</m:t>
            </m:r>
            <m:r>
              <w:rPr>
                <w:rFonts w:ascii="Cambria Math" w:eastAsiaTheme="minorEastAsia" w:hAnsiTheme="majorBidi" w:cstheme="majorBidi"/>
                <w:lang w:bidi="fa-IR"/>
              </w:rPr>
              <m:t>,</m:t>
            </m:r>
            <m:r>
              <w:rPr>
                <w:rFonts w:ascii="Cambria Math" w:eastAsiaTheme="minorEastAsia" w:hAnsi="Cambria Math" w:cstheme="majorBidi"/>
                <w:lang w:bidi="fa-IR"/>
              </w:rPr>
              <m:t>y</m:t>
            </m:r>
          </m:e>
        </m:d>
        <m:r>
          <w:rPr>
            <w:rFonts w:ascii="Cambria Math" w:eastAsiaTheme="minorEastAsia" w:hAnsiTheme="majorBidi" w:cstheme="majorBidi"/>
            <w:lang w:bidi="fa-IR"/>
          </w:rPr>
          <m:t xml:space="preserve">= </m:t>
        </m:r>
        <m:r>
          <w:rPr>
            <w:rFonts w:ascii="Cambria Math" w:hAnsiTheme="majorBidi" w:cstheme="majorBidi"/>
            <w:lang w:bidi="fa-IR"/>
          </w:rPr>
          <m:t xml:space="preserve"> </m:t>
        </m:r>
        <m:d>
          <m:dPr>
            <m:begChr m:val="|"/>
            <m:endChr m:val="|"/>
            <m:ctrlPr>
              <w:rPr>
                <w:rFonts w:ascii="Cambria Math" w:hAnsiTheme="majorBidi" w:cstheme="majorBidi"/>
                <w:i/>
                <w:lang w:bidi="fa-IR"/>
              </w:rPr>
            </m:ctrlPr>
          </m:dPr>
          <m:e>
            <m:r>
              <m:rPr>
                <m:sty m:val="p"/>
              </m:rPr>
              <w:rPr>
                <w:rFonts w:ascii="Cambria Math" w:hAnsiTheme="majorBidi" w:cstheme="majorBidi"/>
                <w:lang w:bidi="fa-IR"/>
              </w:rPr>
              <m:t>Γ</m:t>
            </m:r>
            <m:d>
              <m:dPr>
                <m:ctrlPr>
                  <w:rPr>
                    <w:rFonts w:ascii="Cambria Math" w:hAnsiTheme="majorBidi" w:cstheme="majorBidi"/>
                    <w:i/>
                    <w:lang w:bidi="fa-IR"/>
                  </w:rPr>
                </m:ctrlPr>
              </m:dPr>
              <m:e>
                <m:r>
                  <w:rPr>
                    <w:rFonts w:ascii="Cambria Math" w:hAnsi="Cambria Math" w:cstheme="majorBidi"/>
                    <w:lang w:bidi="fa-IR"/>
                  </w:rPr>
                  <m:t>x</m:t>
                </m:r>
              </m:e>
            </m:d>
          </m:e>
        </m:d>
        <m:r>
          <w:rPr>
            <w:rFonts w:ascii="Cambria Math" w:hAnsiTheme="majorBidi" w:cstheme="majorBidi"/>
            <w:lang w:bidi="fa-IR"/>
          </w:rPr>
          <m:t xml:space="preserve"> .</m:t>
        </m:r>
        <m:d>
          <m:dPr>
            <m:begChr m:val="|"/>
            <m:endChr m:val="|"/>
            <m:ctrlPr>
              <w:rPr>
                <w:rFonts w:ascii="Cambria Math" w:hAnsiTheme="majorBidi" w:cstheme="majorBidi"/>
                <w:i/>
                <w:lang w:bidi="fa-IR"/>
              </w:rPr>
            </m:ctrlPr>
          </m:dPr>
          <m:e>
            <m:r>
              <m:rPr>
                <m:sty m:val="p"/>
              </m:rPr>
              <w:rPr>
                <w:rFonts w:ascii="Cambria Math" w:hAnsiTheme="majorBidi" w:cstheme="majorBidi"/>
                <w:lang w:bidi="fa-IR"/>
              </w:rPr>
              <m:t>Γ</m:t>
            </m:r>
            <m:d>
              <m:dPr>
                <m:ctrlPr>
                  <w:rPr>
                    <w:rFonts w:ascii="Cambria Math" w:hAnsiTheme="majorBidi" w:cstheme="majorBidi"/>
                    <w:i/>
                    <w:lang w:bidi="fa-IR"/>
                  </w:rPr>
                </m:ctrlPr>
              </m:dPr>
              <m:e>
                <m:r>
                  <w:rPr>
                    <w:rFonts w:ascii="Cambria Math" w:hAnsi="Cambria Math" w:cstheme="majorBidi"/>
                    <w:lang w:bidi="fa-IR"/>
                  </w:rPr>
                  <m:t>y</m:t>
                </m:r>
              </m:e>
            </m:d>
          </m:e>
        </m:d>
      </m:oMath>
    </w:p>
    <w:p w:rsidR="00164915" w:rsidRPr="00546B91" w:rsidRDefault="00164915" w:rsidP="00F12FE3">
      <w:pPr>
        <w:jc w:val="both"/>
        <w:rPr>
          <w:rFonts w:asciiTheme="majorBidi" w:eastAsiaTheme="minorEastAsia" w:hAnsiTheme="majorBidi" w:cstheme="majorBidi"/>
          <w:lang w:bidi="fa-IR"/>
        </w:rPr>
      </w:pPr>
      <w:r w:rsidRPr="00546B91">
        <w:rPr>
          <w:rFonts w:asciiTheme="majorBidi" w:eastAsiaTheme="minorEastAsia" w:hAnsiTheme="majorBidi" w:cstheme="majorBidi"/>
          <w:lang w:bidi="fa-IR"/>
        </w:rPr>
        <w:t xml:space="preserve">Where | Γ (x) | and | Γ (y) | are degree of nodes </w:t>
      </w:r>
      <w:r w:rsidRPr="00546B91">
        <w:rPr>
          <w:rFonts w:asciiTheme="majorBidi" w:eastAsiaTheme="minorEastAsia" w:hAnsiTheme="majorBidi" w:cstheme="majorBidi"/>
          <w:i/>
          <w:iCs/>
          <w:lang w:bidi="fa-IR"/>
        </w:rPr>
        <w:t>x</w:t>
      </w:r>
      <w:r w:rsidRPr="00546B91">
        <w:rPr>
          <w:rFonts w:asciiTheme="majorBidi" w:eastAsiaTheme="minorEastAsia" w:hAnsiTheme="majorBidi" w:cstheme="majorBidi"/>
          <w:lang w:bidi="fa-IR"/>
        </w:rPr>
        <w:t xml:space="preserve"> and </w:t>
      </w:r>
      <w:r w:rsidRPr="00546B91">
        <w:rPr>
          <w:rFonts w:asciiTheme="majorBidi" w:eastAsiaTheme="minorEastAsia" w:hAnsiTheme="majorBidi" w:cstheme="majorBidi"/>
          <w:i/>
          <w:iCs/>
          <w:lang w:bidi="fa-IR"/>
        </w:rPr>
        <w:t>y</w:t>
      </w:r>
      <w:r w:rsidRPr="00546B91">
        <w:rPr>
          <w:rFonts w:asciiTheme="majorBidi" w:eastAsiaTheme="minorEastAsia" w:hAnsiTheme="majorBidi" w:cstheme="majorBidi"/>
          <w:lang w:bidi="fa-IR"/>
        </w:rPr>
        <w:t xml:space="preserve">, respectively. </w:t>
      </w:r>
    </w:p>
    <w:p w:rsidR="00164915" w:rsidRPr="00546B91" w:rsidRDefault="00164915" w:rsidP="00F12FE3">
      <w:pPr>
        <w:ind w:firstLine="426"/>
        <w:jc w:val="both"/>
        <w:rPr>
          <w:rFonts w:asciiTheme="majorBidi" w:eastAsiaTheme="minorEastAsia" w:hAnsiTheme="majorBidi" w:cstheme="majorBidi"/>
          <w:lang w:bidi="fa-IR"/>
        </w:rPr>
      </w:pPr>
      <w:r w:rsidRPr="00546B91">
        <w:rPr>
          <w:rFonts w:asciiTheme="majorBidi" w:eastAsiaTheme="minorEastAsia" w:hAnsiTheme="majorBidi" w:cstheme="majorBidi"/>
          <w:lang w:bidi="fa-IR"/>
        </w:rPr>
        <w:t xml:space="preserve">Also, the Adamic Adar algorithm, which has been widely used, is based on the fact that the fewer of the common neighbors the  two nodes </w:t>
      </w:r>
      <w:r w:rsidRPr="00546B91">
        <w:rPr>
          <w:rFonts w:asciiTheme="majorBidi" w:eastAsiaTheme="minorEastAsia" w:hAnsiTheme="majorBidi" w:cstheme="majorBidi"/>
          <w:i/>
          <w:iCs/>
          <w:lang w:bidi="fa-IR"/>
        </w:rPr>
        <w:t>x</w:t>
      </w:r>
      <w:r w:rsidRPr="00546B91">
        <w:rPr>
          <w:rFonts w:asciiTheme="majorBidi" w:eastAsiaTheme="minorEastAsia" w:hAnsiTheme="majorBidi" w:cstheme="majorBidi"/>
          <w:lang w:bidi="fa-IR"/>
        </w:rPr>
        <w:t xml:space="preserve"> and </w:t>
      </w:r>
      <w:r w:rsidRPr="00546B91">
        <w:rPr>
          <w:rFonts w:asciiTheme="majorBidi" w:eastAsiaTheme="minorEastAsia" w:hAnsiTheme="majorBidi" w:cstheme="majorBidi"/>
          <w:i/>
          <w:iCs/>
          <w:lang w:bidi="fa-IR"/>
        </w:rPr>
        <w:t>y</w:t>
      </w:r>
      <w:r w:rsidRPr="00546B91">
        <w:rPr>
          <w:rFonts w:asciiTheme="majorBidi" w:eastAsiaTheme="minorEastAsia" w:hAnsiTheme="majorBidi" w:cstheme="majorBidi"/>
          <w:lang w:bidi="fa-IR"/>
        </w:rPr>
        <w:t xml:space="preserve"> have, the probability of creating a link between </w:t>
      </w:r>
      <w:r w:rsidRPr="00546B91">
        <w:rPr>
          <w:rFonts w:asciiTheme="majorBidi" w:eastAsiaTheme="minorEastAsia" w:hAnsiTheme="majorBidi" w:cstheme="majorBidi"/>
          <w:i/>
          <w:iCs/>
          <w:lang w:bidi="fa-IR"/>
        </w:rPr>
        <w:t>x</w:t>
      </w:r>
      <w:r w:rsidRPr="00546B91">
        <w:rPr>
          <w:rFonts w:asciiTheme="majorBidi" w:eastAsiaTheme="minorEastAsia" w:hAnsiTheme="majorBidi" w:cstheme="majorBidi"/>
          <w:lang w:bidi="fa-IR"/>
        </w:rPr>
        <w:t xml:space="preserve"> and </w:t>
      </w:r>
      <w:r w:rsidRPr="00546B91">
        <w:rPr>
          <w:rFonts w:asciiTheme="majorBidi" w:eastAsiaTheme="minorEastAsia" w:hAnsiTheme="majorBidi" w:cstheme="majorBidi"/>
          <w:i/>
          <w:iCs/>
          <w:lang w:bidi="fa-IR"/>
        </w:rPr>
        <w:t>y</w:t>
      </w:r>
      <w:r w:rsidRPr="00546B91">
        <w:rPr>
          <w:rFonts w:asciiTheme="majorBidi" w:eastAsiaTheme="minorEastAsia" w:hAnsiTheme="majorBidi" w:cstheme="majorBidi"/>
          <w:lang w:bidi="fa-IR"/>
        </w:rPr>
        <w:t xml:space="preserve"> increases.</w:t>
      </w:r>
    </w:p>
    <w:p w:rsidR="00164915" w:rsidRPr="00546B91" w:rsidRDefault="00164915" w:rsidP="00F12FE3">
      <w:pPr>
        <w:ind w:firstLine="426"/>
        <w:jc w:val="both"/>
        <w:rPr>
          <w:rFonts w:asciiTheme="majorBidi" w:eastAsiaTheme="minorEastAsia" w:hAnsiTheme="majorBidi" w:cstheme="majorBidi"/>
          <w:rtl/>
          <w:lang w:bidi="fa-IR"/>
        </w:rPr>
      </w:pPr>
      <w:r w:rsidRPr="00546B91">
        <w:rPr>
          <w:rFonts w:asciiTheme="majorBidi" w:eastAsiaTheme="minorEastAsia" w:hAnsiTheme="majorBidi" w:cstheme="majorBidi"/>
          <w:lang w:bidi="fa-IR"/>
        </w:rPr>
        <w:t>This algorithm is calculated as follows: [13]</w:t>
      </w:r>
    </w:p>
    <w:p w:rsidR="00164915" w:rsidRPr="00546B91" w:rsidRDefault="00164915" w:rsidP="00164915">
      <w:pPr>
        <w:jc w:val="center"/>
        <w:rPr>
          <w:rFonts w:asciiTheme="majorBidi" w:eastAsiaTheme="minorEastAsia" w:hAnsiTheme="majorBidi" w:cstheme="majorBidi"/>
          <w:lang w:bidi="fa-IR"/>
        </w:rPr>
      </w:pPr>
      <w:r w:rsidRPr="00546B91">
        <w:rPr>
          <w:rFonts w:asciiTheme="majorBidi" w:hAnsiTheme="majorBidi" w:cstheme="majorBidi"/>
        </w:rPr>
        <w:t xml:space="preserve">(3) </w:t>
      </w:r>
      <m:oMath>
        <m:r>
          <w:rPr>
            <w:rFonts w:ascii="Cambria Math" w:eastAsiaTheme="minorEastAsia" w:hAnsi="Cambria Math" w:cstheme="majorBidi"/>
            <w:lang w:bidi="fa-IR"/>
          </w:rPr>
          <m:t>AA</m:t>
        </m:r>
        <m:r>
          <w:rPr>
            <w:rFonts w:ascii="Cambria Math" w:eastAsiaTheme="minorEastAsia" w:hAnsiTheme="majorBidi" w:cstheme="majorBidi"/>
            <w:lang w:bidi="fa-IR"/>
          </w:rPr>
          <m:t xml:space="preserve"> </m:t>
        </m:r>
        <m:d>
          <m:dPr>
            <m:ctrlPr>
              <w:rPr>
                <w:rFonts w:ascii="Cambria Math" w:eastAsiaTheme="minorEastAsia" w:hAnsiTheme="majorBidi" w:cstheme="majorBidi"/>
                <w:i/>
                <w:lang w:bidi="fa-IR"/>
              </w:rPr>
            </m:ctrlPr>
          </m:dPr>
          <m:e>
            <m:r>
              <w:rPr>
                <w:rFonts w:ascii="Cambria Math" w:eastAsiaTheme="minorEastAsia" w:hAnsi="Cambria Math" w:cstheme="majorBidi"/>
                <w:lang w:bidi="fa-IR"/>
              </w:rPr>
              <m:t>x</m:t>
            </m:r>
            <m:r>
              <w:rPr>
                <w:rFonts w:ascii="Cambria Math" w:eastAsiaTheme="minorEastAsia" w:hAnsiTheme="majorBidi" w:cstheme="majorBidi"/>
                <w:lang w:bidi="fa-IR"/>
              </w:rPr>
              <m:t>,</m:t>
            </m:r>
            <m:r>
              <w:rPr>
                <w:rFonts w:ascii="Cambria Math" w:eastAsiaTheme="minorEastAsia" w:hAnsi="Cambria Math" w:cstheme="majorBidi"/>
                <w:lang w:bidi="fa-IR"/>
              </w:rPr>
              <m:t>y</m:t>
            </m:r>
          </m:e>
        </m:d>
        <m:r>
          <w:rPr>
            <w:rFonts w:ascii="Cambria Math" w:eastAsiaTheme="minorEastAsia" w:hAnsiTheme="majorBidi" w:cstheme="majorBidi"/>
            <w:lang w:bidi="fa-IR"/>
          </w:rPr>
          <m:t xml:space="preserve">= </m:t>
        </m:r>
        <m:r>
          <w:rPr>
            <w:rFonts w:ascii="Cambria Math" w:hAnsiTheme="majorBidi" w:cstheme="majorBidi"/>
            <w:lang w:bidi="fa-IR"/>
          </w:rPr>
          <m:t xml:space="preserve"> </m:t>
        </m:r>
        <m:nary>
          <m:naryPr>
            <m:chr m:val="∑"/>
            <m:limLoc m:val="undOvr"/>
            <m:supHide m:val="on"/>
            <m:ctrlPr>
              <w:rPr>
                <w:rFonts w:ascii="Cambria Math" w:hAnsiTheme="majorBidi" w:cstheme="majorBidi"/>
                <w:i/>
                <w:lang w:bidi="fa-IR"/>
              </w:rPr>
            </m:ctrlPr>
          </m:naryPr>
          <m:sub>
            <m:r>
              <w:rPr>
                <w:rFonts w:ascii="Cambria Math" w:hAnsi="Cambria Math" w:cstheme="majorBidi"/>
                <w:lang w:bidi="fa-IR"/>
              </w:rPr>
              <m:t>Z</m:t>
            </m:r>
            <m:r>
              <w:rPr>
                <w:rFonts w:ascii="Cambria Math" w:hAnsiTheme="majorBidi" w:cstheme="majorBidi"/>
                <w:lang w:bidi="fa-IR"/>
              </w:rPr>
              <m:t xml:space="preserve"> </m:t>
            </m:r>
            <m:r>
              <w:rPr>
                <w:rFonts w:ascii="Cambria Math" w:hAnsi="Cambria Math" w:cstheme="majorBidi"/>
                <w:lang w:bidi="fa-IR"/>
              </w:rPr>
              <m:t>ϵ</m:t>
            </m:r>
            <m:r>
              <m:rPr>
                <m:sty m:val="p"/>
              </m:rPr>
              <w:rPr>
                <w:rFonts w:ascii="Cambria Math" w:hAnsiTheme="majorBidi" w:cstheme="majorBidi"/>
                <w:lang w:bidi="fa-IR"/>
              </w:rPr>
              <m:t>Γ</m:t>
            </m:r>
            <m:d>
              <m:dPr>
                <m:ctrlPr>
                  <w:rPr>
                    <w:rFonts w:ascii="Cambria Math" w:hAnsiTheme="majorBidi" w:cstheme="majorBidi"/>
                    <w:i/>
                    <w:lang w:bidi="fa-IR"/>
                  </w:rPr>
                </m:ctrlPr>
              </m:dPr>
              <m:e>
                <m:r>
                  <w:rPr>
                    <w:rFonts w:ascii="Cambria Math" w:hAnsi="Cambria Math" w:cstheme="majorBidi"/>
                    <w:lang w:bidi="fa-IR"/>
                  </w:rPr>
                  <m:t>x</m:t>
                </m:r>
              </m:e>
            </m:d>
            <m:r>
              <w:rPr>
                <w:rFonts w:ascii="Cambria Math" w:hAnsiTheme="majorBidi" w:cstheme="majorBidi"/>
                <w:lang w:bidi="fa-IR"/>
              </w:rPr>
              <m:t>∩</m:t>
            </m:r>
            <m:r>
              <w:rPr>
                <w:rFonts w:ascii="Cambria Math" w:hAnsiTheme="majorBidi" w:cstheme="majorBidi"/>
                <w:lang w:bidi="fa-IR"/>
              </w:rPr>
              <m:t xml:space="preserve"> </m:t>
            </m:r>
            <m:r>
              <m:rPr>
                <m:sty m:val="p"/>
              </m:rPr>
              <w:rPr>
                <w:rFonts w:ascii="Cambria Math" w:hAnsiTheme="majorBidi" w:cstheme="majorBidi"/>
                <w:lang w:bidi="fa-IR"/>
              </w:rPr>
              <m:t>Γ</m:t>
            </m:r>
            <m:d>
              <m:dPr>
                <m:ctrlPr>
                  <w:rPr>
                    <w:rFonts w:ascii="Cambria Math" w:hAnsiTheme="majorBidi" w:cstheme="majorBidi"/>
                    <w:i/>
                    <w:lang w:bidi="fa-IR"/>
                  </w:rPr>
                </m:ctrlPr>
              </m:dPr>
              <m:e>
                <m:r>
                  <w:rPr>
                    <w:rFonts w:ascii="Cambria Math" w:hAnsi="Cambria Math" w:cstheme="majorBidi"/>
                    <w:lang w:bidi="fa-IR"/>
                  </w:rPr>
                  <m:t>y</m:t>
                </m:r>
              </m:e>
            </m:d>
            <m:r>
              <w:rPr>
                <w:rFonts w:ascii="Cambria Math" w:hAnsiTheme="majorBidi" w:cstheme="majorBidi"/>
                <w:lang w:bidi="fa-IR"/>
              </w:rPr>
              <m:t xml:space="preserve"> </m:t>
            </m:r>
          </m:sub>
          <m:sup/>
          <m:e>
            <m:f>
              <m:fPr>
                <m:ctrlPr>
                  <w:rPr>
                    <w:rFonts w:ascii="Cambria Math" w:hAnsiTheme="majorBidi" w:cstheme="majorBidi"/>
                    <w:i/>
                    <w:lang w:bidi="fa-IR"/>
                  </w:rPr>
                </m:ctrlPr>
              </m:fPr>
              <m:num>
                <m:r>
                  <w:rPr>
                    <w:rFonts w:ascii="Cambria Math" w:hAnsiTheme="majorBidi" w:cstheme="majorBidi"/>
                    <w:lang w:bidi="fa-IR"/>
                  </w:rPr>
                  <m:t>1</m:t>
                </m:r>
              </m:num>
              <m:den>
                <m:func>
                  <m:funcPr>
                    <m:ctrlPr>
                      <w:rPr>
                        <w:rFonts w:ascii="Cambria Math" w:hAnsiTheme="majorBidi" w:cstheme="majorBidi"/>
                        <w:i/>
                        <w:lang w:bidi="fa-IR"/>
                      </w:rPr>
                    </m:ctrlPr>
                  </m:funcPr>
                  <m:fName>
                    <m:r>
                      <m:rPr>
                        <m:sty m:val="p"/>
                      </m:rPr>
                      <w:rPr>
                        <w:rFonts w:ascii="Cambria Math" w:hAnsiTheme="majorBidi" w:cstheme="majorBidi"/>
                        <w:lang w:bidi="fa-IR"/>
                      </w:rPr>
                      <m:t>log</m:t>
                    </m:r>
                  </m:fName>
                  <m:e>
                    <m:d>
                      <m:dPr>
                        <m:begChr m:val="|"/>
                        <m:endChr m:val="|"/>
                        <m:ctrlPr>
                          <w:rPr>
                            <w:rFonts w:ascii="Cambria Math" w:hAnsiTheme="majorBidi" w:cstheme="majorBidi"/>
                            <w:i/>
                            <w:lang w:bidi="fa-IR"/>
                          </w:rPr>
                        </m:ctrlPr>
                      </m:dPr>
                      <m:e>
                        <m:r>
                          <m:rPr>
                            <m:sty m:val="p"/>
                          </m:rPr>
                          <w:rPr>
                            <w:rFonts w:ascii="Cambria Math" w:hAnsiTheme="majorBidi" w:cstheme="majorBidi"/>
                            <w:lang w:bidi="fa-IR"/>
                          </w:rPr>
                          <m:t>Γ</m:t>
                        </m:r>
                        <m:d>
                          <m:dPr>
                            <m:ctrlPr>
                              <w:rPr>
                                <w:rFonts w:ascii="Cambria Math" w:hAnsiTheme="majorBidi" w:cstheme="majorBidi"/>
                                <w:i/>
                                <w:lang w:bidi="fa-IR"/>
                              </w:rPr>
                            </m:ctrlPr>
                          </m:dPr>
                          <m:e>
                            <m:r>
                              <w:rPr>
                                <w:rFonts w:ascii="Cambria Math" w:hAnsi="Cambria Math" w:cstheme="majorBidi"/>
                                <w:lang w:bidi="fa-IR"/>
                              </w:rPr>
                              <m:t>z</m:t>
                            </m:r>
                          </m:e>
                        </m:d>
                      </m:e>
                    </m:d>
                  </m:e>
                </m:func>
              </m:den>
            </m:f>
          </m:e>
        </m:nary>
      </m:oMath>
    </w:p>
    <w:p w:rsidR="00164915" w:rsidRPr="00546B91" w:rsidRDefault="00164915" w:rsidP="00F12FE3">
      <w:pPr>
        <w:jc w:val="both"/>
        <w:rPr>
          <w:rFonts w:asciiTheme="majorBidi" w:hAnsiTheme="majorBidi" w:cstheme="majorBidi"/>
          <w:lang w:bidi="fa-IR"/>
        </w:rPr>
      </w:pPr>
      <w:r w:rsidRPr="00546B91">
        <w:rPr>
          <w:rFonts w:asciiTheme="majorBidi" w:hAnsiTheme="majorBidi" w:cstheme="majorBidi"/>
          <w:lang w:bidi="fa-IR"/>
        </w:rPr>
        <w:t>Where z is a node in the set of common neighbors of x and y, |Γ(z)|</w:t>
      </w:r>
      <w:r w:rsidR="00F12FE3" w:rsidRPr="00546B91">
        <w:rPr>
          <w:rFonts w:asciiTheme="majorBidi" w:hAnsiTheme="majorBidi" w:cstheme="majorBidi"/>
          <w:lang w:bidi="fa-IR"/>
        </w:rPr>
        <w:t xml:space="preserve"> </w:t>
      </w:r>
      <w:r w:rsidRPr="00546B91">
        <w:rPr>
          <w:rFonts w:asciiTheme="majorBidi" w:hAnsiTheme="majorBidi" w:cstheme="majorBidi"/>
          <w:lang w:bidi="fa-IR"/>
        </w:rPr>
        <w:t>is degree of node z.</w:t>
      </w:r>
    </w:p>
    <w:p w:rsidR="00164915" w:rsidRPr="00546B91" w:rsidRDefault="00164915" w:rsidP="00F12FE3">
      <w:pPr>
        <w:ind w:firstLine="426"/>
        <w:jc w:val="both"/>
        <w:rPr>
          <w:rFonts w:asciiTheme="majorBidi" w:hAnsiTheme="majorBidi" w:cstheme="majorBidi"/>
          <w:lang w:bidi="fa-IR"/>
        </w:rPr>
      </w:pPr>
      <w:r w:rsidRPr="00546B91">
        <w:rPr>
          <w:rFonts w:asciiTheme="majorBidi" w:hAnsiTheme="majorBidi" w:cstheme="majorBidi"/>
          <w:lang w:bidi="fa-IR"/>
        </w:rPr>
        <w:t xml:space="preserve">One of the most important path-based algorithms is Katz algorithm. for calculating katz algorithm, all the paths between the two nodes </w:t>
      </w:r>
      <w:r w:rsidRPr="00546B91">
        <w:rPr>
          <w:rFonts w:asciiTheme="majorBidi" w:hAnsiTheme="majorBidi" w:cstheme="majorBidi"/>
          <w:i/>
          <w:iCs/>
          <w:lang w:bidi="fa-IR"/>
        </w:rPr>
        <w:t>x</w:t>
      </w:r>
      <w:r w:rsidRPr="00546B91">
        <w:rPr>
          <w:rFonts w:asciiTheme="majorBidi" w:hAnsiTheme="majorBidi" w:cstheme="majorBidi"/>
          <w:lang w:bidi="fa-IR"/>
        </w:rPr>
        <w:t xml:space="preserve"> and </w:t>
      </w:r>
      <w:r w:rsidRPr="00546B91">
        <w:rPr>
          <w:rFonts w:asciiTheme="majorBidi" w:hAnsiTheme="majorBidi" w:cstheme="majorBidi"/>
          <w:i/>
          <w:iCs/>
          <w:lang w:bidi="fa-IR"/>
        </w:rPr>
        <w:t>y</w:t>
      </w:r>
      <w:r w:rsidRPr="00546B91">
        <w:rPr>
          <w:rFonts w:asciiTheme="majorBidi" w:hAnsiTheme="majorBidi" w:cstheme="majorBidi"/>
          <w:lang w:bidi="fa-IR"/>
        </w:rPr>
        <w:t xml:space="preserve"> are counted and included in the algorithm. </w:t>
      </w:r>
    </w:p>
    <w:p w:rsidR="00164915" w:rsidRPr="00546B91" w:rsidRDefault="00164915" w:rsidP="00164915">
      <w:pPr>
        <w:jc w:val="both"/>
        <w:rPr>
          <w:rFonts w:asciiTheme="majorBidi" w:hAnsiTheme="majorBidi" w:cstheme="majorBidi"/>
          <w:lang w:bidi="fa-IR"/>
        </w:rPr>
      </w:pPr>
      <w:r w:rsidRPr="00546B91">
        <w:rPr>
          <w:rFonts w:asciiTheme="majorBidi" w:hAnsiTheme="majorBidi" w:cstheme="majorBidi"/>
          <w:lang w:bidi="fa-IR"/>
        </w:rPr>
        <w:t xml:space="preserve">Base on this algorithm, similarity between the nodes </w:t>
      </w:r>
      <w:r w:rsidRPr="00546B91">
        <w:rPr>
          <w:rFonts w:asciiTheme="majorBidi" w:hAnsiTheme="majorBidi" w:cstheme="majorBidi"/>
          <w:i/>
          <w:iCs/>
          <w:lang w:bidi="fa-IR"/>
        </w:rPr>
        <w:t>x</w:t>
      </w:r>
      <w:r w:rsidRPr="00546B91">
        <w:rPr>
          <w:rFonts w:asciiTheme="majorBidi" w:hAnsiTheme="majorBidi" w:cstheme="majorBidi"/>
          <w:lang w:bidi="fa-IR"/>
        </w:rPr>
        <w:t xml:space="preserve"> and </w:t>
      </w:r>
      <w:r w:rsidRPr="00546B91">
        <w:rPr>
          <w:rFonts w:asciiTheme="majorBidi" w:hAnsiTheme="majorBidi" w:cstheme="majorBidi"/>
          <w:i/>
          <w:iCs/>
          <w:lang w:bidi="fa-IR"/>
        </w:rPr>
        <w:t>y</w:t>
      </w:r>
      <w:r w:rsidRPr="00546B91">
        <w:rPr>
          <w:rFonts w:asciiTheme="majorBidi" w:hAnsiTheme="majorBidi" w:cstheme="majorBidi"/>
          <w:lang w:bidi="fa-IR"/>
        </w:rPr>
        <w:t xml:space="preserve"> is calculated as follows:</w:t>
      </w:r>
    </w:p>
    <w:p w:rsidR="00164915" w:rsidRPr="00546B91" w:rsidRDefault="00164915" w:rsidP="00164915">
      <w:pPr>
        <w:jc w:val="center"/>
        <w:rPr>
          <w:rFonts w:asciiTheme="majorBidi" w:hAnsiTheme="majorBidi" w:cstheme="majorBidi"/>
          <w:rtl/>
          <w:lang w:bidi="fa-IR"/>
        </w:rPr>
      </w:pPr>
      <w:r w:rsidRPr="00546B91">
        <w:rPr>
          <w:rFonts w:asciiTheme="majorBidi" w:hAnsiTheme="majorBidi" w:cstheme="majorBidi"/>
          <w:lang w:bidi="fa-IR"/>
        </w:rPr>
        <w:t xml:space="preserve">(4) </w:t>
      </w:r>
      <m:oMath>
        <m:r>
          <w:rPr>
            <w:rFonts w:ascii="Cambria Math" w:eastAsiaTheme="minorEastAsia" w:hAnsi="Cambria Math" w:cstheme="majorBidi"/>
            <w:lang w:bidi="fa-IR"/>
          </w:rPr>
          <m:t>Katz</m:t>
        </m:r>
        <m:r>
          <w:rPr>
            <w:rFonts w:ascii="Cambria Math" w:eastAsiaTheme="minorEastAsia" w:hAnsiTheme="majorBidi" w:cstheme="majorBidi"/>
            <w:lang w:bidi="fa-IR"/>
          </w:rPr>
          <m:t xml:space="preserve"> </m:t>
        </m:r>
        <m:d>
          <m:dPr>
            <m:ctrlPr>
              <w:rPr>
                <w:rFonts w:ascii="Cambria Math" w:eastAsiaTheme="minorEastAsia" w:hAnsiTheme="majorBidi" w:cstheme="majorBidi"/>
                <w:i/>
                <w:lang w:bidi="fa-IR"/>
              </w:rPr>
            </m:ctrlPr>
          </m:dPr>
          <m:e>
            <m:r>
              <w:rPr>
                <w:rFonts w:ascii="Cambria Math" w:eastAsiaTheme="minorEastAsia" w:hAnsi="Cambria Math" w:cstheme="majorBidi"/>
                <w:lang w:bidi="fa-IR"/>
              </w:rPr>
              <m:t>x</m:t>
            </m:r>
            <m:r>
              <w:rPr>
                <w:rFonts w:ascii="Cambria Math" w:eastAsiaTheme="minorEastAsia" w:hAnsiTheme="majorBidi" w:cstheme="majorBidi"/>
                <w:lang w:bidi="fa-IR"/>
              </w:rPr>
              <m:t>,</m:t>
            </m:r>
            <m:r>
              <w:rPr>
                <w:rFonts w:ascii="Cambria Math" w:eastAsiaTheme="minorEastAsia" w:hAnsi="Cambria Math" w:cstheme="majorBidi"/>
                <w:lang w:bidi="fa-IR"/>
              </w:rPr>
              <m:t>y</m:t>
            </m:r>
          </m:e>
        </m:d>
        <m:r>
          <w:rPr>
            <w:rFonts w:ascii="Cambria Math" w:eastAsiaTheme="minorEastAsia" w:hAnsiTheme="majorBidi" w:cstheme="majorBidi"/>
            <w:lang w:bidi="fa-IR"/>
          </w:rPr>
          <m:t xml:space="preserve">= </m:t>
        </m:r>
        <m:r>
          <w:rPr>
            <w:rFonts w:ascii="Cambria Math" w:hAnsiTheme="majorBidi" w:cstheme="majorBidi"/>
            <w:lang w:bidi="fa-IR"/>
          </w:rPr>
          <m:t xml:space="preserve"> </m:t>
        </m:r>
        <m:nary>
          <m:naryPr>
            <m:chr m:val="∑"/>
            <m:limLoc m:val="undOvr"/>
            <m:ctrlPr>
              <w:rPr>
                <w:rFonts w:ascii="Cambria Math" w:hAnsiTheme="majorBidi" w:cstheme="majorBidi"/>
                <w:i/>
                <w:lang w:bidi="fa-IR"/>
              </w:rPr>
            </m:ctrlPr>
          </m:naryPr>
          <m:sub>
            <m:r>
              <w:rPr>
                <w:rFonts w:ascii="Cambria Math" w:hAnsi="Cambria Math" w:cstheme="majorBidi"/>
                <w:lang w:bidi="fa-IR"/>
              </w:rPr>
              <m:t>l</m:t>
            </m:r>
            <m:r>
              <w:rPr>
                <w:rFonts w:ascii="Cambria Math" w:hAnsiTheme="majorBidi" w:cstheme="majorBidi"/>
                <w:lang w:bidi="fa-IR"/>
              </w:rPr>
              <m:t>=1</m:t>
            </m:r>
          </m:sub>
          <m:sup>
            <m:r>
              <w:rPr>
                <w:rFonts w:ascii="Cambria Math" w:hAnsiTheme="majorBidi" w:cstheme="majorBidi"/>
                <w:lang w:bidi="fa-IR"/>
              </w:rPr>
              <m:t>∞</m:t>
            </m:r>
          </m:sup>
          <m:e>
            <m:sSup>
              <m:sSupPr>
                <m:ctrlPr>
                  <w:rPr>
                    <w:rFonts w:ascii="Cambria Math" w:hAnsiTheme="majorBidi" w:cstheme="majorBidi"/>
                    <w:i/>
                    <w:lang w:bidi="fa-IR"/>
                  </w:rPr>
                </m:ctrlPr>
              </m:sSupPr>
              <m:e>
                <m:r>
                  <w:rPr>
                    <w:rFonts w:ascii="Cambria Math" w:hAnsi="Cambria Math" w:cstheme="majorBidi"/>
                    <w:lang w:bidi="fa-IR"/>
                  </w:rPr>
                  <m:t>β</m:t>
                </m:r>
              </m:e>
              <m:sup>
                <m:r>
                  <w:rPr>
                    <w:rFonts w:ascii="Cambria Math" w:hAnsi="Cambria Math" w:cstheme="majorBidi"/>
                    <w:lang w:bidi="fa-IR"/>
                  </w:rPr>
                  <m:t>l</m:t>
                </m:r>
              </m:sup>
            </m:sSup>
            <m:r>
              <w:rPr>
                <w:rFonts w:ascii="Cambria Math" w:hAnsiTheme="majorBidi" w:cstheme="majorBidi"/>
                <w:lang w:bidi="fa-IR"/>
              </w:rPr>
              <m:t xml:space="preserve">. </m:t>
            </m:r>
            <m:d>
              <m:dPr>
                <m:begChr m:val="|"/>
                <m:endChr m:val="|"/>
                <m:ctrlPr>
                  <w:rPr>
                    <w:rFonts w:ascii="Cambria Math" w:hAnsiTheme="majorBidi" w:cstheme="majorBidi"/>
                    <w:i/>
                    <w:lang w:bidi="fa-IR"/>
                  </w:rPr>
                </m:ctrlPr>
              </m:dPr>
              <m:e>
                <m:sSubSup>
                  <m:sSubSupPr>
                    <m:ctrlPr>
                      <w:rPr>
                        <w:rFonts w:ascii="Cambria Math" w:hAnsiTheme="majorBidi" w:cstheme="majorBidi"/>
                        <w:i/>
                        <w:lang w:bidi="fa-IR"/>
                      </w:rPr>
                    </m:ctrlPr>
                  </m:sSubSupPr>
                  <m:e>
                    <m:r>
                      <w:rPr>
                        <w:rFonts w:ascii="Cambria Math" w:hAnsi="Cambria Math" w:cstheme="majorBidi"/>
                        <w:lang w:bidi="fa-IR"/>
                      </w:rPr>
                      <m:t>path</m:t>
                    </m:r>
                  </m:e>
                  <m:sub>
                    <m:r>
                      <w:rPr>
                        <w:rFonts w:ascii="Cambria Math" w:hAnsi="Cambria Math" w:cstheme="majorBidi"/>
                        <w:lang w:bidi="fa-IR"/>
                      </w:rPr>
                      <m:t>x</m:t>
                    </m:r>
                    <m:r>
                      <w:rPr>
                        <w:rFonts w:ascii="Cambria Math" w:hAnsiTheme="majorBidi" w:cstheme="majorBidi"/>
                        <w:lang w:bidi="fa-IR"/>
                      </w:rPr>
                      <m:t>,</m:t>
                    </m:r>
                    <m:r>
                      <w:rPr>
                        <w:rFonts w:ascii="Cambria Math" w:hAnsi="Cambria Math" w:cstheme="majorBidi"/>
                        <w:lang w:bidi="fa-IR"/>
                      </w:rPr>
                      <m:t>y</m:t>
                    </m:r>
                  </m:sub>
                  <m:sup>
                    <m:r>
                      <w:rPr>
                        <w:rFonts w:ascii="Cambria Math" w:hAnsi="Cambria Math" w:cstheme="majorBidi"/>
                        <w:lang w:bidi="fa-IR"/>
                      </w:rPr>
                      <m:t>l</m:t>
                    </m:r>
                  </m:sup>
                </m:sSubSup>
              </m:e>
            </m:d>
          </m:e>
        </m:nary>
        <m:r>
          <w:rPr>
            <w:rFonts w:ascii="Cambria Math" w:hAnsiTheme="majorBidi" w:cstheme="majorBidi"/>
            <w:lang w:bidi="fa-IR"/>
          </w:rPr>
          <m:t xml:space="preserve">= </m:t>
        </m:r>
        <m:r>
          <w:rPr>
            <w:rFonts w:ascii="Cambria Math" w:hAnsi="Cambria Math" w:cstheme="majorBidi"/>
            <w:lang w:bidi="fa-IR"/>
          </w:rPr>
          <m:t>βA</m:t>
        </m:r>
        <m:r>
          <w:rPr>
            <w:rFonts w:ascii="Cambria Math" w:hAnsiTheme="majorBidi" w:cstheme="majorBidi"/>
            <w:lang w:bidi="fa-IR"/>
          </w:rPr>
          <m:t xml:space="preserve">+ </m:t>
        </m:r>
        <m:sSup>
          <m:sSupPr>
            <m:ctrlPr>
              <w:rPr>
                <w:rFonts w:ascii="Cambria Math" w:hAnsiTheme="majorBidi" w:cstheme="majorBidi"/>
                <w:i/>
                <w:lang w:bidi="fa-IR"/>
              </w:rPr>
            </m:ctrlPr>
          </m:sSupPr>
          <m:e>
            <m:r>
              <w:rPr>
                <w:rFonts w:ascii="Cambria Math" w:hAnsi="Cambria Math" w:cstheme="majorBidi"/>
                <w:lang w:bidi="fa-IR"/>
              </w:rPr>
              <m:t>β</m:t>
            </m:r>
          </m:e>
          <m:sup>
            <m:r>
              <w:rPr>
                <w:rFonts w:ascii="Cambria Math" w:hAnsiTheme="majorBidi" w:cstheme="majorBidi"/>
                <w:lang w:bidi="fa-IR"/>
              </w:rPr>
              <m:t>2</m:t>
            </m:r>
          </m:sup>
        </m:sSup>
        <m:sSup>
          <m:sSupPr>
            <m:ctrlPr>
              <w:rPr>
                <w:rFonts w:ascii="Cambria Math" w:hAnsiTheme="majorBidi" w:cstheme="majorBidi"/>
                <w:i/>
                <w:lang w:bidi="fa-IR"/>
              </w:rPr>
            </m:ctrlPr>
          </m:sSupPr>
          <m:e>
            <m:r>
              <w:rPr>
                <w:rFonts w:ascii="Cambria Math" w:hAnsi="Cambria Math" w:cstheme="majorBidi"/>
                <w:lang w:bidi="fa-IR"/>
              </w:rPr>
              <m:t>A</m:t>
            </m:r>
          </m:e>
          <m:sup>
            <m:r>
              <w:rPr>
                <w:rFonts w:ascii="Cambria Math" w:hAnsiTheme="majorBidi" w:cstheme="majorBidi"/>
                <w:lang w:bidi="fa-IR"/>
              </w:rPr>
              <m:t>2</m:t>
            </m:r>
          </m:sup>
        </m:sSup>
        <m:r>
          <w:rPr>
            <w:rFonts w:ascii="Cambria Math" w:hAnsiTheme="majorBidi" w:cstheme="majorBidi"/>
            <w:lang w:bidi="fa-IR"/>
          </w:rPr>
          <m:t>+</m:t>
        </m:r>
        <m:r>
          <w:rPr>
            <w:rFonts w:ascii="Cambria Math" w:hAnsiTheme="majorBidi" w:cstheme="majorBidi"/>
            <w:lang w:bidi="fa-IR"/>
          </w:rPr>
          <m:t>…</m:t>
        </m:r>
      </m:oMath>
    </w:p>
    <w:p w:rsidR="00164915" w:rsidRPr="00546B91" w:rsidRDefault="00164915" w:rsidP="00164915">
      <w:pPr>
        <w:ind w:firstLine="426"/>
        <w:jc w:val="both"/>
        <w:rPr>
          <w:rFonts w:asciiTheme="majorBidi" w:hAnsiTheme="majorBidi" w:cstheme="majorBidi"/>
          <w:lang w:bidi="fa-IR"/>
        </w:rPr>
      </w:pPr>
      <w:r w:rsidRPr="00546B91">
        <w:rPr>
          <w:rFonts w:asciiTheme="majorBidi" w:hAnsiTheme="majorBidi" w:cstheme="majorBidi"/>
          <w:lang w:bidi="fa-IR"/>
        </w:rPr>
        <w:t>β &gt; 0 is a parameter that determines the effectiveness of long paths. The smaller the β value, the Katz algorithm performs similarly to the Common Neighbor because the effect of long paths on the similarity calculation is greatly reduced [14].</w:t>
      </w:r>
    </w:p>
    <w:p w:rsidR="00164915" w:rsidRPr="00546B91" w:rsidRDefault="00164915" w:rsidP="00164915">
      <w:pPr>
        <w:ind w:firstLine="426"/>
        <w:jc w:val="both"/>
        <w:rPr>
          <w:rFonts w:asciiTheme="majorBidi" w:hAnsiTheme="majorBidi" w:cstheme="majorBidi"/>
          <w:lang w:bidi="fa-IR"/>
        </w:rPr>
      </w:pPr>
      <w:r w:rsidRPr="00546B91">
        <w:rPr>
          <w:rFonts w:asciiTheme="majorBidi" w:hAnsiTheme="majorBidi" w:cstheme="majorBidi"/>
          <w:lang w:bidi="fa-IR"/>
        </w:rPr>
        <w:t>In another criteria instead of just using the first-order common neighbors second-order common neighbors are also used. This similarity which is called CNDP is calculated as follows: [15]</w:t>
      </w:r>
    </w:p>
    <w:p w:rsidR="00164915" w:rsidRPr="00546B91" w:rsidRDefault="00164915" w:rsidP="00164915">
      <w:pPr>
        <w:jc w:val="center"/>
        <w:rPr>
          <w:rFonts w:asciiTheme="majorBidi" w:eastAsiaTheme="minorEastAsia" w:hAnsiTheme="majorBidi" w:cstheme="majorBidi"/>
          <w:lang w:bidi="fa-IR"/>
        </w:rPr>
      </w:pPr>
      <w:r w:rsidRPr="00546B91">
        <w:rPr>
          <w:rFonts w:asciiTheme="majorBidi" w:hAnsiTheme="majorBidi" w:cstheme="majorBidi"/>
          <w:lang w:bidi="fa-IR"/>
        </w:rPr>
        <w:t xml:space="preserve">(5) </w:t>
      </w:r>
      <m:oMath>
        <m:r>
          <w:rPr>
            <w:rFonts w:ascii="Cambria Math" w:eastAsiaTheme="minorEastAsia" w:hAnsi="Cambria Math" w:cstheme="majorBidi"/>
            <w:lang w:bidi="fa-IR"/>
          </w:rPr>
          <m:t>CNDP</m:t>
        </m:r>
        <m:r>
          <w:rPr>
            <w:rFonts w:ascii="Cambria Math" w:eastAsiaTheme="minorEastAsia" w:hAnsiTheme="majorBidi" w:cstheme="majorBidi"/>
            <w:lang w:bidi="fa-IR"/>
          </w:rPr>
          <m:t xml:space="preserve"> </m:t>
        </m:r>
        <m:d>
          <m:dPr>
            <m:ctrlPr>
              <w:rPr>
                <w:rFonts w:ascii="Cambria Math" w:eastAsiaTheme="minorEastAsia" w:hAnsiTheme="majorBidi" w:cstheme="majorBidi"/>
                <w:i/>
                <w:lang w:bidi="fa-IR"/>
              </w:rPr>
            </m:ctrlPr>
          </m:dPr>
          <m:e>
            <m:r>
              <w:rPr>
                <w:rFonts w:ascii="Cambria Math" w:eastAsiaTheme="minorEastAsia" w:hAnsi="Cambria Math" w:cstheme="majorBidi"/>
                <w:lang w:bidi="fa-IR"/>
              </w:rPr>
              <m:t>x</m:t>
            </m:r>
            <m:r>
              <w:rPr>
                <w:rFonts w:ascii="Cambria Math" w:eastAsiaTheme="minorEastAsia" w:hAnsiTheme="majorBidi" w:cstheme="majorBidi"/>
                <w:lang w:bidi="fa-IR"/>
              </w:rPr>
              <m:t>,</m:t>
            </m:r>
            <m:r>
              <w:rPr>
                <w:rFonts w:ascii="Cambria Math" w:eastAsiaTheme="minorEastAsia" w:hAnsi="Cambria Math" w:cstheme="majorBidi"/>
                <w:lang w:bidi="fa-IR"/>
              </w:rPr>
              <m:t>y</m:t>
            </m:r>
          </m:e>
        </m:d>
        <m:r>
          <w:rPr>
            <w:rFonts w:ascii="Cambria Math" w:eastAsiaTheme="minorEastAsia" w:hAnsiTheme="majorBidi" w:cstheme="majorBidi"/>
            <w:lang w:bidi="fa-IR"/>
          </w:rPr>
          <m:t>=</m:t>
        </m:r>
        <m:nary>
          <m:naryPr>
            <m:chr m:val="∑"/>
            <m:limLoc m:val="undOvr"/>
            <m:supHide m:val="on"/>
            <m:ctrlPr>
              <w:rPr>
                <w:rFonts w:ascii="Cambria Math" w:hAnsiTheme="majorBidi" w:cstheme="majorBidi"/>
                <w:i/>
                <w:lang w:bidi="fa-IR"/>
              </w:rPr>
            </m:ctrlPr>
          </m:naryPr>
          <m:sub>
            <m:r>
              <w:rPr>
                <w:rFonts w:ascii="Cambria Math" w:hAnsi="Cambria Math" w:cstheme="majorBidi"/>
                <w:lang w:bidi="fa-IR"/>
              </w:rPr>
              <m:t>Z</m:t>
            </m:r>
            <m:r>
              <w:rPr>
                <w:rFonts w:ascii="Cambria Math" w:hAnsiTheme="majorBidi" w:cstheme="majorBidi"/>
                <w:lang w:bidi="fa-IR"/>
              </w:rPr>
              <m:t xml:space="preserve"> </m:t>
            </m:r>
            <m:r>
              <w:rPr>
                <w:rFonts w:ascii="Cambria Math" w:hAnsi="Cambria Math" w:cstheme="majorBidi"/>
                <w:lang w:bidi="fa-IR"/>
              </w:rPr>
              <m:t>ϵ</m:t>
            </m:r>
            <m:r>
              <m:rPr>
                <m:sty m:val="p"/>
              </m:rPr>
              <w:rPr>
                <w:rFonts w:ascii="Cambria Math" w:hAnsiTheme="majorBidi" w:cstheme="majorBidi"/>
                <w:lang w:bidi="fa-IR"/>
              </w:rPr>
              <m:t>Γ</m:t>
            </m:r>
            <m:d>
              <m:dPr>
                <m:ctrlPr>
                  <w:rPr>
                    <w:rFonts w:ascii="Cambria Math" w:hAnsiTheme="majorBidi" w:cstheme="majorBidi"/>
                    <w:i/>
                    <w:lang w:bidi="fa-IR"/>
                  </w:rPr>
                </m:ctrlPr>
              </m:dPr>
              <m:e>
                <m:r>
                  <w:rPr>
                    <w:rFonts w:ascii="Cambria Math" w:hAnsi="Cambria Math" w:cstheme="majorBidi"/>
                    <w:lang w:bidi="fa-IR"/>
                  </w:rPr>
                  <m:t>x</m:t>
                </m:r>
              </m:e>
            </m:d>
            <m:r>
              <w:rPr>
                <w:rFonts w:ascii="Cambria Math" w:hAnsiTheme="majorBidi" w:cstheme="majorBidi"/>
                <w:lang w:bidi="fa-IR"/>
              </w:rPr>
              <m:t>∩</m:t>
            </m:r>
            <m:r>
              <w:rPr>
                <w:rFonts w:ascii="Cambria Math" w:hAnsiTheme="majorBidi" w:cstheme="majorBidi"/>
                <w:lang w:bidi="fa-IR"/>
              </w:rPr>
              <m:t xml:space="preserve"> </m:t>
            </m:r>
            <m:r>
              <m:rPr>
                <m:sty m:val="p"/>
              </m:rPr>
              <w:rPr>
                <w:rFonts w:ascii="Cambria Math" w:hAnsiTheme="majorBidi" w:cstheme="majorBidi"/>
                <w:lang w:bidi="fa-IR"/>
              </w:rPr>
              <m:t>Γ</m:t>
            </m:r>
            <m:d>
              <m:dPr>
                <m:ctrlPr>
                  <w:rPr>
                    <w:rFonts w:ascii="Cambria Math" w:hAnsiTheme="majorBidi" w:cstheme="majorBidi"/>
                    <w:i/>
                    <w:lang w:bidi="fa-IR"/>
                  </w:rPr>
                </m:ctrlPr>
              </m:dPr>
              <m:e>
                <m:r>
                  <w:rPr>
                    <w:rFonts w:ascii="Cambria Math" w:hAnsi="Cambria Math" w:cstheme="majorBidi"/>
                    <w:lang w:bidi="fa-IR"/>
                  </w:rPr>
                  <m:t>y</m:t>
                </m:r>
              </m:e>
            </m:d>
            <m:r>
              <w:rPr>
                <w:rFonts w:ascii="Cambria Math" w:hAnsiTheme="majorBidi" w:cstheme="majorBidi"/>
                <w:lang w:bidi="fa-IR"/>
              </w:rPr>
              <m:t xml:space="preserve"> </m:t>
            </m:r>
          </m:sub>
          <m:sup/>
          <m:e>
            <m:f>
              <m:fPr>
                <m:ctrlPr>
                  <w:rPr>
                    <w:rFonts w:ascii="Cambria Math" w:hAnsiTheme="majorBidi" w:cstheme="majorBidi"/>
                    <w:i/>
                    <w:lang w:bidi="fa-IR"/>
                  </w:rPr>
                </m:ctrlPr>
              </m:fPr>
              <m:num>
                <m:d>
                  <m:dPr>
                    <m:begChr m:val="|"/>
                    <m:endChr m:val="|"/>
                    <m:ctrlPr>
                      <w:rPr>
                        <w:rFonts w:ascii="Cambria Math" w:hAnsiTheme="majorBidi" w:cstheme="majorBidi"/>
                        <w:i/>
                        <w:lang w:bidi="fa-IR"/>
                      </w:rPr>
                    </m:ctrlPr>
                  </m:dPr>
                  <m:e>
                    <m:sSub>
                      <m:sSubPr>
                        <m:ctrlPr>
                          <w:rPr>
                            <w:rFonts w:ascii="Cambria Math" w:hAnsiTheme="majorBidi" w:cstheme="majorBidi"/>
                            <w:lang w:bidi="fa-IR"/>
                          </w:rPr>
                        </m:ctrlPr>
                      </m:sSubPr>
                      <m:e>
                        <m:r>
                          <w:rPr>
                            <w:rFonts w:ascii="Cambria Math" w:hAnsi="Cambria Math" w:cstheme="majorBidi"/>
                            <w:lang w:bidi="fa-IR"/>
                          </w:rPr>
                          <m:t>C</m:t>
                        </m:r>
                      </m:e>
                      <m:sub>
                        <m:r>
                          <w:rPr>
                            <w:rFonts w:ascii="Cambria Math" w:hAnsiTheme="majorBidi" w:cstheme="majorBidi"/>
                            <w:lang w:bidi="fa-IR"/>
                          </w:rPr>
                          <m:t>(</m:t>
                        </m:r>
                        <m:r>
                          <w:rPr>
                            <w:rFonts w:ascii="Cambria Math" w:hAnsi="Cambria Math" w:cstheme="majorBidi"/>
                            <w:lang w:bidi="fa-IR"/>
                          </w:rPr>
                          <m:t>Z</m:t>
                        </m:r>
                        <m:r>
                          <w:rPr>
                            <w:rFonts w:ascii="Cambria Math" w:hAnsiTheme="majorBidi" w:cstheme="majorBidi"/>
                            <w:lang w:bidi="fa-IR"/>
                          </w:rPr>
                          <m:t>)</m:t>
                        </m:r>
                      </m:sub>
                    </m:sSub>
                  </m:e>
                </m:d>
              </m:num>
              <m:den>
                <m:sSup>
                  <m:sSupPr>
                    <m:ctrlPr>
                      <w:rPr>
                        <w:rFonts w:ascii="Cambria Math" w:hAnsiTheme="majorBidi" w:cstheme="majorBidi"/>
                        <w:i/>
                        <w:lang w:bidi="fa-IR"/>
                      </w:rPr>
                    </m:ctrlPr>
                  </m:sSupPr>
                  <m:e>
                    <m:d>
                      <m:dPr>
                        <m:begChr m:val="|"/>
                        <m:endChr m:val="|"/>
                        <m:ctrlPr>
                          <w:rPr>
                            <w:rFonts w:ascii="Cambria Math" w:hAnsiTheme="majorBidi" w:cstheme="majorBidi"/>
                            <w:i/>
                            <w:lang w:bidi="fa-IR"/>
                          </w:rPr>
                        </m:ctrlPr>
                      </m:dPr>
                      <m:e>
                        <m:r>
                          <m:rPr>
                            <m:sty m:val="p"/>
                          </m:rPr>
                          <w:rPr>
                            <w:rFonts w:ascii="Cambria Math" w:hAnsiTheme="majorBidi" w:cstheme="majorBidi"/>
                            <w:lang w:bidi="fa-IR"/>
                          </w:rPr>
                          <m:t>Γ</m:t>
                        </m:r>
                        <m:d>
                          <m:dPr>
                            <m:ctrlPr>
                              <w:rPr>
                                <w:rFonts w:ascii="Cambria Math" w:hAnsiTheme="majorBidi" w:cstheme="majorBidi"/>
                                <w:i/>
                                <w:lang w:bidi="fa-IR"/>
                              </w:rPr>
                            </m:ctrlPr>
                          </m:dPr>
                          <m:e>
                            <m:r>
                              <w:rPr>
                                <w:rFonts w:ascii="Cambria Math" w:hAnsi="Cambria Math" w:cstheme="majorBidi"/>
                                <w:lang w:bidi="fa-IR"/>
                              </w:rPr>
                              <m:t>z</m:t>
                            </m:r>
                          </m:e>
                        </m:d>
                      </m:e>
                    </m:d>
                  </m:e>
                  <m:sup>
                    <m:r>
                      <w:rPr>
                        <w:rFonts w:ascii="Cambria Math" w:hAnsi="Cambria Math" w:cstheme="majorBidi"/>
                        <w:lang w:bidi="fa-IR"/>
                      </w:rPr>
                      <m:t>βC</m:t>
                    </m:r>
                  </m:sup>
                </m:sSup>
              </m:den>
            </m:f>
          </m:e>
        </m:nary>
      </m:oMath>
    </w:p>
    <w:p w:rsidR="00164915" w:rsidRPr="00546B91" w:rsidRDefault="00164915" w:rsidP="00F12FE3">
      <w:pPr>
        <w:ind w:firstLine="426"/>
        <w:jc w:val="both"/>
        <w:rPr>
          <w:rFonts w:asciiTheme="majorBidi" w:hAnsiTheme="majorBidi" w:cstheme="majorBidi"/>
          <w:lang w:bidi="fa-IR"/>
        </w:rPr>
      </w:pPr>
      <w:r w:rsidRPr="00546B91">
        <w:rPr>
          <w:rFonts w:asciiTheme="majorBidi" w:hAnsiTheme="majorBidi" w:cstheme="majorBidi"/>
          <w:lang w:bidi="fa-IR"/>
        </w:rPr>
        <w:t xml:space="preserve">where, z is a node in the set of common neighbors x and y, | C (Z) | The number of common neighbors that nodes </w:t>
      </w:r>
      <w:r w:rsidRPr="00546B91">
        <w:rPr>
          <w:rFonts w:asciiTheme="majorBidi" w:hAnsiTheme="majorBidi" w:cstheme="majorBidi"/>
          <w:i/>
          <w:iCs/>
          <w:lang w:bidi="fa-IR"/>
        </w:rPr>
        <w:t>z</w:t>
      </w:r>
      <w:r w:rsidRPr="00546B91">
        <w:rPr>
          <w:rFonts w:asciiTheme="majorBidi" w:hAnsiTheme="majorBidi" w:cstheme="majorBidi"/>
          <w:lang w:bidi="fa-IR"/>
        </w:rPr>
        <w:t xml:space="preserve">, </w:t>
      </w:r>
      <w:r w:rsidRPr="00546B91">
        <w:rPr>
          <w:rFonts w:asciiTheme="majorBidi" w:hAnsiTheme="majorBidi" w:cstheme="majorBidi"/>
          <w:i/>
          <w:iCs/>
          <w:lang w:bidi="fa-IR"/>
        </w:rPr>
        <w:t>x</w:t>
      </w:r>
      <w:r w:rsidRPr="00546B91">
        <w:rPr>
          <w:rFonts w:asciiTheme="majorBidi" w:hAnsiTheme="majorBidi" w:cstheme="majorBidi"/>
          <w:lang w:bidi="fa-IR"/>
        </w:rPr>
        <w:t xml:space="preserve"> and </w:t>
      </w:r>
      <w:r w:rsidRPr="00546B91">
        <w:rPr>
          <w:rFonts w:asciiTheme="majorBidi" w:hAnsiTheme="majorBidi" w:cstheme="majorBidi"/>
          <w:i/>
          <w:iCs/>
          <w:lang w:bidi="fa-IR"/>
        </w:rPr>
        <w:t xml:space="preserve">y </w:t>
      </w:r>
      <w:r w:rsidRPr="00546B91">
        <w:rPr>
          <w:rFonts w:asciiTheme="majorBidi" w:hAnsiTheme="majorBidi" w:cstheme="majorBidi"/>
          <w:lang w:bidi="fa-IR"/>
        </w:rPr>
        <w:t xml:space="preserve">have, | Γ (z) | degree of node </w:t>
      </w:r>
      <w:r w:rsidRPr="00546B91">
        <w:rPr>
          <w:rFonts w:asciiTheme="majorBidi" w:hAnsiTheme="majorBidi" w:cstheme="majorBidi"/>
          <w:i/>
          <w:iCs/>
          <w:lang w:bidi="fa-IR"/>
        </w:rPr>
        <w:t>z</w:t>
      </w:r>
      <w:r w:rsidRPr="00546B91">
        <w:rPr>
          <w:rFonts w:asciiTheme="majorBidi" w:hAnsiTheme="majorBidi" w:cstheme="majorBidi"/>
          <w:lang w:bidi="fa-IR"/>
        </w:rPr>
        <w:t xml:space="preserve">, </w:t>
      </w:r>
      <w:r w:rsidRPr="00546B91">
        <w:rPr>
          <w:rFonts w:asciiTheme="majorBidi" w:hAnsiTheme="majorBidi" w:cstheme="majorBidi"/>
          <w:i/>
          <w:iCs/>
          <w:lang w:bidi="fa-IR"/>
        </w:rPr>
        <w:t>C</w:t>
      </w:r>
      <w:r w:rsidRPr="00546B91">
        <w:rPr>
          <w:rFonts w:asciiTheme="majorBidi" w:hAnsiTheme="majorBidi" w:cstheme="majorBidi"/>
          <w:lang w:bidi="fa-IR"/>
        </w:rPr>
        <w:t xml:space="preserve"> is the average clustering coefficient in the graph and </w:t>
      </w:r>
      <w:r w:rsidRPr="00546B91">
        <w:rPr>
          <w:rFonts w:asciiTheme="majorBidi" w:hAnsiTheme="majorBidi" w:cstheme="majorBidi"/>
          <w:i/>
          <w:iCs/>
          <w:lang w:bidi="fa-IR"/>
        </w:rPr>
        <w:t>β</w:t>
      </w:r>
      <w:r w:rsidRPr="00546B91">
        <w:rPr>
          <w:rFonts w:asciiTheme="majorBidi" w:hAnsiTheme="majorBidi" w:cstheme="majorBidi"/>
          <w:lang w:bidi="fa-IR"/>
        </w:rPr>
        <w:t xml:space="preserve"> is a constant value, the optimal value of which is obtained by experimenting on different datasets by regression algorithms. the authors in [26] also used second-order neighborhood and they called it latent relationship. They also claimed that calculating similarity based on first-order neighborhood results low accuracy but benefiting the second-order neighborhood compensates that drawback.</w:t>
      </w:r>
    </w:p>
    <w:p w:rsidR="00164915" w:rsidRPr="00546B91" w:rsidRDefault="00164915" w:rsidP="00F12FE3">
      <w:pPr>
        <w:jc w:val="both"/>
        <w:rPr>
          <w:rFonts w:asciiTheme="majorBidi" w:hAnsiTheme="majorBidi" w:cstheme="majorBidi"/>
          <w:lang w:bidi="fa-IR"/>
        </w:rPr>
      </w:pPr>
      <w:r w:rsidRPr="00546B91">
        <w:rPr>
          <w:rFonts w:asciiTheme="majorBidi" w:hAnsiTheme="majorBidi" w:cstheme="majorBidi"/>
          <w:lang w:bidi="fa-IR"/>
        </w:rPr>
        <w:t xml:space="preserve">ADP [16] is one of the outstanding algorithms in this field. In this algorithm, the degree of common neighbors is penalized based on the amount of clustering coefficient in desired network. The purpose of this work is to present a similarity algorithm that can have an acceptable accuracy in predicting links for all networks with different structures. Accordingly, in order to take advantages of the unique structure of desired network in calculating the similarity, the following algorithm is presented, which parameter c represents the value of average clustering coefficient of the desired network and parameter </w:t>
      </w:r>
      <w:r w:rsidRPr="00546B91">
        <w:rPr>
          <w:rFonts w:asciiTheme="majorBidi" w:hAnsiTheme="majorBidi" w:cstheme="majorBidi"/>
          <w:i/>
          <w:iCs/>
          <w:lang w:bidi="fa-IR"/>
        </w:rPr>
        <w:t>β</w:t>
      </w:r>
      <w:r w:rsidRPr="00546B91">
        <w:rPr>
          <w:rFonts w:asciiTheme="majorBidi" w:hAnsiTheme="majorBidi" w:cstheme="majorBidi"/>
          <w:lang w:bidi="fa-IR"/>
        </w:rPr>
        <w:t xml:space="preserve"> is a constant value that 2.5 is intended for it. </w:t>
      </w:r>
    </w:p>
    <w:p w:rsidR="00164915" w:rsidRPr="00546B91" w:rsidRDefault="00164915" w:rsidP="00164915">
      <w:pPr>
        <w:jc w:val="center"/>
        <w:rPr>
          <w:rFonts w:asciiTheme="majorBidi" w:eastAsiaTheme="minorEastAsia" w:hAnsiTheme="majorBidi" w:cstheme="majorBidi"/>
          <w:lang w:bidi="fa-IR"/>
        </w:rPr>
      </w:pPr>
      <w:r w:rsidRPr="00546B91">
        <w:rPr>
          <w:rFonts w:asciiTheme="majorBidi" w:eastAsiaTheme="minorEastAsia" w:hAnsiTheme="majorBidi" w:cstheme="majorBidi"/>
          <w:lang w:bidi="fa-IR"/>
        </w:rPr>
        <w:t xml:space="preserve">(6) </w:t>
      </w:r>
      <m:oMath>
        <m:r>
          <w:rPr>
            <w:rFonts w:ascii="Cambria Math" w:eastAsiaTheme="minorEastAsia" w:hAnsi="Cambria Math" w:cstheme="majorBidi"/>
            <w:lang w:bidi="fa-IR"/>
          </w:rPr>
          <m:t>S</m:t>
        </m:r>
        <m:r>
          <w:rPr>
            <w:rFonts w:ascii="Cambria Math" w:eastAsiaTheme="minorEastAsia" w:hAnsiTheme="majorBidi" w:cstheme="majorBidi"/>
            <w:lang w:bidi="fa-IR"/>
          </w:rPr>
          <m:t xml:space="preserve"> </m:t>
        </m:r>
        <m:d>
          <m:dPr>
            <m:ctrlPr>
              <w:rPr>
                <w:rFonts w:ascii="Cambria Math" w:eastAsiaTheme="minorEastAsia" w:hAnsiTheme="majorBidi" w:cstheme="majorBidi"/>
                <w:i/>
                <w:lang w:bidi="fa-IR"/>
              </w:rPr>
            </m:ctrlPr>
          </m:dPr>
          <m:e>
            <m:r>
              <w:rPr>
                <w:rFonts w:ascii="Cambria Math" w:eastAsiaTheme="minorEastAsia" w:hAnsi="Cambria Math" w:cstheme="majorBidi"/>
                <w:lang w:bidi="fa-IR"/>
              </w:rPr>
              <m:t>x</m:t>
            </m:r>
            <m:r>
              <w:rPr>
                <w:rFonts w:ascii="Cambria Math" w:eastAsiaTheme="minorEastAsia" w:hAnsiTheme="majorBidi" w:cstheme="majorBidi"/>
                <w:lang w:bidi="fa-IR"/>
              </w:rPr>
              <m:t>,</m:t>
            </m:r>
            <m:r>
              <w:rPr>
                <w:rFonts w:ascii="Cambria Math" w:eastAsiaTheme="minorEastAsia" w:hAnsi="Cambria Math" w:cstheme="majorBidi"/>
                <w:lang w:bidi="fa-IR"/>
              </w:rPr>
              <m:t>y</m:t>
            </m:r>
          </m:e>
        </m:d>
        <m:r>
          <w:rPr>
            <w:rFonts w:ascii="Cambria Math" w:eastAsiaTheme="minorEastAsia" w:hAnsiTheme="majorBidi" w:cstheme="majorBidi"/>
            <w:lang w:bidi="fa-IR"/>
          </w:rPr>
          <m:t xml:space="preserve">= </m:t>
        </m:r>
        <m:r>
          <w:rPr>
            <w:rFonts w:ascii="Cambria Math" w:hAnsiTheme="majorBidi" w:cstheme="majorBidi"/>
            <w:lang w:bidi="fa-IR"/>
          </w:rPr>
          <m:t xml:space="preserve"> </m:t>
        </m:r>
        <m:nary>
          <m:naryPr>
            <m:chr m:val="∑"/>
            <m:limLoc m:val="undOvr"/>
            <m:supHide m:val="on"/>
            <m:ctrlPr>
              <w:rPr>
                <w:rFonts w:ascii="Cambria Math" w:hAnsiTheme="majorBidi" w:cstheme="majorBidi"/>
                <w:i/>
                <w:lang w:bidi="fa-IR"/>
              </w:rPr>
            </m:ctrlPr>
          </m:naryPr>
          <m:sub>
            <m:r>
              <w:rPr>
                <w:rFonts w:ascii="Cambria Math" w:hAnsi="Cambria Math" w:cstheme="majorBidi"/>
                <w:lang w:bidi="fa-IR"/>
              </w:rPr>
              <m:t>Z</m:t>
            </m:r>
            <m:r>
              <w:rPr>
                <w:rFonts w:ascii="Cambria Math" w:hAnsiTheme="majorBidi" w:cstheme="majorBidi"/>
                <w:lang w:bidi="fa-IR"/>
              </w:rPr>
              <m:t xml:space="preserve"> </m:t>
            </m:r>
            <m:r>
              <w:rPr>
                <w:rFonts w:ascii="Cambria Math" w:hAnsi="Cambria Math" w:cstheme="majorBidi"/>
                <w:lang w:bidi="fa-IR"/>
              </w:rPr>
              <m:t>ϵ</m:t>
            </m:r>
            <m:r>
              <m:rPr>
                <m:sty m:val="p"/>
              </m:rPr>
              <w:rPr>
                <w:rFonts w:ascii="Cambria Math" w:hAnsiTheme="majorBidi" w:cstheme="majorBidi"/>
                <w:lang w:bidi="fa-IR"/>
              </w:rPr>
              <m:t>Γ</m:t>
            </m:r>
            <m:d>
              <m:dPr>
                <m:ctrlPr>
                  <w:rPr>
                    <w:rFonts w:ascii="Cambria Math" w:hAnsiTheme="majorBidi" w:cstheme="majorBidi"/>
                    <w:i/>
                    <w:lang w:bidi="fa-IR"/>
                  </w:rPr>
                </m:ctrlPr>
              </m:dPr>
              <m:e>
                <m:r>
                  <w:rPr>
                    <w:rFonts w:ascii="Cambria Math" w:hAnsi="Cambria Math" w:cstheme="majorBidi"/>
                    <w:lang w:bidi="fa-IR"/>
                  </w:rPr>
                  <m:t>x</m:t>
                </m:r>
              </m:e>
            </m:d>
            <m:r>
              <w:rPr>
                <w:rFonts w:ascii="Cambria Math" w:hAnsiTheme="majorBidi" w:cstheme="majorBidi"/>
                <w:lang w:bidi="fa-IR"/>
              </w:rPr>
              <m:t>∩</m:t>
            </m:r>
            <m:r>
              <w:rPr>
                <w:rFonts w:ascii="Cambria Math" w:hAnsiTheme="majorBidi" w:cstheme="majorBidi"/>
                <w:lang w:bidi="fa-IR"/>
              </w:rPr>
              <m:t xml:space="preserve"> </m:t>
            </m:r>
            <m:r>
              <m:rPr>
                <m:sty m:val="p"/>
              </m:rPr>
              <w:rPr>
                <w:rFonts w:ascii="Cambria Math" w:hAnsiTheme="majorBidi" w:cstheme="majorBidi"/>
                <w:lang w:bidi="fa-IR"/>
              </w:rPr>
              <m:t>Γ</m:t>
            </m:r>
            <m:d>
              <m:dPr>
                <m:ctrlPr>
                  <w:rPr>
                    <w:rFonts w:ascii="Cambria Math" w:hAnsiTheme="majorBidi" w:cstheme="majorBidi"/>
                    <w:i/>
                    <w:lang w:bidi="fa-IR"/>
                  </w:rPr>
                </m:ctrlPr>
              </m:dPr>
              <m:e>
                <m:r>
                  <w:rPr>
                    <w:rFonts w:ascii="Cambria Math" w:hAnsi="Cambria Math" w:cstheme="majorBidi"/>
                    <w:lang w:bidi="fa-IR"/>
                  </w:rPr>
                  <m:t>y</m:t>
                </m:r>
              </m:e>
            </m:d>
            <m:r>
              <w:rPr>
                <w:rFonts w:ascii="Cambria Math" w:hAnsiTheme="majorBidi" w:cstheme="majorBidi"/>
                <w:lang w:bidi="fa-IR"/>
              </w:rPr>
              <m:t xml:space="preserve"> </m:t>
            </m:r>
          </m:sub>
          <m:sup/>
          <m:e>
            <m:sSup>
              <m:sSupPr>
                <m:ctrlPr>
                  <w:rPr>
                    <w:rFonts w:ascii="Cambria Math" w:hAnsiTheme="majorBidi" w:cstheme="majorBidi"/>
                    <w:i/>
                    <w:lang w:bidi="fa-IR"/>
                  </w:rPr>
                </m:ctrlPr>
              </m:sSupPr>
              <m:e>
                <m:d>
                  <m:dPr>
                    <m:begChr m:val="|"/>
                    <m:endChr m:val="|"/>
                    <m:ctrlPr>
                      <w:rPr>
                        <w:rFonts w:ascii="Cambria Math" w:hAnsiTheme="majorBidi" w:cstheme="majorBidi"/>
                        <w:i/>
                        <w:lang w:bidi="fa-IR"/>
                      </w:rPr>
                    </m:ctrlPr>
                  </m:dPr>
                  <m:e>
                    <m:r>
                      <m:rPr>
                        <m:sty m:val="p"/>
                      </m:rPr>
                      <w:rPr>
                        <w:rFonts w:ascii="Cambria Math" w:hAnsiTheme="majorBidi" w:cstheme="majorBidi"/>
                        <w:lang w:bidi="fa-IR"/>
                      </w:rPr>
                      <m:t>Γ</m:t>
                    </m:r>
                    <m:d>
                      <m:dPr>
                        <m:ctrlPr>
                          <w:rPr>
                            <w:rFonts w:ascii="Cambria Math" w:hAnsiTheme="majorBidi" w:cstheme="majorBidi"/>
                            <w:i/>
                            <w:lang w:bidi="fa-IR"/>
                          </w:rPr>
                        </m:ctrlPr>
                      </m:dPr>
                      <m:e>
                        <m:r>
                          <w:rPr>
                            <w:rFonts w:ascii="Cambria Math" w:hAnsi="Cambria Math" w:cstheme="majorBidi"/>
                            <w:lang w:bidi="fa-IR"/>
                          </w:rPr>
                          <m:t>z</m:t>
                        </m:r>
                      </m:e>
                    </m:d>
                  </m:e>
                </m:d>
              </m:e>
              <m:sup>
                <m:r>
                  <w:rPr>
                    <w:rFonts w:asciiTheme="majorBidi" w:hAnsiTheme="majorBidi" w:cstheme="majorBidi"/>
                    <w:lang w:bidi="fa-IR"/>
                  </w:rPr>
                  <m:t>-</m:t>
                </m:r>
                <m:r>
                  <w:rPr>
                    <w:rFonts w:ascii="Cambria Math" w:hAnsi="Cambria Math" w:cstheme="majorBidi"/>
                    <w:lang w:bidi="fa-IR"/>
                  </w:rPr>
                  <m:t>βC</m:t>
                </m:r>
              </m:sup>
            </m:sSup>
          </m:e>
        </m:nary>
      </m:oMath>
    </w:p>
    <w:p w:rsidR="00164915" w:rsidRPr="00546B91" w:rsidRDefault="00164915" w:rsidP="00F64100">
      <w:pPr>
        <w:ind w:firstLine="426"/>
        <w:jc w:val="both"/>
        <w:rPr>
          <w:rFonts w:asciiTheme="majorBidi" w:eastAsiaTheme="minorEastAsia" w:hAnsiTheme="majorBidi" w:cstheme="majorBidi"/>
          <w:lang w:bidi="fa-IR"/>
        </w:rPr>
      </w:pPr>
      <w:r w:rsidRPr="00546B91">
        <w:rPr>
          <w:rFonts w:asciiTheme="majorBidi" w:eastAsiaTheme="minorEastAsia" w:hAnsiTheme="majorBidi" w:cstheme="majorBidi"/>
          <w:lang w:bidi="fa-IR"/>
        </w:rPr>
        <w:t>Another algorithm called NCCCN [17] benefits the clustered network information and combines it with the information of the common neighbors between the two nodes and obtains a measure of similarity between these two nodes based on these two sources of information.</w:t>
      </w:r>
      <w:r w:rsidRPr="00546B91">
        <w:rPr>
          <w:rFonts w:asciiTheme="majorBidi" w:hAnsiTheme="majorBidi" w:cstheme="majorBidi"/>
        </w:rPr>
        <w:t xml:space="preserve"> </w:t>
      </w:r>
      <w:r w:rsidRPr="00546B91">
        <w:rPr>
          <w:rFonts w:asciiTheme="majorBidi" w:eastAsiaTheme="minorEastAsia" w:hAnsiTheme="majorBidi" w:cstheme="majorBidi"/>
          <w:lang w:bidi="fa-IR"/>
        </w:rPr>
        <w:t>Also, in [18], a neighbor-based similarity criterion called triadic measure was introduced, which uses units called motifs.</w:t>
      </w:r>
      <w:r w:rsidRPr="00546B91">
        <w:rPr>
          <w:rFonts w:asciiTheme="majorBidi" w:hAnsiTheme="majorBidi" w:cstheme="majorBidi"/>
        </w:rPr>
        <w:t xml:space="preserve"> </w:t>
      </w:r>
      <w:r w:rsidRPr="00546B91">
        <w:rPr>
          <w:rFonts w:asciiTheme="majorBidi" w:eastAsiaTheme="minorEastAsia" w:hAnsiTheme="majorBidi" w:cstheme="majorBidi"/>
          <w:lang w:bidi="fa-IR"/>
        </w:rPr>
        <w:t>Motifs are various forms of small grids that include 3 nodes in a directional grid. In this article, 13 different types of motifs are introduced.</w:t>
      </w:r>
      <w:r w:rsidRPr="00546B91">
        <w:rPr>
          <w:rFonts w:asciiTheme="majorBidi" w:hAnsiTheme="majorBidi" w:cstheme="majorBidi"/>
        </w:rPr>
        <w:t xml:space="preserve"> </w:t>
      </w:r>
      <w:r w:rsidRPr="00546B91">
        <w:rPr>
          <w:rFonts w:asciiTheme="majorBidi" w:eastAsiaTheme="minorEastAsia" w:hAnsiTheme="majorBidi" w:cstheme="majorBidi"/>
          <w:lang w:bidi="fa-IR"/>
        </w:rPr>
        <w:t xml:space="preserve">The algorithm introduced in this paper calculates the similarity between 2 nodes </w:t>
      </w:r>
      <w:r w:rsidRPr="00546B91">
        <w:rPr>
          <w:rFonts w:asciiTheme="majorBidi" w:eastAsiaTheme="minorEastAsia" w:hAnsiTheme="majorBidi" w:cstheme="majorBidi"/>
          <w:i/>
          <w:iCs/>
          <w:lang w:bidi="fa-IR"/>
        </w:rPr>
        <w:t>x</w:t>
      </w:r>
      <w:r w:rsidRPr="00546B91">
        <w:rPr>
          <w:rFonts w:asciiTheme="majorBidi" w:eastAsiaTheme="minorEastAsia" w:hAnsiTheme="majorBidi" w:cstheme="majorBidi"/>
          <w:lang w:bidi="fa-IR"/>
        </w:rPr>
        <w:t xml:space="preserve"> and </w:t>
      </w:r>
      <w:r w:rsidRPr="00546B91">
        <w:rPr>
          <w:rFonts w:asciiTheme="majorBidi" w:eastAsiaTheme="minorEastAsia" w:hAnsiTheme="majorBidi" w:cstheme="majorBidi"/>
          <w:i/>
          <w:iCs/>
          <w:lang w:bidi="fa-IR"/>
        </w:rPr>
        <w:t>y</w:t>
      </w:r>
      <w:r w:rsidRPr="00546B91">
        <w:rPr>
          <w:rFonts w:asciiTheme="majorBidi" w:eastAsiaTheme="minorEastAsia" w:hAnsiTheme="majorBidi" w:cstheme="majorBidi"/>
          <w:lang w:bidi="fa-IR"/>
        </w:rPr>
        <w:t xml:space="preserve"> in a way that for each of the common neighbors such as </w:t>
      </w:r>
      <w:r w:rsidRPr="00546B91">
        <w:rPr>
          <w:rFonts w:asciiTheme="majorBidi" w:eastAsiaTheme="minorEastAsia" w:hAnsiTheme="majorBidi" w:cstheme="majorBidi"/>
          <w:i/>
          <w:iCs/>
          <w:lang w:bidi="fa-IR"/>
        </w:rPr>
        <w:t>z</w:t>
      </w:r>
      <w:r w:rsidRPr="00546B91">
        <w:rPr>
          <w:rFonts w:asciiTheme="majorBidi" w:eastAsiaTheme="minorEastAsia" w:hAnsiTheme="majorBidi" w:cstheme="majorBidi"/>
          <w:lang w:bidi="fa-IR"/>
        </w:rPr>
        <w:t xml:space="preserve"> between these two nodes, the number of motifs consisting of </w:t>
      </w:r>
      <w:r w:rsidRPr="00546B91">
        <w:rPr>
          <w:rFonts w:asciiTheme="majorBidi" w:eastAsiaTheme="minorEastAsia" w:hAnsiTheme="majorBidi" w:cstheme="majorBidi"/>
          <w:i/>
          <w:iCs/>
          <w:lang w:bidi="fa-IR"/>
        </w:rPr>
        <w:lastRenderedPageBreak/>
        <w:t>3</w:t>
      </w:r>
      <w:r w:rsidRPr="00546B91">
        <w:rPr>
          <w:rFonts w:asciiTheme="majorBidi" w:eastAsiaTheme="minorEastAsia" w:hAnsiTheme="majorBidi" w:cstheme="majorBidi"/>
          <w:lang w:bidi="fa-IR"/>
        </w:rPr>
        <w:t xml:space="preserve"> nodes </w:t>
      </w:r>
      <w:r w:rsidRPr="00546B91">
        <w:rPr>
          <w:rFonts w:asciiTheme="majorBidi" w:eastAsiaTheme="minorEastAsia" w:hAnsiTheme="majorBidi" w:cstheme="majorBidi"/>
          <w:i/>
          <w:iCs/>
          <w:lang w:bidi="fa-IR"/>
        </w:rPr>
        <w:t>x</w:t>
      </w:r>
      <w:r w:rsidRPr="00546B91">
        <w:rPr>
          <w:rFonts w:asciiTheme="majorBidi" w:eastAsiaTheme="minorEastAsia" w:hAnsiTheme="majorBidi" w:cstheme="majorBidi"/>
          <w:lang w:bidi="fa-IR"/>
        </w:rPr>
        <w:t xml:space="preserve">, </w:t>
      </w:r>
      <w:r w:rsidRPr="00546B91">
        <w:rPr>
          <w:rFonts w:asciiTheme="majorBidi" w:eastAsiaTheme="minorEastAsia" w:hAnsiTheme="majorBidi" w:cstheme="majorBidi"/>
          <w:i/>
          <w:iCs/>
          <w:lang w:bidi="fa-IR"/>
        </w:rPr>
        <w:t>y</w:t>
      </w:r>
      <w:r w:rsidRPr="00546B91">
        <w:rPr>
          <w:rFonts w:asciiTheme="majorBidi" w:eastAsiaTheme="minorEastAsia" w:hAnsiTheme="majorBidi" w:cstheme="majorBidi"/>
          <w:lang w:bidi="fa-IR"/>
        </w:rPr>
        <w:t xml:space="preserve"> and</w:t>
      </w:r>
      <w:r w:rsidRPr="00546B91">
        <w:rPr>
          <w:rFonts w:asciiTheme="majorBidi" w:eastAsiaTheme="minorEastAsia" w:hAnsiTheme="majorBidi" w:cstheme="majorBidi"/>
          <w:i/>
          <w:iCs/>
          <w:lang w:bidi="fa-IR"/>
        </w:rPr>
        <w:t xml:space="preserve"> z</w:t>
      </w:r>
      <w:r w:rsidRPr="00546B91">
        <w:rPr>
          <w:rFonts w:asciiTheme="majorBidi" w:eastAsiaTheme="minorEastAsia" w:hAnsiTheme="majorBidi" w:cstheme="majorBidi"/>
          <w:lang w:bidi="fa-IR"/>
        </w:rPr>
        <w:t xml:space="preserve"> is counted and the result  is divided by thirteen this process is calculated for all common neighbors and finally added together, the resulting number is then divided by the total number of common neighbors between two nodes </w:t>
      </w:r>
      <w:r w:rsidRPr="00546B91">
        <w:rPr>
          <w:rFonts w:asciiTheme="majorBidi" w:eastAsiaTheme="minorEastAsia" w:hAnsiTheme="majorBidi" w:cstheme="majorBidi"/>
          <w:i/>
          <w:iCs/>
          <w:lang w:bidi="fa-IR"/>
        </w:rPr>
        <w:t>x</w:t>
      </w:r>
      <w:r w:rsidRPr="00546B91">
        <w:rPr>
          <w:rFonts w:asciiTheme="majorBidi" w:eastAsiaTheme="minorEastAsia" w:hAnsiTheme="majorBidi" w:cstheme="majorBidi"/>
          <w:lang w:bidi="fa-IR"/>
        </w:rPr>
        <w:t xml:space="preserve"> and </w:t>
      </w:r>
      <w:r w:rsidRPr="00546B91">
        <w:rPr>
          <w:rFonts w:asciiTheme="majorBidi" w:eastAsiaTheme="minorEastAsia" w:hAnsiTheme="majorBidi" w:cstheme="majorBidi"/>
          <w:i/>
          <w:iCs/>
          <w:lang w:bidi="fa-IR"/>
        </w:rPr>
        <w:t>y</w:t>
      </w:r>
      <w:r w:rsidRPr="00546B91">
        <w:rPr>
          <w:rFonts w:asciiTheme="majorBidi" w:eastAsiaTheme="minorEastAsia" w:hAnsiTheme="majorBidi" w:cstheme="majorBidi"/>
          <w:lang w:bidi="fa-IR"/>
        </w:rPr>
        <w:t xml:space="preserve">. The result shows the similarity between 2 nodes </w:t>
      </w:r>
      <w:r w:rsidRPr="00546B91">
        <w:rPr>
          <w:rFonts w:asciiTheme="majorBidi" w:eastAsiaTheme="minorEastAsia" w:hAnsiTheme="majorBidi" w:cstheme="majorBidi"/>
          <w:i/>
          <w:iCs/>
          <w:lang w:bidi="fa-IR"/>
        </w:rPr>
        <w:t>x</w:t>
      </w:r>
      <w:r w:rsidRPr="00546B91">
        <w:rPr>
          <w:rFonts w:asciiTheme="majorBidi" w:eastAsiaTheme="minorEastAsia" w:hAnsiTheme="majorBidi" w:cstheme="majorBidi"/>
          <w:lang w:bidi="fa-IR"/>
        </w:rPr>
        <w:t xml:space="preserve"> and </w:t>
      </w:r>
      <w:r w:rsidRPr="00546B91">
        <w:rPr>
          <w:rFonts w:asciiTheme="majorBidi" w:eastAsiaTheme="minorEastAsia" w:hAnsiTheme="majorBidi" w:cstheme="majorBidi"/>
          <w:i/>
          <w:iCs/>
          <w:lang w:bidi="fa-IR"/>
        </w:rPr>
        <w:t>y</w:t>
      </w:r>
      <w:r w:rsidRPr="00546B91">
        <w:rPr>
          <w:rFonts w:asciiTheme="majorBidi" w:eastAsiaTheme="minorEastAsia" w:hAnsiTheme="majorBidi" w:cstheme="majorBidi"/>
          <w:lang w:bidi="fa-IR"/>
        </w:rPr>
        <w:t>. Network clustering information is very useful information in the link prediction process [22]. To this end, the authors clustered the study network in [23] and observed that there is a large relationship between these clusters, which is derived from the graph structure, and the accuracy of the algorithm in identifying the link. Also, in [24] Bastami et al. proposed a method for identifying gravity-based links that also used cluster information in the network.</w:t>
      </w:r>
      <w:r w:rsidRPr="00546B91">
        <w:rPr>
          <w:rFonts w:asciiTheme="majorBidi" w:hAnsiTheme="majorBidi" w:cstheme="majorBidi"/>
        </w:rPr>
        <w:t xml:space="preserve"> </w:t>
      </w:r>
      <w:r w:rsidRPr="00546B91">
        <w:rPr>
          <w:rFonts w:asciiTheme="majorBidi" w:eastAsiaTheme="minorEastAsia" w:hAnsiTheme="majorBidi" w:cstheme="majorBidi"/>
          <w:lang w:bidi="fa-IR"/>
        </w:rPr>
        <w:t>They applied their algorithm in parallel to the detected clusters to increase the execution speed. They also used the Adamic Adar similarity criterion to calculate the similarity between the nodes.</w:t>
      </w:r>
    </w:p>
    <w:p w:rsidR="00164915" w:rsidRPr="00546B91" w:rsidRDefault="00164915" w:rsidP="00164915">
      <w:pPr>
        <w:ind w:firstLine="426"/>
        <w:jc w:val="both"/>
        <w:rPr>
          <w:rFonts w:asciiTheme="majorBidi" w:eastAsiaTheme="minorEastAsia" w:hAnsiTheme="majorBidi" w:cstheme="majorBidi"/>
          <w:lang w:bidi="fa-IR"/>
        </w:rPr>
      </w:pPr>
      <w:r w:rsidRPr="00546B91">
        <w:rPr>
          <w:rFonts w:asciiTheme="majorBidi" w:eastAsiaTheme="minorEastAsia" w:hAnsiTheme="majorBidi" w:cstheme="majorBidi"/>
          <w:lang w:bidi="fa-IR"/>
        </w:rPr>
        <w:t>Many studies have worked on the combination of structural features of the network and it has been observed that node-based features can be very useful in calculating similarity [19]. In [20] authors designed a framework that used both the graph structure and the unique features of nodes to identify links. They evaluated their work on co-authorship and co-starring datasets and found that combining graph information yields much better results than when using a single feature. They used the γ parameter to adjust the degree of interference of each feature.</w:t>
      </w:r>
    </w:p>
    <w:p w:rsidR="00164915" w:rsidRPr="00546B91" w:rsidRDefault="00164915" w:rsidP="00164915">
      <w:pPr>
        <w:ind w:firstLine="426"/>
        <w:jc w:val="both"/>
        <w:rPr>
          <w:rFonts w:asciiTheme="majorBidi" w:eastAsiaTheme="minorEastAsia" w:hAnsiTheme="majorBidi" w:cstheme="majorBidi"/>
          <w:lang w:bidi="fa-IR"/>
        </w:rPr>
      </w:pPr>
      <w:r w:rsidRPr="00546B91">
        <w:rPr>
          <w:rFonts w:asciiTheme="majorBidi" w:eastAsiaTheme="minorEastAsia" w:hAnsiTheme="majorBidi" w:cstheme="majorBidi"/>
          <w:lang w:bidi="fa-IR"/>
        </w:rPr>
        <w:t>In another study [21], authers acknowledged that the similarity between the activities of two nodes was proportional to the distance between the two nodes, meaning that the smaller the distance between the two nodes, the greater their similarity. They combined the unique features of the node, such as its activity and trajectory, with the structural features of the network, and designed a supervised classifier that significantly increased the accuracy of the prediction.</w:t>
      </w:r>
    </w:p>
    <w:p w:rsidR="00164915" w:rsidRPr="00546B91" w:rsidRDefault="00164915" w:rsidP="00164915">
      <w:pPr>
        <w:jc w:val="both"/>
        <w:rPr>
          <w:rFonts w:asciiTheme="majorBidi" w:hAnsiTheme="majorBidi" w:cstheme="majorBidi"/>
          <w:lang w:bidi="fa-IR"/>
        </w:rPr>
      </w:pPr>
    </w:p>
    <w:p w:rsidR="00164915" w:rsidRPr="00546B91" w:rsidRDefault="00164915" w:rsidP="00164915">
      <w:pPr>
        <w:ind w:firstLine="426"/>
        <w:jc w:val="both"/>
        <w:rPr>
          <w:rFonts w:asciiTheme="majorBidi" w:hAnsiTheme="majorBidi" w:cstheme="majorBidi"/>
          <w:lang w:bidi="fa-IR"/>
        </w:rPr>
      </w:pPr>
      <w:r w:rsidRPr="00546B91">
        <w:rPr>
          <w:rFonts w:asciiTheme="majorBidi" w:hAnsiTheme="majorBidi" w:cstheme="majorBidi"/>
          <w:lang w:bidi="fa-IR"/>
        </w:rPr>
        <w:t>As mentioned before, none of the above studies investigate the effect of path and common neighbor and node topological attributes (such as degree) combined, in this regard in this paper three similarity-based link prediction algorithms are proposed which cover the different combinations of these topological features and compare them with the prementioned algorithm like ADP, NCCCN and CNDP which only use one of these attributes. Also the proposed algorithm uses the information of direct and indirect neighbors of second degree (the same as CDNP) which has been proved that has better performance rather than only using direct neighbors. The first proposed algorithm called DNS uses the information of nodes Degree and Neighbors of two nodes. The second one called PNS calculate the similarity based on Path and Neighbors information, and the last proposed algorithm called DPNS is a combination of two other algorithms and uses the information of  Degree, Path and Neighbors combined.</w:t>
      </w:r>
      <w:r w:rsidRPr="00546B91">
        <w:rPr>
          <w:rFonts w:asciiTheme="majorBidi" w:hAnsiTheme="majorBidi" w:cstheme="majorBidi"/>
        </w:rPr>
        <w:t xml:space="preserve"> </w:t>
      </w:r>
      <w:r w:rsidRPr="00546B91">
        <w:rPr>
          <w:rFonts w:asciiTheme="majorBidi" w:hAnsiTheme="majorBidi" w:cstheme="majorBidi"/>
          <w:lang w:bidi="fa-IR"/>
        </w:rPr>
        <w:t>The results reported in Section 4 of the paper show the superiority of the proposed algorithm over the CNDP algorithm and other corresponding algorithms.</w:t>
      </w:r>
    </w:p>
    <w:p w:rsidR="00164915" w:rsidRPr="00546B91" w:rsidRDefault="00164915" w:rsidP="00182C47">
      <w:pPr>
        <w:ind w:firstLine="426"/>
        <w:jc w:val="both"/>
        <w:rPr>
          <w:rFonts w:asciiTheme="majorBidi" w:hAnsiTheme="majorBidi" w:cstheme="majorBidi"/>
          <w:lang w:bidi="fa-IR"/>
        </w:rPr>
      </w:pPr>
      <w:r w:rsidRPr="00546B91">
        <w:rPr>
          <w:rFonts w:asciiTheme="majorBidi" w:hAnsiTheme="majorBidi" w:cstheme="majorBidi"/>
          <w:lang w:bidi="fa-IR"/>
        </w:rPr>
        <w:t xml:space="preserve">The continuation of the article is as follows: in section 2 the presented algorithm will be explained in detail, in section 3 the results will be reviewed and analyzed and in the last part of the article conclusions and future works will be stated. </w:t>
      </w:r>
    </w:p>
    <w:p w:rsidR="00182C47" w:rsidRPr="00546B91" w:rsidRDefault="00182C47" w:rsidP="00182C47">
      <w:pPr>
        <w:ind w:firstLine="426"/>
        <w:jc w:val="both"/>
        <w:rPr>
          <w:rFonts w:asciiTheme="majorBidi" w:hAnsiTheme="majorBidi" w:cstheme="majorBidi"/>
          <w:lang w:bidi="fa-IR"/>
        </w:rPr>
      </w:pPr>
    </w:p>
    <w:p w:rsidR="00164915" w:rsidRPr="00546B91" w:rsidRDefault="00164915" w:rsidP="00546B91">
      <w:pPr>
        <w:jc w:val="both"/>
        <w:rPr>
          <w:rFonts w:asciiTheme="majorBidi" w:eastAsiaTheme="minorEastAsia" w:hAnsiTheme="majorBidi" w:cstheme="majorBidi"/>
          <w:b/>
          <w:bCs/>
          <w:sz w:val="24"/>
          <w:szCs w:val="24"/>
          <w:lang w:bidi="fa-IR"/>
        </w:rPr>
      </w:pPr>
      <w:r w:rsidRPr="00546B91">
        <w:rPr>
          <w:rFonts w:asciiTheme="majorBidi" w:eastAsiaTheme="minorEastAsia" w:hAnsiTheme="majorBidi" w:cstheme="majorBidi"/>
          <w:b/>
          <w:bCs/>
          <w:sz w:val="24"/>
          <w:szCs w:val="24"/>
          <w:lang w:bidi="fa-IR"/>
        </w:rPr>
        <w:t xml:space="preserve">2.   </w:t>
      </w:r>
      <w:r w:rsidR="00546B91">
        <w:rPr>
          <w:rFonts w:asciiTheme="majorBidi" w:eastAsiaTheme="minorEastAsia" w:hAnsiTheme="majorBidi" w:cstheme="majorBidi"/>
          <w:b/>
          <w:bCs/>
          <w:lang w:bidi="fa-IR"/>
        </w:rPr>
        <w:t>MATERIALS AND</w:t>
      </w:r>
      <w:r w:rsidRPr="00546B91">
        <w:rPr>
          <w:rFonts w:asciiTheme="majorBidi" w:eastAsiaTheme="minorEastAsia" w:hAnsiTheme="majorBidi" w:cstheme="majorBidi"/>
          <w:b/>
          <w:bCs/>
          <w:lang w:bidi="fa-IR"/>
        </w:rPr>
        <w:t xml:space="preserve"> </w:t>
      </w:r>
      <w:r w:rsidRPr="00546B91">
        <w:rPr>
          <w:rFonts w:asciiTheme="majorBidi" w:hAnsiTheme="majorBidi" w:cstheme="majorBidi"/>
          <w:b/>
          <w:bCs/>
          <w:lang w:bidi="fa-IR"/>
        </w:rPr>
        <w:t>METHOD</w:t>
      </w:r>
    </w:p>
    <w:p w:rsidR="00164915" w:rsidRPr="00546B91" w:rsidRDefault="00164915" w:rsidP="00F64100">
      <w:pPr>
        <w:ind w:firstLine="426"/>
        <w:jc w:val="both"/>
        <w:rPr>
          <w:rFonts w:asciiTheme="majorBidi" w:eastAsiaTheme="minorEastAsia" w:hAnsiTheme="majorBidi" w:cstheme="majorBidi"/>
          <w:lang w:bidi="fa-IR"/>
        </w:rPr>
      </w:pPr>
      <w:r w:rsidRPr="00546B91">
        <w:rPr>
          <w:rFonts w:asciiTheme="majorBidi" w:eastAsiaTheme="minorEastAsia" w:hAnsiTheme="majorBidi" w:cstheme="majorBidi"/>
          <w:lang w:bidi="fa-IR"/>
        </w:rPr>
        <w:t>The basic framework of all similarity-based link prediction algorithms is the same, and the only difference is how the similarity criterion is calculated. Accordingly, this paper presents a similarity criterion that works better on common datasets than other similarity-based criteria such as ADP, NCCCN and Triadic measure, as well as CNDP. In this criterion, in addition to using the information of neighbors, the paths between two nodes and the degrees of the source and destination node are also contributed.</w:t>
      </w:r>
    </w:p>
    <w:p w:rsidR="00164915" w:rsidRPr="00546B91" w:rsidRDefault="00164915" w:rsidP="00164915">
      <w:pPr>
        <w:ind w:firstLine="426"/>
        <w:jc w:val="both"/>
        <w:rPr>
          <w:rFonts w:asciiTheme="majorBidi" w:eastAsiaTheme="minorEastAsia" w:hAnsiTheme="majorBidi" w:cstheme="majorBidi"/>
          <w:rtl/>
          <w:lang w:bidi="fa-IR"/>
        </w:rPr>
      </w:pPr>
    </w:p>
    <w:p w:rsidR="00164915" w:rsidRPr="00546B91" w:rsidRDefault="00164915" w:rsidP="00164915">
      <w:pPr>
        <w:jc w:val="center"/>
        <w:rPr>
          <w:rFonts w:asciiTheme="majorBidi" w:eastAsiaTheme="minorEastAsia" w:hAnsiTheme="majorBidi" w:cstheme="majorBidi"/>
          <w:lang w:bidi="fa-IR"/>
        </w:rPr>
      </w:pPr>
      <w:r w:rsidRPr="00546B91">
        <w:rPr>
          <w:rFonts w:asciiTheme="majorBidi" w:eastAsiaTheme="minorEastAsia" w:hAnsiTheme="majorBidi" w:cstheme="majorBidi"/>
          <w:noProof/>
          <w:rtl/>
        </w:rPr>
        <w:lastRenderedPageBreak/>
        <w:drawing>
          <wp:inline distT="0" distB="0" distL="0" distR="0">
            <wp:extent cx="4959797" cy="3667125"/>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 of simmilarity flowchart.jpg"/>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958688" cy="3666305"/>
                    </a:xfrm>
                    <a:prstGeom prst="rect">
                      <a:avLst/>
                    </a:prstGeom>
                  </pic:spPr>
                </pic:pic>
              </a:graphicData>
            </a:graphic>
          </wp:inline>
        </w:drawing>
      </w:r>
    </w:p>
    <w:p w:rsidR="00164915" w:rsidRPr="00546B91" w:rsidRDefault="00164915" w:rsidP="00164915">
      <w:pPr>
        <w:jc w:val="center"/>
        <w:rPr>
          <w:rFonts w:asciiTheme="majorBidi" w:hAnsiTheme="majorBidi" w:cstheme="majorBidi"/>
          <w:lang w:bidi="fa-IR"/>
        </w:rPr>
      </w:pPr>
      <w:r w:rsidRPr="00546B91">
        <w:rPr>
          <w:rFonts w:asciiTheme="majorBidi" w:hAnsiTheme="majorBidi" w:cstheme="majorBidi"/>
          <w:lang w:bidi="fa-IR"/>
        </w:rPr>
        <w:t>Figure 1. Diagram of the proposed method</w:t>
      </w:r>
    </w:p>
    <w:p w:rsidR="00164915" w:rsidRPr="00546B91" w:rsidRDefault="00164915" w:rsidP="00164915">
      <w:pPr>
        <w:ind w:firstLine="426"/>
        <w:jc w:val="both"/>
        <w:rPr>
          <w:rFonts w:asciiTheme="majorBidi" w:eastAsiaTheme="minorEastAsia" w:hAnsiTheme="majorBidi" w:cstheme="majorBidi"/>
          <w:lang w:bidi="fa-IR"/>
        </w:rPr>
      </w:pPr>
    </w:p>
    <w:p w:rsidR="00164915" w:rsidRPr="00546B91" w:rsidRDefault="00164915" w:rsidP="00187CA6">
      <w:pPr>
        <w:ind w:firstLine="426"/>
        <w:jc w:val="both"/>
        <w:rPr>
          <w:rFonts w:asciiTheme="majorBidi" w:eastAsiaTheme="minorEastAsia" w:hAnsiTheme="majorBidi" w:cstheme="majorBidi"/>
          <w:lang w:bidi="fa-IR"/>
        </w:rPr>
      </w:pPr>
      <w:r w:rsidRPr="00546B91">
        <w:rPr>
          <w:rFonts w:asciiTheme="majorBidi" w:eastAsiaTheme="minorEastAsia" w:hAnsiTheme="majorBidi" w:cstheme="majorBidi"/>
          <w:lang w:bidi="fa-IR"/>
        </w:rPr>
        <w:t xml:space="preserve">In this regard, first the studied network is implemented as a graph </w:t>
      </w:r>
      <w:r w:rsidRPr="00546B91">
        <w:rPr>
          <w:rFonts w:asciiTheme="majorBidi" w:eastAsiaTheme="minorEastAsia" w:hAnsiTheme="majorBidi" w:cstheme="majorBidi"/>
          <w:i/>
          <w:iCs/>
          <w:lang w:bidi="fa-IR"/>
        </w:rPr>
        <w:t>G</w:t>
      </w:r>
      <w:r w:rsidRPr="00546B91">
        <w:rPr>
          <w:rFonts w:asciiTheme="majorBidi" w:eastAsiaTheme="minorEastAsia" w:hAnsiTheme="majorBidi" w:cstheme="majorBidi"/>
          <w:lang w:bidi="fa-IR"/>
        </w:rPr>
        <w:t xml:space="preserve"> = (</w:t>
      </w:r>
      <w:r w:rsidRPr="00546B91">
        <w:rPr>
          <w:rFonts w:asciiTheme="majorBidi" w:eastAsiaTheme="minorEastAsia" w:hAnsiTheme="majorBidi" w:cstheme="majorBidi"/>
          <w:i/>
          <w:iCs/>
          <w:lang w:bidi="fa-IR"/>
        </w:rPr>
        <w:t>V</w:t>
      </w:r>
      <w:r w:rsidRPr="00546B91">
        <w:rPr>
          <w:rFonts w:asciiTheme="majorBidi" w:eastAsiaTheme="minorEastAsia" w:hAnsiTheme="majorBidi" w:cstheme="majorBidi"/>
          <w:lang w:bidi="fa-IR"/>
        </w:rPr>
        <w:t xml:space="preserve">, </w:t>
      </w:r>
      <w:r w:rsidRPr="00546B91">
        <w:rPr>
          <w:rFonts w:asciiTheme="majorBidi" w:eastAsiaTheme="minorEastAsia" w:hAnsiTheme="majorBidi" w:cstheme="majorBidi"/>
          <w:i/>
          <w:iCs/>
          <w:lang w:bidi="fa-IR"/>
        </w:rPr>
        <w:t>E</w:t>
      </w:r>
      <w:r w:rsidRPr="00546B91">
        <w:rPr>
          <w:rFonts w:asciiTheme="majorBidi" w:eastAsiaTheme="minorEastAsia" w:hAnsiTheme="majorBidi" w:cstheme="majorBidi"/>
          <w:lang w:bidi="fa-IR"/>
        </w:rPr>
        <w:t xml:space="preserve">) where </w:t>
      </w:r>
      <w:r w:rsidRPr="00546B91">
        <w:rPr>
          <w:rFonts w:asciiTheme="majorBidi" w:eastAsiaTheme="minorEastAsia" w:hAnsiTheme="majorBidi" w:cstheme="majorBidi"/>
          <w:i/>
          <w:iCs/>
          <w:lang w:bidi="fa-IR"/>
        </w:rPr>
        <w:t>V</w:t>
      </w:r>
      <w:r w:rsidRPr="00546B91">
        <w:rPr>
          <w:rFonts w:asciiTheme="majorBidi" w:eastAsiaTheme="minorEastAsia" w:hAnsiTheme="majorBidi" w:cstheme="majorBidi"/>
          <w:lang w:bidi="fa-IR"/>
        </w:rPr>
        <w:t xml:space="preserve"> is a set of vertices and </w:t>
      </w:r>
      <w:r w:rsidRPr="00546B91">
        <w:rPr>
          <w:rFonts w:asciiTheme="majorBidi" w:eastAsiaTheme="minorEastAsia" w:hAnsiTheme="majorBidi" w:cstheme="majorBidi"/>
          <w:i/>
          <w:iCs/>
          <w:lang w:bidi="fa-IR"/>
        </w:rPr>
        <w:t>E</w:t>
      </w:r>
      <w:r w:rsidRPr="00546B91">
        <w:rPr>
          <w:rFonts w:asciiTheme="majorBidi" w:eastAsiaTheme="minorEastAsia" w:hAnsiTheme="majorBidi" w:cstheme="majorBidi"/>
          <w:lang w:bidi="fa-IR"/>
        </w:rPr>
        <w:t xml:space="preserve"> is a set of edges between the vertices. Graph G is then pre-processed to make the edges undirected if the edges are directional, and also converted to a simple graph if the graph is multi-edge during pre-processing. Then, on a simple and undirected graph G, the link recognition algorithm is applied as follows. First, the edges of the graph are divided into 5 parts by five-folds cross validation method, one part is considered as test data and 4 parts as train data. Thus, the train data contains 0.8 of the edges of the graph, and the test data contains the rest of the edges (0.2 of the edges of the graph) plus the edges that did not exist in the orginal graph at all. For every two nodes in the test data, the edge between them are calculated with similarity to the presented criterion, and then the edges are arranged in descending order based on the similarity value. After calculating the similarity score for all edges, a sample of test data containing m edges is picked, which m is equal to 20% of the original graph edges, and is added to the train data these edges are predicted edges. Then true positive and false negative are calculated and the AUC and precision are estimated based on that. To calculate the similarity between two nodes based on the combination of path and neighbor information (PNS), we follow the similarity criterion:</w:t>
      </w:r>
    </w:p>
    <w:p w:rsidR="00164915" w:rsidRPr="00546B91" w:rsidRDefault="00164915" w:rsidP="00164915">
      <w:pPr>
        <w:jc w:val="center"/>
        <w:rPr>
          <w:rFonts w:asciiTheme="majorBidi" w:eastAsiaTheme="minorEastAsia" w:hAnsiTheme="majorBidi" w:cstheme="majorBidi"/>
          <w:lang w:bidi="fa-IR"/>
        </w:rPr>
      </w:pPr>
      <w:r w:rsidRPr="00546B91">
        <w:rPr>
          <w:rFonts w:asciiTheme="majorBidi" w:eastAsiaTheme="minorEastAsia" w:hAnsiTheme="majorBidi" w:cstheme="majorBidi"/>
          <w:lang w:bidi="fa-IR"/>
        </w:rPr>
        <w:t xml:space="preserve">(6) </w:t>
      </w:r>
      <m:oMath>
        <m:r>
          <w:rPr>
            <w:rFonts w:ascii="Cambria Math" w:eastAsiaTheme="minorEastAsia" w:hAnsi="Cambria Math" w:cstheme="majorBidi"/>
            <w:lang w:bidi="fa-IR"/>
          </w:rPr>
          <m:t>pat</m:t>
        </m:r>
        <m:r>
          <w:rPr>
            <w:rFonts w:asciiTheme="majorBidi" w:eastAsiaTheme="minorEastAsia" w:hAnsi="Cambria Math" w:cstheme="majorBidi"/>
            <w:lang w:bidi="fa-IR"/>
          </w:rPr>
          <m:t>h</m:t>
        </m:r>
        <m:r>
          <w:rPr>
            <w:rFonts w:ascii="Cambria Math" w:eastAsiaTheme="minorEastAsia" w:hAnsiTheme="majorBidi" w:cstheme="majorBidi"/>
            <w:lang w:bidi="fa-IR"/>
          </w:rPr>
          <m:t>_</m:t>
        </m:r>
        <m:r>
          <w:rPr>
            <w:rFonts w:ascii="Cambria Math" w:eastAsiaTheme="minorEastAsia" w:hAnsi="Cambria Math" w:cstheme="majorBidi"/>
            <w:lang w:bidi="fa-IR"/>
          </w:rPr>
          <m:t>neg</m:t>
        </m:r>
        <m:r>
          <w:rPr>
            <w:rFonts w:asciiTheme="majorBidi" w:eastAsiaTheme="minorEastAsia" w:hAnsi="Cambria Math" w:cstheme="majorBidi"/>
            <w:lang w:bidi="fa-IR"/>
          </w:rPr>
          <m:t>h</m:t>
        </m:r>
        <m:r>
          <w:rPr>
            <w:rFonts w:ascii="Cambria Math" w:eastAsiaTheme="minorEastAsia" w:hAnsi="Cambria Math" w:cstheme="majorBidi"/>
            <w:lang w:bidi="fa-IR"/>
          </w:rPr>
          <m:t>ibor</m:t>
        </m:r>
        <m:r>
          <w:rPr>
            <w:rFonts w:ascii="Cambria Math" w:eastAsiaTheme="minorEastAsia" w:hAnsiTheme="majorBidi" w:cstheme="majorBidi"/>
            <w:lang w:bidi="fa-IR"/>
          </w:rPr>
          <m:t xml:space="preserve"> </m:t>
        </m:r>
        <m:r>
          <w:rPr>
            <w:rFonts w:ascii="Cambria Math" w:eastAsiaTheme="minorEastAsia" w:hAnsi="Cambria Math" w:cstheme="majorBidi"/>
            <w:lang w:bidi="fa-IR"/>
          </w:rPr>
          <m:t>Similarity</m:t>
        </m:r>
        <m:r>
          <w:rPr>
            <w:rFonts w:ascii="Cambria Math" w:eastAsiaTheme="minorEastAsia" w:hAnsiTheme="majorBidi" w:cstheme="majorBidi"/>
            <w:lang w:bidi="fa-IR"/>
          </w:rPr>
          <m:t xml:space="preserve"> </m:t>
        </m:r>
        <m:d>
          <m:dPr>
            <m:ctrlPr>
              <w:rPr>
                <w:rFonts w:ascii="Cambria Math" w:eastAsiaTheme="minorEastAsia" w:hAnsiTheme="majorBidi" w:cstheme="majorBidi"/>
                <w:i/>
                <w:lang w:bidi="fa-IR"/>
              </w:rPr>
            </m:ctrlPr>
          </m:dPr>
          <m:e>
            <m:r>
              <w:rPr>
                <w:rFonts w:ascii="Cambria Math" w:eastAsiaTheme="minorEastAsia" w:hAnsi="Cambria Math" w:cstheme="majorBidi"/>
                <w:lang w:bidi="fa-IR"/>
              </w:rPr>
              <m:t>x</m:t>
            </m:r>
            <m:r>
              <w:rPr>
                <w:rFonts w:ascii="Cambria Math" w:eastAsiaTheme="minorEastAsia" w:hAnsiTheme="majorBidi" w:cstheme="majorBidi"/>
                <w:lang w:bidi="fa-IR"/>
              </w:rPr>
              <m:t>,</m:t>
            </m:r>
            <m:r>
              <w:rPr>
                <w:rFonts w:ascii="Cambria Math" w:eastAsiaTheme="minorEastAsia" w:hAnsi="Cambria Math" w:cstheme="majorBidi"/>
                <w:lang w:bidi="fa-IR"/>
              </w:rPr>
              <m:t>y</m:t>
            </m:r>
          </m:e>
        </m:d>
        <m:r>
          <w:rPr>
            <w:rFonts w:ascii="Cambria Math" w:eastAsiaTheme="minorEastAsia" w:hAnsiTheme="majorBidi" w:cstheme="majorBidi"/>
            <w:lang w:bidi="fa-IR"/>
          </w:rPr>
          <m:t xml:space="preserve">= </m:t>
        </m:r>
        <m:r>
          <w:rPr>
            <w:rFonts w:ascii="Cambria Math" w:hAnsiTheme="majorBidi" w:cstheme="majorBidi"/>
            <w:lang w:bidi="fa-IR"/>
          </w:rPr>
          <m:t xml:space="preserve"> </m:t>
        </m:r>
        <m:nary>
          <m:naryPr>
            <m:chr m:val="∑"/>
            <m:limLoc m:val="undOvr"/>
            <m:ctrlPr>
              <w:rPr>
                <w:rFonts w:ascii="Cambria Math" w:hAnsiTheme="majorBidi" w:cstheme="majorBidi"/>
                <w:i/>
                <w:lang w:bidi="fa-IR"/>
              </w:rPr>
            </m:ctrlPr>
          </m:naryPr>
          <m:sub>
            <m:r>
              <w:rPr>
                <w:rFonts w:ascii="Cambria Math" w:hAnsi="Cambria Math" w:cstheme="majorBidi"/>
                <w:lang w:bidi="fa-IR"/>
              </w:rPr>
              <m:t>l</m:t>
            </m:r>
            <m:r>
              <w:rPr>
                <w:rFonts w:ascii="Cambria Math" w:hAnsiTheme="majorBidi" w:cstheme="majorBidi"/>
                <w:lang w:bidi="fa-IR"/>
              </w:rPr>
              <m:t>=3</m:t>
            </m:r>
          </m:sub>
          <m:sup>
            <m:r>
              <w:rPr>
                <w:rFonts w:ascii="Cambria Math" w:hAnsiTheme="majorBidi" w:cstheme="majorBidi"/>
                <w:lang w:bidi="fa-IR"/>
              </w:rPr>
              <m:t>5</m:t>
            </m:r>
          </m:sup>
          <m:e>
            <m:sSup>
              <m:sSupPr>
                <m:ctrlPr>
                  <w:rPr>
                    <w:rFonts w:ascii="Cambria Math" w:hAnsiTheme="majorBidi" w:cstheme="majorBidi"/>
                    <w:i/>
                    <w:lang w:bidi="fa-IR"/>
                  </w:rPr>
                </m:ctrlPr>
              </m:sSupPr>
              <m:e>
                <m:r>
                  <w:rPr>
                    <w:rFonts w:ascii="Cambria Math" w:hAnsi="Cambria Math" w:cstheme="majorBidi"/>
                    <w:lang w:bidi="fa-IR"/>
                  </w:rPr>
                  <m:t>α</m:t>
                </m:r>
              </m:e>
              <m:sup>
                <m:r>
                  <w:rPr>
                    <w:rFonts w:ascii="Cambria Math" w:hAnsi="Cambria Math" w:cstheme="majorBidi"/>
                    <w:lang w:bidi="fa-IR"/>
                  </w:rPr>
                  <m:t>l</m:t>
                </m:r>
              </m:sup>
            </m:sSup>
            <m:r>
              <w:rPr>
                <w:rFonts w:ascii="Cambria Math" w:hAnsiTheme="majorBidi" w:cstheme="majorBidi"/>
                <w:lang w:bidi="fa-IR"/>
              </w:rPr>
              <m:t xml:space="preserve">. </m:t>
            </m:r>
            <m:d>
              <m:dPr>
                <m:begChr m:val="|"/>
                <m:endChr m:val="|"/>
                <m:ctrlPr>
                  <w:rPr>
                    <w:rFonts w:ascii="Cambria Math" w:hAnsiTheme="majorBidi" w:cstheme="majorBidi"/>
                    <w:i/>
                    <w:lang w:bidi="fa-IR"/>
                  </w:rPr>
                </m:ctrlPr>
              </m:dPr>
              <m:e>
                <m:sSubSup>
                  <m:sSubSupPr>
                    <m:ctrlPr>
                      <w:rPr>
                        <w:rFonts w:ascii="Cambria Math" w:hAnsiTheme="majorBidi" w:cstheme="majorBidi"/>
                        <w:i/>
                        <w:lang w:bidi="fa-IR"/>
                      </w:rPr>
                    </m:ctrlPr>
                  </m:sSubSupPr>
                  <m:e>
                    <m:r>
                      <w:rPr>
                        <w:rFonts w:ascii="Cambria Math" w:hAnsi="Cambria Math" w:cstheme="majorBidi"/>
                        <w:lang w:bidi="fa-IR"/>
                      </w:rPr>
                      <m:t>path</m:t>
                    </m:r>
                  </m:e>
                  <m:sub>
                    <m:r>
                      <w:rPr>
                        <w:rFonts w:ascii="Cambria Math" w:hAnsi="Cambria Math" w:cstheme="majorBidi"/>
                        <w:lang w:bidi="fa-IR"/>
                      </w:rPr>
                      <m:t>x</m:t>
                    </m:r>
                    <m:r>
                      <w:rPr>
                        <w:rFonts w:ascii="Cambria Math" w:hAnsiTheme="majorBidi" w:cstheme="majorBidi"/>
                        <w:lang w:bidi="fa-IR"/>
                      </w:rPr>
                      <m:t>,</m:t>
                    </m:r>
                    <m:r>
                      <w:rPr>
                        <w:rFonts w:ascii="Cambria Math" w:hAnsi="Cambria Math" w:cstheme="majorBidi"/>
                        <w:lang w:bidi="fa-IR"/>
                      </w:rPr>
                      <m:t>y</m:t>
                    </m:r>
                  </m:sub>
                  <m:sup>
                    <m:r>
                      <w:rPr>
                        <w:rFonts w:ascii="Cambria Math" w:hAnsi="Cambria Math" w:cstheme="majorBidi"/>
                        <w:lang w:bidi="fa-IR"/>
                      </w:rPr>
                      <m:t>l</m:t>
                    </m:r>
                  </m:sup>
                </m:sSubSup>
              </m:e>
            </m:d>
          </m:e>
        </m:nary>
        <m:r>
          <w:rPr>
            <w:rFonts w:ascii="Cambria Math" w:hAnsiTheme="majorBidi" w:cstheme="majorBidi"/>
            <w:lang w:bidi="fa-IR"/>
          </w:rPr>
          <m:t xml:space="preserve"> </m:t>
        </m:r>
        <m:r>
          <w:rPr>
            <w:rFonts w:ascii="Cambria Math" w:hAnsiTheme="majorBidi" w:cstheme="majorBidi"/>
            <w:lang w:bidi="fa-IR"/>
          </w:rPr>
          <m:t>×</m:t>
        </m:r>
        <m:r>
          <w:rPr>
            <w:rFonts w:ascii="Cambria Math" w:hAnsiTheme="majorBidi" w:cstheme="majorBidi"/>
            <w:lang w:bidi="fa-IR"/>
          </w:rPr>
          <m:t xml:space="preserve"> </m:t>
        </m:r>
        <m:nary>
          <m:naryPr>
            <m:chr m:val="∑"/>
            <m:limLoc m:val="undOvr"/>
            <m:supHide m:val="on"/>
            <m:ctrlPr>
              <w:rPr>
                <w:rFonts w:ascii="Cambria Math" w:hAnsiTheme="majorBidi" w:cstheme="majorBidi"/>
                <w:i/>
                <w:lang w:bidi="fa-IR"/>
              </w:rPr>
            </m:ctrlPr>
          </m:naryPr>
          <m:sub>
            <m:r>
              <w:rPr>
                <w:rFonts w:ascii="Cambria Math" w:hAnsi="Cambria Math" w:cstheme="majorBidi"/>
                <w:lang w:bidi="fa-IR"/>
              </w:rPr>
              <m:t>Z</m:t>
            </m:r>
            <m:r>
              <w:rPr>
                <w:rFonts w:ascii="Cambria Math" w:hAnsiTheme="majorBidi" w:cstheme="majorBidi"/>
                <w:lang w:bidi="fa-IR"/>
              </w:rPr>
              <m:t xml:space="preserve"> </m:t>
            </m:r>
            <m:r>
              <w:rPr>
                <w:rFonts w:ascii="Cambria Math" w:hAnsi="Cambria Math" w:cstheme="majorBidi"/>
                <w:lang w:bidi="fa-IR"/>
              </w:rPr>
              <m:t>ϵ</m:t>
            </m:r>
            <m:r>
              <m:rPr>
                <m:sty m:val="p"/>
              </m:rPr>
              <w:rPr>
                <w:rFonts w:ascii="Cambria Math" w:hAnsiTheme="majorBidi" w:cstheme="majorBidi"/>
                <w:lang w:bidi="fa-IR"/>
              </w:rPr>
              <m:t>Γ</m:t>
            </m:r>
            <m:d>
              <m:dPr>
                <m:ctrlPr>
                  <w:rPr>
                    <w:rFonts w:ascii="Cambria Math" w:hAnsiTheme="majorBidi" w:cstheme="majorBidi"/>
                    <w:i/>
                    <w:lang w:bidi="fa-IR"/>
                  </w:rPr>
                </m:ctrlPr>
              </m:dPr>
              <m:e>
                <m:r>
                  <w:rPr>
                    <w:rFonts w:ascii="Cambria Math" w:hAnsi="Cambria Math" w:cstheme="majorBidi"/>
                    <w:lang w:bidi="fa-IR"/>
                  </w:rPr>
                  <m:t>x</m:t>
                </m:r>
              </m:e>
            </m:d>
            <m:r>
              <w:rPr>
                <w:rFonts w:ascii="Cambria Math" w:hAnsiTheme="majorBidi" w:cstheme="majorBidi"/>
                <w:lang w:bidi="fa-IR"/>
              </w:rPr>
              <m:t>∩</m:t>
            </m:r>
            <m:r>
              <w:rPr>
                <w:rFonts w:ascii="Cambria Math" w:hAnsiTheme="majorBidi" w:cstheme="majorBidi"/>
                <w:lang w:bidi="fa-IR"/>
              </w:rPr>
              <m:t xml:space="preserve"> </m:t>
            </m:r>
            <m:r>
              <m:rPr>
                <m:sty m:val="p"/>
              </m:rPr>
              <w:rPr>
                <w:rFonts w:ascii="Cambria Math" w:hAnsiTheme="majorBidi" w:cstheme="majorBidi"/>
                <w:lang w:bidi="fa-IR"/>
              </w:rPr>
              <m:t>Γ</m:t>
            </m:r>
            <m:d>
              <m:dPr>
                <m:ctrlPr>
                  <w:rPr>
                    <w:rFonts w:ascii="Cambria Math" w:hAnsiTheme="majorBidi" w:cstheme="majorBidi"/>
                    <w:i/>
                    <w:lang w:bidi="fa-IR"/>
                  </w:rPr>
                </m:ctrlPr>
              </m:dPr>
              <m:e>
                <m:r>
                  <w:rPr>
                    <w:rFonts w:ascii="Cambria Math" w:hAnsi="Cambria Math" w:cstheme="majorBidi"/>
                    <w:lang w:bidi="fa-IR"/>
                  </w:rPr>
                  <m:t>y</m:t>
                </m:r>
              </m:e>
            </m:d>
            <m:r>
              <w:rPr>
                <w:rFonts w:ascii="Cambria Math" w:hAnsiTheme="majorBidi" w:cstheme="majorBidi"/>
                <w:lang w:bidi="fa-IR"/>
              </w:rPr>
              <m:t xml:space="preserve"> </m:t>
            </m:r>
          </m:sub>
          <m:sup/>
          <m:e>
            <m:f>
              <m:fPr>
                <m:ctrlPr>
                  <w:rPr>
                    <w:rFonts w:ascii="Cambria Math" w:hAnsiTheme="majorBidi" w:cstheme="majorBidi"/>
                    <w:i/>
                    <w:lang w:bidi="fa-IR"/>
                  </w:rPr>
                </m:ctrlPr>
              </m:fPr>
              <m:num>
                <m:d>
                  <m:dPr>
                    <m:begChr m:val="|"/>
                    <m:endChr m:val="|"/>
                    <m:ctrlPr>
                      <w:rPr>
                        <w:rFonts w:ascii="Cambria Math" w:hAnsiTheme="majorBidi" w:cstheme="majorBidi"/>
                        <w:i/>
                        <w:lang w:bidi="fa-IR"/>
                      </w:rPr>
                    </m:ctrlPr>
                  </m:dPr>
                  <m:e>
                    <m:sSub>
                      <m:sSubPr>
                        <m:ctrlPr>
                          <w:rPr>
                            <w:rFonts w:ascii="Cambria Math" w:hAnsiTheme="majorBidi" w:cstheme="majorBidi"/>
                            <w:lang w:bidi="fa-IR"/>
                          </w:rPr>
                        </m:ctrlPr>
                      </m:sSubPr>
                      <m:e>
                        <m:r>
                          <w:rPr>
                            <w:rFonts w:ascii="Cambria Math" w:hAnsi="Cambria Math" w:cstheme="majorBidi"/>
                            <w:lang w:bidi="fa-IR"/>
                          </w:rPr>
                          <m:t>C</m:t>
                        </m:r>
                      </m:e>
                      <m:sub>
                        <m:r>
                          <w:rPr>
                            <w:rFonts w:ascii="Cambria Math" w:hAnsiTheme="majorBidi" w:cstheme="majorBidi"/>
                            <w:lang w:bidi="fa-IR"/>
                          </w:rPr>
                          <m:t>(</m:t>
                        </m:r>
                        <m:r>
                          <w:rPr>
                            <w:rFonts w:ascii="Cambria Math" w:hAnsi="Cambria Math" w:cstheme="majorBidi"/>
                            <w:lang w:bidi="fa-IR"/>
                          </w:rPr>
                          <m:t>Z</m:t>
                        </m:r>
                        <m:r>
                          <w:rPr>
                            <w:rFonts w:ascii="Cambria Math" w:hAnsiTheme="majorBidi" w:cstheme="majorBidi"/>
                            <w:lang w:bidi="fa-IR"/>
                          </w:rPr>
                          <m:t>)</m:t>
                        </m:r>
                      </m:sub>
                    </m:sSub>
                  </m:e>
                </m:d>
              </m:num>
              <m:den>
                <m:sSup>
                  <m:sSupPr>
                    <m:ctrlPr>
                      <w:rPr>
                        <w:rFonts w:ascii="Cambria Math" w:hAnsiTheme="majorBidi" w:cstheme="majorBidi"/>
                        <w:i/>
                        <w:lang w:bidi="fa-IR"/>
                      </w:rPr>
                    </m:ctrlPr>
                  </m:sSupPr>
                  <m:e>
                    <m:d>
                      <m:dPr>
                        <m:begChr m:val="|"/>
                        <m:endChr m:val="|"/>
                        <m:ctrlPr>
                          <w:rPr>
                            <w:rFonts w:ascii="Cambria Math" w:hAnsiTheme="majorBidi" w:cstheme="majorBidi"/>
                            <w:i/>
                            <w:lang w:bidi="fa-IR"/>
                          </w:rPr>
                        </m:ctrlPr>
                      </m:dPr>
                      <m:e>
                        <m:r>
                          <m:rPr>
                            <m:sty m:val="p"/>
                          </m:rPr>
                          <w:rPr>
                            <w:rFonts w:ascii="Cambria Math" w:hAnsiTheme="majorBidi" w:cstheme="majorBidi"/>
                            <w:lang w:bidi="fa-IR"/>
                          </w:rPr>
                          <m:t>Γ</m:t>
                        </m:r>
                        <m:d>
                          <m:dPr>
                            <m:ctrlPr>
                              <w:rPr>
                                <w:rFonts w:ascii="Cambria Math" w:hAnsiTheme="majorBidi" w:cstheme="majorBidi"/>
                                <w:i/>
                                <w:lang w:bidi="fa-IR"/>
                              </w:rPr>
                            </m:ctrlPr>
                          </m:dPr>
                          <m:e>
                            <m:r>
                              <w:rPr>
                                <w:rFonts w:ascii="Cambria Math" w:hAnsi="Cambria Math" w:cstheme="majorBidi"/>
                                <w:lang w:bidi="fa-IR"/>
                              </w:rPr>
                              <m:t>z</m:t>
                            </m:r>
                          </m:e>
                        </m:d>
                      </m:e>
                    </m:d>
                  </m:e>
                  <m:sup>
                    <m:r>
                      <w:rPr>
                        <w:rFonts w:ascii="Cambria Math" w:hAnsi="Cambria Math" w:cstheme="majorBidi"/>
                        <w:lang w:bidi="fa-IR"/>
                      </w:rPr>
                      <m:t>βC</m:t>
                    </m:r>
                  </m:sup>
                </m:sSup>
              </m:den>
            </m:f>
          </m:e>
        </m:nary>
      </m:oMath>
    </w:p>
    <w:p w:rsidR="00164915" w:rsidRPr="00546B91" w:rsidRDefault="00164915" w:rsidP="00187CA6">
      <w:pPr>
        <w:ind w:firstLine="426"/>
        <w:jc w:val="both"/>
        <w:rPr>
          <w:rFonts w:asciiTheme="majorBidi" w:hAnsiTheme="majorBidi" w:cstheme="majorBidi"/>
          <w:shd w:val="clear" w:color="auto" w:fill="FFFFFF"/>
        </w:rPr>
      </w:pPr>
      <w:r w:rsidRPr="00546B91">
        <w:rPr>
          <w:rFonts w:asciiTheme="majorBidi" w:hAnsiTheme="majorBidi" w:cstheme="majorBidi"/>
          <w:shd w:val="clear" w:color="auto" w:fill="FFFFFF"/>
        </w:rPr>
        <w:t xml:space="preserve">In this regard, α is the coefficient that determines the effect of long distances, small values α reduce the effect of long distances. </w:t>
      </w:r>
      <m:oMath>
        <m:d>
          <m:dPr>
            <m:begChr m:val="|"/>
            <m:endChr m:val="|"/>
            <m:ctrlPr>
              <w:rPr>
                <w:rFonts w:ascii="Cambria Math" w:hAnsi="Cambria Math" w:cs="B Nazanin"/>
                <w:i/>
                <w:lang w:bidi="fa-IR"/>
              </w:rPr>
            </m:ctrlPr>
          </m:dPr>
          <m:e>
            <m:sSubSup>
              <m:sSubSupPr>
                <m:ctrlPr>
                  <w:rPr>
                    <w:rFonts w:ascii="Cambria Math" w:hAnsi="Cambria Math" w:cs="B Nazanin"/>
                    <w:i/>
                    <w:lang w:bidi="fa-IR"/>
                  </w:rPr>
                </m:ctrlPr>
              </m:sSubSupPr>
              <m:e>
                <m:r>
                  <w:rPr>
                    <w:rFonts w:ascii="Cambria Math" w:hAnsi="Cambria Math" w:cs="B Nazanin"/>
                    <w:lang w:bidi="fa-IR"/>
                  </w:rPr>
                  <m:t>path</m:t>
                </m:r>
              </m:e>
              <m:sub>
                <m:r>
                  <w:rPr>
                    <w:rFonts w:ascii="Cambria Math" w:hAnsi="Cambria Math" w:cs="B Nazanin"/>
                    <w:lang w:bidi="fa-IR"/>
                  </w:rPr>
                  <m:t>x,y</m:t>
                </m:r>
              </m:sub>
              <m:sup>
                <m:r>
                  <w:rPr>
                    <w:rFonts w:ascii="Cambria Math" w:hAnsi="Cambria Math" w:cs="B Nazanin"/>
                    <w:lang w:bidi="fa-IR"/>
                  </w:rPr>
                  <m:t>l</m:t>
                </m:r>
              </m:sup>
            </m:sSubSup>
          </m:e>
        </m:d>
      </m:oMath>
      <w:r w:rsidRPr="00546B91">
        <w:rPr>
          <w:rFonts w:asciiTheme="majorBidi" w:hAnsiTheme="majorBidi" w:cstheme="majorBidi"/>
          <w:shd w:val="clear" w:color="auto" w:fill="FFFFFF"/>
        </w:rPr>
        <w:t xml:space="preserve">Indicates the number of paths of length l between two nodes </w:t>
      </w:r>
      <w:r w:rsidRPr="00546B91">
        <w:rPr>
          <w:rFonts w:asciiTheme="majorBidi" w:hAnsiTheme="majorBidi" w:cstheme="majorBidi"/>
          <w:i/>
          <w:iCs/>
          <w:shd w:val="clear" w:color="auto" w:fill="FFFFFF"/>
        </w:rPr>
        <w:t>x</w:t>
      </w:r>
      <w:r w:rsidRPr="00546B91">
        <w:rPr>
          <w:rFonts w:asciiTheme="majorBidi" w:hAnsiTheme="majorBidi" w:cstheme="majorBidi"/>
          <w:shd w:val="clear" w:color="auto" w:fill="FFFFFF"/>
        </w:rPr>
        <w:t xml:space="preserve"> and </w:t>
      </w:r>
      <w:r w:rsidRPr="00546B91">
        <w:rPr>
          <w:rFonts w:asciiTheme="majorBidi" w:hAnsiTheme="majorBidi" w:cstheme="majorBidi"/>
          <w:i/>
          <w:iCs/>
          <w:shd w:val="clear" w:color="auto" w:fill="FFFFFF"/>
        </w:rPr>
        <w:t>y</w:t>
      </w:r>
      <w:r w:rsidRPr="00546B91">
        <w:rPr>
          <w:rFonts w:asciiTheme="majorBidi" w:hAnsiTheme="majorBidi" w:cstheme="majorBidi"/>
          <w:shd w:val="clear" w:color="auto" w:fill="FFFFFF"/>
        </w:rPr>
        <w:t xml:space="preserve">. Due to the computational complexity of finding long paths, only paths between 3 to 5 have been investigated. Also </w:t>
      </w:r>
      <m:oMath>
        <m:d>
          <m:dPr>
            <m:begChr m:val="|"/>
            <m:endChr m:val="|"/>
            <m:ctrlPr>
              <w:rPr>
                <w:rFonts w:ascii="Cambria Math" w:hAnsi="Cambria Math" w:cs="B Nazanin"/>
                <w:i/>
                <w:sz w:val="24"/>
                <w:szCs w:val="24"/>
                <w:lang w:bidi="fa-IR"/>
              </w:rPr>
            </m:ctrlPr>
          </m:dPr>
          <m:e>
            <m:sSub>
              <m:sSubPr>
                <m:ctrlPr>
                  <w:rPr>
                    <w:rFonts w:ascii="Cambria Math" w:hAnsi="Cambria Math" w:cs="B Nazanin"/>
                    <w:sz w:val="24"/>
                    <w:szCs w:val="24"/>
                    <w:lang w:bidi="fa-IR"/>
                  </w:rPr>
                </m:ctrlPr>
              </m:sSubPr>
              <m:e>
                <m:r>
                  <w:rPr>
                    <w:rFonts w:ascii="Cambria Math" w:hAnsi="Cambria Math" w:cs="B Nazanin"/>
                    <w:lang w:bidi="fa-IR"/>
                  </w:rPr>
                  <m:t>C</m:t>
                </m:r>
              </m:e>
              <m:sub>
                <m:r>
                  <w:rPr>
                    <w:rFonts w:ascii="Cambria Math" w:hAnsi="Cambria Math" w:cs="B Nazanin"/>
                    <w:lang w:bidi="fa-IR"/>
                  </w:rPr>
                  <m:t>(Z)</m:t>
                </m:r>
              </m:sub>
            </m:sSub>
          </m:e>
        </m:d>
      </m:oMath>
      <w:r w:rsidRPr="00546B91">
        <w:rPr>
          <w:rFonts w:asciiTheme="majorBidi" w:hAnsiTheme="majorBidi" w:cstheme="majorBidi"/>
          <w:shd w:val="clear" w:color="auto" w:fill="FFFFFF"/>
        </w:rPr>
        <w:t xml:space="preserve">, is the number of common neighbors of the nodes </w:t>
      </w:r>
      <w:r w:rsidRPr="00546B91">
        <w:rPr>
          <w:rFonts w:asciiTheme="majorBidi" w:hAnsiTheme="majorBidi" w:cstheme="majorBidi"/>
          <w:i/>
          <w:iCs/>
          <w:shd w:val="clear" w:color="auto" w:fill="FFFFFF"/>
        </w:rPr>
        <w:t>z</w:t>
      </w:r>
      <w:r w:rsidRPr="00546B91">
        <w:rPr>
          <w:rFonts w:asciiTheme="majorBidi" w:hAnsiTheme="majorBidi" w:cstheme="majorBidi"/>
          <w:shd w:val="clear" w:color="auto" w:fill="FFFFFF"/>
        </w:rPr>
        <w:t xml:space="preserve">, </w:t>
      </w:r>
      <w:r w:rsidRPr="00546B91">
        <w:rPr>
          <w:rFonts w:asciiTheme="majorBidi" w:hAnsiTheme="majorBidi" w:cstheme="majorBidi"/>
          <w:i/>
          <w:iCs/>
          <w:shd w:val="clear" w:color="auto" w:fill="FFFFFF"/>
        </w:rPr>
        <w:t>x</w:t>
      </w:r>
      <w:r w:rsidRPr="00546B91">
        <w:rPr>
          <w:rFonts w:asciiTheme="majorBidi" w:hAnsiTheme="majorBidi" w:cstheme="majorBidi"/>
          <w:shd w:val="clear" w:color="auto" w:fill="FFFFFF"/>
        </w:rPr>
        <w:t xml:space="preserve"> and y, | Γ (z) | degree of node </w:t>
      </w:r>
      <w:r w:rsidRPr="00546B91">
        <w:rPr>
          <w:rFonts w:asciiTheme="majorBidi" w:hAnsiTheme="majorBidi" w:cstheme="majorBidi"/>
          <w:i/>
          <w:iCs/>
          <w:shd w:val="clear" w:color="auto" w:fill="FFFFFF"/>
        </w:rPr>
        <w:t>z</w:t>
      </w:r>
      <w:r w:rsidRPr="00546B91">
        <w:rPr>
          <w:rFonts w:asciiTheme="majorBidi" w:hAnsiTheme="majorBidi" w:cstheme="majorBidi"/>
          <w:shd w:val="clear" w:color="auto" w:fill="FFFFFF"/>
        </w:rPr>
        <w:t xml:space="preserve">, </w:t>
      </w:r>
      <w:r w:rsidRPr="00546B91">
        <w:rPr>
          <w:rFonts w:asciiTheme="majorBidi" w:hAnsiTheme="majorBidi" w:cstheme="majorBidi"/>
          <w:i/>
          <w:iCs/>
          <w:shd w:val="clear" w:color="auto" w:fill="FFFFFF"/>
        </w:rPr>
        <w:t>C</w:t>
      </w:r>
      <w:r w:rsidRPr="00546B91">
        <w:rPr>
          <w:rFonts w:asciiTheme="majorBidi" w:hAnsiTheme="majorBidi" w:cstheme="majorBidi"/>
          <w:shd w:val="clear" w:color="auto" w:fill="FFFFFF"/>
        </w:rPr>
        <w:t xml:space="preserve"> the average clustering coefficient in the graph and β is a constant value that its optimal value is obtained by experimenting on different datasets by regression method. </w:t>
      </w:r>
    </w:p>
    <w:p w:rsidR="00164915" w:rsidRPr="00546B91" w:rsidRDefault="00164915" w:rsidP="00164915">
      <w:pPr>
        <w:ind w:firstLine="426"/>
        <w:jc w:val="both"/>
        <w:rPr>
          <w:rFonts w:asciiTheme="majorBidi" w:eastAsiaTheme="minorEastAsia" w:hAnsiTheme="majorBidi" w:cstheme="majorBidi"/>
          <w:lang w:bidi="fa-IR"/>
        </w:rPr>
      </w:pPr>
    </w:p>
    <w:p w:rsidR="00164915" w:rsidRPr="00546B91" w:rsidRDefault="00164915" w:rsidP="00187CA6">
      <w:pPr>
        <w:ind w:firstLine="426"/>
        <w:jc w:val="both"/>
        <w:rPr>
          <w:rFonts w:asciiTheme="majorBidi" w:hAnsiTheme="majorBidi" w:cstheme="majorBidi"/>
          <w:shd w:val="clear" w:color="auto" w:fill="FFFFFF"/>
        </w:rPr>
      </w:pPr>
      <w:r w:rsidRPr="00546B91">
        <w:rPr>
          <w:rFonts w:asciiTheme="majorBidi" w:eastAsiaTheme="minorEastAsia" w:hAnsiTheme="majorBidi" w:cstheme="majorBidi"/>
          <w:lang w:bidi="fa-IR"/>
        </w:rPr>
        <w:t>There is also another criterion based on neighbors and the degree of source and destination nodes (DNS), which is as follows:</w:t>
      </w:r>
    </w:p>
    <w:p w:rsidR="00164915" w:rsidRPr="00546B91" w:rsidRDefault="00164915" w:rsidP="00164915">
      <w:pPr>
        <w:jc w:val="center"/>
        <w:rPr>
          <w:rFonts w:asciiTheme="majorBidi" w:eastAsiaTheme="minorEastAsia" w:hAnsiTheme="majorBidi" w:cstheme="majorBidi"/>
          <w:lang w:bidi="fa-IR"/>
        </w:rPr>
      </w:pPr>
      <w:r w:rsidRPr="00546B91">
        <w:rPr>
          <w:rFonts w:asciiTheme="majorBidi" w:eastAsiaTheme="minorEastAsia" w:hAnsiTheme="majorBidi" w:cstheme="majorBidi"/>
          <w:lang w:bidi="fa-IR"/>
        </w:rPr>
        <w:t xml:space="preserve">(7) </w:t>
      </w:r>
      <m:oMath>
        <m:r>
          <w:rPr>
            <w:rFonts w:ascii="Cambria Math" w:eastAsiaTheme="minorEastAsia" w:hAnsi="Cambria Math" w:cstheme="majorBidi"/>
            <w:lang w:bidi="fa-IR"/>
          </w:rPr>
          <m:t>degree</m:t>
        </m:r>
        <m:r>
          <w:rPr>
            <w:rFonts w:ascii="Cambria Math" w:eastAsiaTheme="minorEastAsia" w:hAnsiTheme="majorBidi" w:cstheme="majorBidi"/>
            <w:lang w:bidi="fa-IR"/>
          </w:rPr>
          <m:t>_</m:t>
        </m:r>
        <m:r>
          <w:rPr>
            <w:rFonts w:ascii="Cambria Math" w:eastAsiaTheme="minorEastAsia" w:hAnsi="Cambria Math" w:cstheme="majorBidi"/>
            <w:lang w:bidi="fa-IR"/>
          </w:rPr>
          <m:t>neg</m:t>
        </m:r>
        <m:r>
          <w:rPr>
            <w:rFonts w:asciiTheme="majorBidi" w:eastAsiaTheme="minorEastAsia" w:hAnsi="Cambria Math" w:cstheme="majorBidi"/>
            <w:lang w:bidi="fa-IR"/>
          </w:rPr>
          <m:t>h</m:t>
        </m:r>
        <m:r>
          <w:rPr>
            <w:rFonts w:ascii="Cambria Math" w:eastAsiaTheme="minorEastAsia" w:hAnsi="Cambria Math" w:cstheme="majorBidi"/>
            <w:lang w:bidi="fa-IR"/>
          </w:rPr>
          <m:t>ibor</m:t>
        </m:r>
        <m:r>
          <w:rPr>
            <w:rFonts w:ascii="Cambria Math" w:eastAsiaTheme="minorEastAsia" w:hAnsiTheme="majorBidi" w:cstheme="majorBidi"/>
            <w:lang w:bidi="fa-IR"/>
          </w:rPr>
          <m:t xml:space="preserve"> </m:t>
        </m:r>
        <m:r>
          <w:rPr>
            <w:rFonts w:ascii="Cambria Math" w:eastAsiaTheme="minorEastAsia" w:hAnsi="Cambria Math" w:cstheme="majorBidi"/>
            <w:lang w:bidi="fa-IR"/>
          </w:rPr>
          <m:t>Similarity</m:t>
        </m:r>
        <m:r>
          <w:rPr>
            <w:rFonts w:ascii="Cambria Math" w:eastAsiaTheme="minorEastAsia" w:hAnsiTheme="majorBidi" w:cstheme="majorBidi"/>
            <w:lang w:bidi="fa-IR"/>
          </w:rPr>
          <m:t xml:space="preserve"> </m:t>
        </m:r>
        <m:d>
          <m:dPr>
            <m:ctrlPr>
              <w:rPr>
                <w:rFonts w:ascii="Cambria Math" w:eastAsiaTheme="minorEastAsia" w:hAnsiTheme="majorBidi" w:cstheme="majorBidi"/>
                <w:i/>
                <w:lang w:bidi="fa-IR"/>
              </w:rPr>
            </m:ctrlPr>
          </m:dPr>
          <m:e>
            <m:r>
              <w:rPr>
                <w:rFonts w:ascii="Cambria Math" w:eastAsiaTheme="minorEastAsia" w:hAnsi="Cambria Math" w:cstheme="majorBidi"/>
                <w:lang w:bidi="fa-IR"/>
              </w:rPr>
              <m:t>x</m:t>
            </m:r>
            <m:r>
              <w:rPr>
                <w:rFonts w:ascii="Cambria Math" w:eastAsiaTheme="minorEastAsia" w:hAnsiTheme="majorBidi" w:cstheme="majorBidi"/>
                <w:lang w:bidi="fa-IR"/>
              </w:rPr>
              <m:t>,</m:t>
            </m:r>
            <m:r>
              <w:rPr>
                <w:rFonts w:ascii="Cambria Math" w:eastAsiaTheme="minorEastAsia" w:hAnsi="Cambria Math" w:cstheme="majorBidi"/>
                <w:lang w:bidi="fa-IR"/>
              </w:rPr>
              <m:t>y</m:t>
            </m:r>
          </m:e>
        </m:d>
        <m:r>
          <w:rPr>
            <w:rFonts w:ascii="Cambria Math" w:eastAsiaTheme="minorEastAsia" w:hAnsiTheme="majorBidi" w:cstheme="majorBidi"/>
            <w:lang w:bidi="fa-IR"/>
          </w:rPr>
          <m:t xml:space="preserve">=  </m:t>
        </m:r>
        <m:d>
          <m:dPr>
            <m:begChr m:val="|"/>
            <m:endChr m:val="|"/>
            <m:ctrlPr>
              <w:rPr>
                <w:rFonts w:ascii="Cambria Math" w:hAnsi="Cambria Math" w:cs="B Nazanin"/>
                <w:i/>
                <w:sz w:val="24"/>
                <w:szCs w:val="24"/>
                <w:lang w:bidi="fa-IR"/>
              </w:rPr>
            </m:ctrlPr>
          </m:dPr>
          <m:e>
            <m:r>
              <m:rPr>
                <m:sty m:val="p"/>
              </m:rPr>
              <w:rPr>
                <w:rFonts w:ascii="Cambria Math" w:hAnsi="Cambria Math" w:cs="B Nazanin"/>
                <w:lang w:bidi="fa-IR"/>
              </w:rPr>
              <m:t>Γ</m:t>
            </m:r>
            <m:d>
              <m:dPr>
                <m:ctrlPr>
                  <w:rPr>
                    <w:rFonts w:ascii="Cambria Math" w:hAnsi="Cambria Math" w:cs="B Nazanin"/>
                    <w:i/>
                    <w:sz w:val="24"/>
                    <w:szCs w:val="24"/>
                    <w:lang w:bidi="fa-IR"/>
                  </w:rPr>
                </m:ctrlPr>
              </m:dPr>
              <m:e>
                <m:r>
                  <w:rPr>
                    <w:rFonts w:ascii="Cambria Math" w:hAnsi="Cambria Math" w:cs="B Nazanin"/>
                    <w:lang w:bidi="fa-IR"/>
                  </w:rPr>
                  <m:t>x</m:t>
                </m:r>
              </m:e>
            </m:d>
          </m:e>
        </m:d>
        <m:r>
          <w:rPr>
            <w:rFonts w:ascii="Cambria Math" w:eastAsiaTheme="minorEastAsia" w:hAnsiTheme="majorBidi" w:cstheme="majorBidi"/>
            <w:lang w:bidi="fa-IR"/>
          </w:rPr>
          <m:t xml:space="preserve"> </m:t>
        </m:r>
        <m:r>
          <w:rPr>
            <w:rFonts w:ascii="Cambria Math" w:hAnsiTheme="majorBidi" w:cstheme="majorBidi"/>
            <w:lang w:bidi="fa-IR"/>
          </w:rPr>
          <m:t>×</m:t>
        </m:r>
        <m:r>
          <w:rPr>
            <w:rFonts w:ascii="Cambria Math" w:hAnsiTheme="majorBidi" w:cstheme="majorBidi"/>
            <w:lang w:bidi="fa-IR"/>
          </w:rPr>
          <m:t xml:space="preserve"> </m:t>
        </m:r>
        <m:d>
          <m:dPr>
            <m:begChr m:val="|"/>
            <m:endChr m:val="|"/>
            <m:ctrlPr>
              <w:rPr>
                <w:rFonts w:ascii="Cambria Math" w:hAnsi="Cambria Math" w:cs="B Nazanin"/>
                <w:i/>
                <w:sz w:val="24"/>
                <w:szCs w:val="24"/>
                <w:lang w:bidi="fa-IR"/>
              </w:rPr>
            </m:ctrlPr>
          </m:dPr>
          <m:e>
            <m:r>
              <m:rPr>
                <m:sty m:val="p"/>
              </m:rPr>
              <w:rPr>
                <w:rFonts w:ascii="Cambria Math" w:hAnsi="Cambria Math" w:cs="B Nazanin"/>
                <w:lang w:bidi="fa-IR"/>
              </w:rPr>
              <m:t>Γ</m:t>
            </m:r>
            <m:d>
              <m:dPr>
                <m:ctrlPr>
                  <w:rPr>
                    <w:rFonts w:ascii="Cambria Math" w:hAnsi="Cambria Math" w:cs="B Nazanin"/>
                    <w:i/>
                    <w:sz w:val="24"/>
                    <w:szCs w:val="24"/>
                    <w:lang w:bidi="fa-IR"/>
                  </w:rPr>
                </m:ctrlPr>
              </m:dPr>
              <m:e>
                <m:r>
                  <w:rPr>
                    <w:rFonts w:ascii="Cambria Math" w:hAnsi="Cambria Math" w:cs="B Nazanin"/>
                    <w:lang w:bidi="fa-IR"/>
                  </w:rPr>
                  <m:t>y</m:t>
                </m:r>
              </m:e>
            </m:d>
          </m:e>
        </m:d>
        <m:r>
          <w:rPr>
            <w:rFonts w:ascii="Cambria Math" w:hAnsiTheme="majorBidi" w:cstheme="majorBidi"/>
            <w:lang w:bidi="fa-IR"/>
          </w:rPr>
          <m:t xml:space="preserve"> </m:t>
        </m:r>
        <m:r>
          <w:rPr>
            <w:rFonts w:ascii="Cambria Math" w:hAnsiTheme="majorBidi" w:cstheme="majorBidi"/>
            <w:lang w:bidi="fa-IR"/>
          </w:rPr>
          <m:t>×</m:t>
        </m:r>
        <m:r>
          <w:rPr>
            <w:rFonts w:ascii="Cambria Math" w:hAnsiTheme="majorBidi" w:cstheme="majorBidi"/>
            <w:lang w:bidi="fa-IR"/>
          </w:rPr>
          <m:t xml:space="preserve"> </m:t>
        </m:r>
        <m:nary>
          <m:naryPr>
            <m:chr m:val="∑"/>
            <m:limLoc m:val="undOvr"/>
            <m:supHide m:val="on"/>
            <m:ctrlPr>
              <w:rPr>
                <w:rFonts w:ascii="Cambria Math" w:hAnsiTheme="majorBidi" w:cstheme="majorBidi"/>
                <w:i/>
                <w:lang w:bidi="fa-IR"/>
              </w:rPr>
            </m:ctrlPr>
          </m:naryPr>
          <m:sub>
            <m:r>
              <w:rPr>
                <w:rFonts w:ascii="Cambria Math" w:hAnsi="Cambria Math" w:cstheme="majorBidi"/>
                <w:lang w:bidi="fa-IR"/>
              </w:rPr>
              <m:t>Z</m:t>
            </m:r>
            <m:r>
              <w:rPr>
                <w:rFonts w:ascii="Cambria Math" w:hAnsiTheme="majorBidi" w:cstheme="majorBidi"/>
                <w:lang w:bidi="fa-IR"/>
              </w:rPr>
              <m:t xml:space="preserve"> </m:t>
            </m:r>
            <m:r>
              <w:rPr>
                <w:rFonts w:ascii="Cambria Math" w:hAnsi="Cambria Math" w:cstheme="majorBidi"/>
                <w:lang w:bidi="fa-IR"/>
              </w:rPr>
              <m:t>ϵ</m:t>
            </m:r>
            <m:r>
              <m:rPr>
                <m:sty m:val="p"/>
              </m:rPr>
              <w:rPr>
                <w:rFonts w:ascii="Cambria Math" w:hAnsiTheme="majorBidi" w:cstheme="majorBidi"/>
                <w:lang w:bidi="fa-IR"/>
              </w:rPr>
              <m:t>Γ</m:t>
            </m:r>
            <m:d>
              <m:dPr>
                <m:ctrlPr>
                  <w:rPr>
                    <w:rFonts w:ascii="Cambria Math" w:hAnsiTheme="majorBidi" w:cstheme="majorBidi"/>
                    <w:i/>
                    <w:lang w:bidi="fa-IR"/>
                  </w:rPr>
                </m:ctrlPr>
              </m:dPr>
              <m:e>
                <m:r>
                  <w:rPr>
                    <w:rFonts w:ascii="Cambria Math" w:hAnsi="Cambria Math" w:cstheme="majorBidi"/>
                    <w:lang w:bidi="fa-IR"/>
                  </w:rPr>
                  <m:t>x</m:t>
                </m:r>
              </m:e>
            </m:d>
            <m:r>
              <w:rPr>
                <w:rFonts w:ascii="Cambria Math" w:hAnsiTheme="majorBidi" w:cstheme="majorBidi"/>
                <w:lang w:bidi="fa-IR"/>
              </w:rPr>
              <m:t>∩</m:t>
            </m:r>
            <m:r>
              <w:rPr>
                <w:rFonts w:ascii="Cambria Math" w:hAnsiTheme="majorBidi" w:cstheme="majorBidi"/>
                <w:lang w:bidi="fa-IR"/>
              </w:rPr>
              <m:t xml:space="preserve"> </m:t>
            </m:r>
            <m:r>
              <m:rPr>
                <m:sty m:val="p"/>
              </m:rPr>
              <w:rPr>
                <w:rFonts w:ascii="Cambria Math" w:hAnsiTheme="majorBidi" w:cstheme="majorBidi"/>
                <w:lang w:bidi="fa-IR"/>
              </w:rPr>
              <m:t>Γ</m:t>
            </m:r>
            <m:d>
              <m:dPr>
                <m:ctrlPr>
                  <w:rPr>
                    <w:rFonts w:ascii="Cambria Math" w:hAnsiTheme="majorBidi" w:cstheme="majorBidi"/>
                    <w:i/>
                    <w:lang w:bidi="fa-IR"/>
                  </w:rPr>
                </m:ctrlPr>
              </m:dPr>
              <m:e>
                <m:r>
                  <w:rPr>
                    <w:rFonts w:ascii="Cambria Math" w:hAnsi="Cambria Math" w:cstheme="majorBidi"/>
                    <w:lang w:bidi="fa-IR"/>
                  </w:rPr>
                  <m:t>y</m:t>
                </m:r>
              </m:e>
            </m:d>
            <m:r>
              <w:rPr>
                <w:rFonts w:ascii="Cambria Math" w:hAnsiTheme="majorBidi" w:cstheme="majorBidi"/>
                <w:lang w:bidi="fa-IR"/>
              </w:rPr>
              <m:t xml:space="preserve"> </m:t>
            </m:r>
          </m:sub>
          <m:sup/>
          <m:e>
            <m:f>
              <m:fPr>
                <m:ctrlPr>
                  <w:rPr>
                    <w:rFonts w:ascii="Cambria Math" w:hAnsiTheme="majorBidi" w:cstheme="majorBidi"/>
                    <w:i/>
                    <w:lang w:bidi="fa-IR"/>
                  </w:rPr>
                </m:ctrlPr>
              </m:fPr>
              <m:num>
                <m:d>
                  <m:dPr>
                    <m:begChr m:val="|"/>
                    <m:endChr m:val="|"/>
                    <m:ctrlPr>
                      <w:rPr>
                        <w:rFonts w:ascii="Cambria Math" w:hAnsiTheme="majorBidi" w:cstheme="majorBidi"/>
                        <w:i/>
                        <w:lang w:bidi="fa-IR"/>
                      </w:rPr>
                    </m:ctrlPr>
                  </m:dPr>
                  <m:e>
                    <m:sSub>
                      <m:sSubPr>
                        <m:ctrlPr>
                          <w:rPr>
                            <w:rFonts w:ascii="Cambria Math" w:hAnsiTheme="majorBidi" w:cstheme="majorBidi"/>
                            <w:lang w:bidi="fa-IR"/>
                          </w:rPr>
                        </m:ctrlPr>
                      </m:sSubPr>
                      <m:e>
                        <m:r>
                          <w:rPr>
                            <w:rFonts w:ascii="Cambria Math" w:hAnsi="Cambria Math" w:cstheme="majorBidi"/>
                            <w:lang w:bidi="fa-IR"/>
                          </w:rPr>
                          <m:t>C</m:t>
                        </m:r>
                      </m:e>
                      <m:sub>
                        <m:r>
                          <w:rPr>
                            <w:rFonts w:ascii="Cambria Math" w:hAnsiTheme="majorBidi" w:cstheme="majorBidi"/>
                            <w:lang w:bidi="fa-IR"/>
                          </w:rPr>
                          <m:t>(</m:t>
                        </m:r>
                        <m:r>
                          <w:rPr>
                            <w:rFonts w:ascii="Cambria Math" w:hAnsi="Cambria Math" w:cstheme="majorBidi"/>
                            <w:lang w:bidi="fa-IR"/>
                          </w:rPr>
                          <m:t>Z</m:t>
                        </m:r>
                        <m:r>
                          <w:rPr>
                            <w:rFonts w:ascii="Cambria Math" w:hAnsiTheme="majorBidi" w:cstheme="majorBidi"/>
                            <w:lang w:bidi="fa-IR"/>
                          </w:rPr>
                          <m:t>)</m:t>
                        </m:r>
                      </m:sub>
                    </m:sSub>
                  </m:e>
                </m:d>
              </m:num>
              <m:den>
                <m:sSup>
                  <m:sSupPr>
                    <m:ctrlPr>
                      <w:rPr>
                        <w:rFonts w:ascii="Cambria Math" w:hAnsiTheme="majorBidi" w:cstheme="majorBidi"/>
                        <w:i/>
                        <w:lang w:bidi="fa-IR"/>
                      </w:rPr>
                    </m:ctrlPr>
                  </m:sSupPr>
                  <m:e>
                    <m:d>
                      <m:dPr>
                        <m:begChr m:val="|"/>
                        <m:endChr m:val="|"/>
                        <m:ctrlPr>
                          <w:rPr>
                            <w:rFonts w:ascii="Cambria Math" w:hAnsiTheme="majorBidi" w:cstheme="majorBidi"/>
                            <w:i/>
                            <w:lang w:bidi="fa-IR"/>
                          </w:rPr>
                        </m:ctrlPr>
                      </m:dPr>
                      <m:e>
                        <m:r>
                          <m:rPr>
                            <m:sty m:val="p"/>
                          </m:rPr>
                          <w:rPr>
                            <w:rFonts w:ascii="Cambria Math" w:hAnsiTheme="majorBidi" w:cstheme="majorBidi"/>
                            <w:lang w:bidi="fa-IR"/>
                          </w:rPr>
                          <m:t>Γ</m:t>
                        </m:r>
                        <m:d>
                          <m:dPr>
                            <m:ctrlPr>
                              <w:rPr>
                                <w:rFonts w:ascii="Cambria Math" w:hAnsiTheme="majorBidi" w:cstheme="majorBidi"/>
                                <w:i/>
                                <w:lang w:bidi="fa-IR"/>
                              </w:rPr>
                            </m:ctrlPr>
                          </m:dPr>
                          <m:e>
                            <m:r>
                              <w:rPr>
                                <w:rFonts w:ascii="Cambria Math" w:hAnsi="Cambria Math" w:cstheme="majorBidi"/>
                                <w:lang w:bidi="fa-IR"/>
                              </w:rPr>
                              <m:t>z</m:t>
                            </m:r>
                          </m:e>
                        </m:d>
                      </m:e>
                    </m:d>
                  </m:e>
                  <m:sup>
                    <m:r>
                      <w:rPr>
                        <w:rFonts w:ascii="Cambria Math" w:hAnsi="Cambria Math" w:cstheme="majorBidi"/>
                        <w:lang w:bidi="fa-IR"/>
                      </w:rPr>
                      <m:t>βC</m:t>
                    </m:r>
                  </m:sup>
                </m:sSup>
              </m:den>
            </m:f>
          </m:e>
        </m:nary>
      </m:oMath>
    </w:p>
    <w:p w:rsidR="00164915" w:rsidRPr="00546B91" w:rsidRDefault="00164915" w:rsidP="00187CA6">
      <w:pPr>
        <w:jc w:val="both"/>
        <w:rPr>
          <w:rFonts w:asciiTheme="majorBidi" w:eastAsiaTheme="minorEastAsia" w:hAnsiTheme="majorBidi" w:cstheme="majorBidi"/>
          <w:lang w:bidi="fa-IR"/>
        </w:rPr>
      </w:pPr>
      <w:r w:rsidRPr="00546B91">
        <w:rPr>
          <w:rFonts w:asciiTheme="majorBidi" w:eastAsiaTheme="minorEastAsia" w:hAnsiTheme="majorBidi" w:cstheme="majorBidi"/>
          <w:lang w:bidi="fa-IR"/>
        </w:rPr>
        <w:t xml:space="preserve">Where </w:t>
      </w:r>
      <m:oMath>
        <m:d>
          <m:dPr>
            <m:begChr m:val="|"/>
            <m:endChr m:val="|"/>
            <m:ctrlPr>
              <w:rPr>
                <w:rFonts w:ascii="Cambria Math" w:hAnsi="Cambria Math" w:cs="B Nazanin"/>
                <w:i/>
                <w:sz w:val="24"/>
                <w:szCs w:val="24"/>
                <w:lang w:bidi="fa-IR"/>
              </w:rPr>
            </m:ctrlPr>
          </m:dPr>
          <m:e>
            <m:r>
              <m:rPr>
                <m:sty m:val="p"/>
              </m:rPr>
              <w:rPr>
                <w:rFonts w:ascii="Cambria Math" w:hAnsi="Cambria Math" w:cs="B Nazanin"/>
                <w:lang w:bidi="fa-IR"/>
              </w:rPr>
              <m:t>Γ</m:t>
            </m:r>
            <m:d>
              <m:dPr>
                <m:ctrlPr>
                  <w:rPr>
                    <w:rFonts w:ascii="Cambria Math" w:hAnsi="Cambria Math" w:cs="B Nazanin"/>
                    <w:i/>
                    <w:sz w:val="24"/>
                    <w:szCs w:val="24"/>
                    <w:lang w:bidi="fa-IR"/>
                  </w:rPr>
                </m:ctrlPr>
              </m:dPr>
              <m:e>
                <m:r>
                  <w:rPr>
                    <w:rFonts w:ascii="Cambria Math" w:hAnsi="Cambria Math" w:cs="B Nazanin"/>
                    <w:lang w:bidi="fa-IR"/>
                  </w:rPr>
                  <m:t>x</m:t>
                </m:r>
              </m:e>
            </m:d>
          </m:e>
        </m:d>
      </m:oMath>
      <w:r w:rsidRPr="00546B91">
        <w:rPr>
          <w:rFonts w:asciiTheme="majorBidi" w:eastAsiaTheme="minorEastAsia" w:hAnsiTheme="majorBidi" w:cstheme="majorBidi"/>
          <w:lang w:bidi="fa-IR"/>
        </w:rPr>
        <w:t xml:space="preserve"> is degree of node </w:t>
      </w:r>
      <w:r w:rsidRPr="00546B91">
        <w:rPr>
          <w:rFonts w:asciiTheme="majorBidi" w:eastAsiaTheme="minorEastAsia" w:hAnsiTheme="majorBidi" w:cstheme="majorBidi"/>
          <w:i/>
          <w:iCs/>
          <w:lang w:bidi="fa-IR"/>
        </w:rPr>
        <w:t>x</w:t>
      </w:r>
      <w:r w:rsidRPr="00546B91">
        <w:rPr>
          <w:rFonts w:asciiTheme="majorBidi" w:eastAsiaTheme="minorEastAsia" w:hAnsiTheme="majorBidi" w:cstheme="majorBidi"/>
          <w:lang w:bidi="fa-IR"/>
        </w:rPr>
        <w:t xml:space="preserve">, </w:t>
      </w:r>
      <m:oMath>
        <m:d>
          <m:dPr>
            <m:begChr m:val="|"/>
            <m:endChr m:val="|"/>
            <m:ctrlPr>
              <w:rPr>
                <w:rFonts w:ascii="Cambria Math" w:hAnsi="Cambria Math" w:cs="B Nazanin"/>
                <w:i/>
                <w:sz w:val="24"/>
                <w:szCs w:val="24"/>
                <w:lang w:bidi="fa-IR"/>
              </w:rPr>
            </m:ctrlPr>
          </m:dPr>
          <m:e>
            <m:r>
              <m:rPr>
                <m:sty m:val="p"/>
              </m:rPr>
              <w:rPr>
                <w:rFonts w:ascii="Cambria Math" w:hAnsi="Cambria Math" w:cs="B Nazanin"/>
                <w:lang w:bidi="fa-IR"/>
              </w:rPr>
              <m:t>Γ</m:t>
            </m:r>
            <m:d>
              <m:dPr>
                <m:ctrlPr>
                  <w:rPr>
                    <w:rFonts w:ascii="Cambria Math" w:hAnsi="Cambria Math" w:cs="B Nazanin"/>
                    <w:i/>
                    <w:sz w:val="24"/>
                    <w:szCs w:val="24"/>
                    <w:lang w:bidi="fa-IR"/>
                  </w:rPr>
                </m:ctrlPr>
              </m:dPr>
              <m:e>
                <m:r>
                  <w:rPr>
                    <w:rFonts w:ascii="Cambria Math" w:hAnsi="Cambria Math" w:cs="B Nazanin"/>
                    <w:lang w:bidi="fa-IR"/>
                  </w:rPr>
                  <m:t>y</m:t>
                </m:r>
              </m:e>
            </m:d>
          </m:e>
        </m:d>
      </m:oMath>
      <w:r w:rsidRPr="00546B91">
        <w:rPr>
          <w:rFonts w:asciiTheme="majorBidi" w:eastAsiaTheme="minorEastAsia" w:hAnsiTheme="majorBidi" w:cstheme="majorBidi"/>
          <w:lang w:bidi="fa-IR"/>
        </w:rPr>
        <w:t xml:space="preserve"> is degree of node y, and the rest of the parameters are the same as in formula 6. Also, in order to compare these similarity criterias, another criterion is used which is a combination of these two criterias to check if the degree and path information of source and destination </w:t>
      </w:r>
      <w:r w:rsidRPr="00546B91">
        <w:rPr>
          <w:rFonts w:asciiTheme="majorBidi" w:eastAsiaTheme="minorEastAsia" w:hAnsiTheme="majorBidi" w:cstheme="majorBidi"/>
          <w:lang w:bidi="fa-IR"/>
        </w:rPr>
        <w:lastRenderedPageBreak/>
        <w:t>nodes and also direct and indirect neighbors of second degree are contributed in the similarity calculation. (DPNS) Then how accurately can the similarity between the two nodes be estimated.</w:t>
      </w:r>
    </w:p>
    <w:p w:rsidR="00164915" w:rsidRPr="00546B91" w:rsidRDefault="00164915" w:rsidP="00164915">
      <w:pPr>
        <w:jc w:val="both"/>
        <w:rPr>
          <w:rFonts w:asciiTheme="majorBidi" w:eastAsiaTheme="minorEastAsia" w:hAnsiTheme="majorBidi" w:cstheme="majorBidi"/>
          <w:lang w:bidi="fa-IR"/>
        </w:rPr>
      </w:pPr>
    </w:p>
    <w:p w:rsidR="00164915" w:rsidRPr="00546B91" w:rsidRDefault="00164915" w:rsidP="00164915">
      <w:pPr>
        <w:jc w:val="center"/>
        <w:rPr>
          <w:rFonts w:asciiTheme="majorBidi" w:eastAsiaTheme="minorEastAsia" w:hAnsiTheme="majorBidi" w:cstheme="majorBidi"/>
          <w:lang w:bidi="fa-IR"/>
        </w:rPr>
      </w:pPr>
      <w:r w:rsidRPr="00546B91">
        <w:rPr>
          <w:rFonts w:asciiTheme="majorBidi" w:eastAsiaTheme="minorEastAsia" w:hAnsiTheme="majorBidi" w:cstheme="majorBidi"/>
          <w:lang w:bidi="fa-IR"/>
        </w:rPr>
        <w:t>(8)</w:t>
      </w:r>
      <m:oMath>
        <m:r>
          <w:rPr>
            <w:rFonts w:ascii="Cambria Math" w:eastAsiaTheme="minorEastAsia" w:hAnsi="Cambria Math" w:cstheme="majorBidi"/>
            <w:lang w:bidi="fa-IR"/>
          </w:rPr>
          <m:t>degree</m:t>
        </m:r>
        <m:r>
          <w:rPr>
            <w:rFonts w:ascii="Cambria Math" w:eastAsiaTheme="minorEastAsia" w:hAnsiTheme="majorBidi" w:cstheme="majorBidi"/>
            <w:lang w:bidi="fa-IR"/>
          </w:rPr>
          <m:t>_</m:t>
        </m:r>
        <m:r>
          <w:rPr>
            <w:rFonts w:ascii="Cambria Math" w:eastAsiaTheme="minorEastAsia" w:hAnsi="Cambria Math" w:cstheme="majorBidi"/>
            <w:lang w:bidi="fa-IR"/>
          </w:rPr>
          <m:t>pat</m:t>
        </m:r>
        <m:r>
          <w:rPr>
            <w:rFonts w:asciiTheme="majorBidi" w:eastAsiaTheme="minorEastAsia" w:hAnsi="Cambria Math" w:cstheme="majorBidi"/>
            <w:lang w:bidi="fa-IR"/>
          </w:rPr>
          <m:t>h</m:t>
        </m:r>
        <m:r>
          <w:rPr>
            <w:rFonts w:ascii="Cambria Math" w:eastAsiaTheme="minorEastAsia" w:hAnsiTheme="majorBidi" w:cstheme="majorBidi"/>
            <w:lang w:bidi="fa-IR"/>
          </w:rPr>
          <m:t>_</m:t>
        </m:r>
        <m:r>
          <w:rPr>
            <w:rFonts w:ascii="Cambria Math" w:eastAsiaTheme="minorEastAsia" w:hAnsi="Cambria Math" w:cstheme="majorBidi"/>
            <w:lang w:bidi="fa-IR"/>
          </w:rPr>
          <m:t>neg</m:t>
        </m:r>
        <m:r>
          <w:rPr>
            <w:rFonts w:asciiTheme="majorBidi" w:eastAsiaTheme="minorEastAsia" w:hAnsi="Cambria Math" w:cstheme="majorBidi"/>
            <w:lang w:bidi="fa-IR"/>
          </w:rPr>
          <m:t>h</m:t>
        </m:r>
        <m:r>
          <w:rPr>
            <w:rFonts w:ascii="Cambria Math" w:eastAsiaTheme="minorEastAsia" w:hAnsi="Cambria Math" w:cstheme="majorBidi"/>
            <w:lang w:bidi="fa-IR"/>
          </w:rPr>
          <m:t>ibor</m:t>
        </m:r>
        <m:r>
          <w:rPr>
            <w:rFonts w:ascii="Cambria Math" w:eastAsiaTheme="minorEastAsia" w:hAnsiTheme="majorBidi" w:cstheme="majorBidi"/>
            <w:lang w:bidi="fa-IR"/>
          </w:rPr>
          <m:t xml:space="preserve"> </m:t>
        </m:r>
        <m:r>
          <w:rPr>
            <w:rFonts w:ascii="Cambria Math" w:eastAsiaTheme="minorEastAsia" w:hAnsi="Cambria Math" w:cstheme="majorBidi"/>
            <w:lang w:bidi="fa-IR"/>
          </w:rPr>
          <m:t>Similarity</m:t>
        </m:r>
        <m:r>
          <w:rPr>
            <w:rFonts w:ascii="Cambria Math" w:eastAsiaTheme="minorEastAsia" w:hAnsiTheme="majorBidi" w:cstheme="majorBidi"/>
            <w:lang w:bidi="fa-IR"/>
          </w:rPr>
          <m:t xml:space="preserve"> </m:t>
        </m:r>
        <m:d>
          <m:dPr>
            <m:ctrlPr>
              <w:rPr>
                <w:rFonts w:ascii="Cambria Math" w:eastAsiaTheme="minorEastAsia" w:hAnsiTheme="majorBidi" w:cstheme="majorBidi"/>
                <w:i/>
                <w:lang w:bidi="fa-IR"/>
              </w:rPr>
            </m:ctrlPr>
          </m:dPr>
          <m:e>
            <m:r>
              <w:rPr>
                <w:rFonts w:ascii="Cambria Math" w:eastAsiaTheme="minorEastAsia" w:hAnsi="Cambria Math" w:cstheme="majorBidi"/>
                <w:lang w:bidi="fa-IR"/>
              </w:rPr>
              <m:t>x</m:t>
            </m:r>
            <m:r>
              <w:rPr>
                <w:rFonts w:ascii="Cambria Math" w:eastAsiaTheme="minorEastAsia" w:hAnsiTheme="majorBidi" w:cstheme="majorBidi"/>
                <w:lang w:bidi="fa-IR"/>
              </w:rPr>
              <m:t>,</m:t>
            </m:r>
            <m:r>
              <w:rPr>
                <w:rFonts w:ascii="Cambria Math" w:eastAsiaTheme="minorEastAsia" w:hAnsi="Cambria Math" w:cstheme="majorBidi"/>
                <w:lang w:bidi="fa-IR"/>
              </w:rPr>
              <m:t>y</m:t>
            </m:r>
          </m:e>
        </m:d>
        <m:r>
          <w:rPr>
            <w:rFonts w:ascii="Cambria Math" w:eastAsiaTheme="minorEastAsia" w:hAnsiTheme="majorBidi" w:cstheme="majorBidi"/>
            <w:lang w:bidi="fa-IR"/>
          </w:rPr>
          <m:t xml:space="preserve">=  </m:t>
        </m:r>
        <m:d>
          <m:dPr>
            <m:begChr m:val="|"/>
            <m:endChr m:val="|"/>
            <m:ctrlPr>
              <w:rPr>
                <w:rFonts w:ascii="Cambria Math" w:hAnsi="Cambria Math" w:cs="B Nazanin"/>
                <w:i/>
                <w:sz w:val="24"/>
                <w:szCs w:val="24"/>
                <w:lang w:bidi="fa-IR"/>
              </w:rPr>
            </m:ctrlPr>
          </m:dPr>
          <m:e>
            <m:r>
              <m:rPr>
                <m:sty m:val="p"/>
              </m:rPr>
              <w:rPr>
                <w:rFonts w:ascii="Cambria Math" w:hAnsi="Cambria Math" w:cs="B Nazanin"/>
                <w:lang w:bidi="fa-IR"/>
              </w:rPr>
              <m:t>Γ</m:t>
            </m:r>
            <m:d>
              <m:dPr>
                <m:ctrlPr>
                  <w:rPr>
                    <w:rFonts w:ascii="Cambria Math" w:hAnsi="Cambria Math" w:cs="B Nazanin"/>
                    <w:i/>
                    <w:sz w:val="24"/>
                    <w:szCs w:val="24"/>
                    <w:lang w:bidi="fa-IR"/>
                  </w:rPr>
                </m:ctrlPr>
              </m:dPr>
              <m:e>
                <m:r>
                  <w:rPr>
                    <w:rFonts w:ascii="Cambria Math" w:hAnsi="Cambria Math" w:cs="B Nazanin"/>
                    <w:lang w:bidi="fa-IR"/>
                  </w:rPr>
                  <m:t>x</m:t>
                </m:r>
              </m:e>
            </m:d>
          </m:e>
        </m:d>
        <m:r>
          <w:rPr>
            <w:rFonts w:ascii="Cambria Math" w:eastAsiaTheme="minorEastAsia" w:hAnsiTheme="majorBidi" w:cstheme="majorBidi"/>
            <w:lang w:bidi="fa-IR"/>
          </w:rPr>
          <m:t xml:space="preserve"> </m:t>
        </m:r>
        <m:r>
          <w:rPr>
            <w:rFonts w:ascii="Cambria Math" w:hAnsiTheme="majorBidi" w:cstheme="majorBidi"/>
            <w:lang w:bidi="fa-IR"/>
          </w:rPr>
          <m:t>×</m:t>
        </m:r>
        <m:r>
          <w:rPr>
            <w:rFonts w:ascii="Cambria Math" w:hAnsiTheme="majorBidi" w:cstheme="majorBidi"/>
            <w:lang w:bidi="fa-IR"/>
          </w:rPr>
          <m:t xml:space="preserve"> </m:t>
        </m:r>
        <m:d>
          <m:dPr>
            <m:begChr m:val="|"/>
            <m:endChr m:val="|"/>
            <m:ctrlPr>
              <w:rPr>
                <w:rFonts w:ascii="Cambria Math" w:hAnsi="Cambria Math" w:cs="B Nazanin"/>
                <w:i/>
                <w:sz w:val="24"/>
                <w:szCs w:val="24"/>
                <w:lang w:bidi="fa-IR"/>
              </w:rPr>
            </m:ctrlPr>
          </m:dPr>
          <m:e>
            <m:r>
              <m:rPr>
                <m:sty m:val="p"/>
              </m:rPr>
              <w:rPr>
                <w:rFonts w:ascii="Cambria Math" w:hAnsi="Cambria Math" w:cs="B Nazanin"/>
                <w:lang w:bidi="fa-IR"/>
              </w:rPr>
              <m:t>Γ</m:t>
            </m:r>
            <m:d>
              <m:dPr>
                <m:ctrlPr>
                  <w:rPr>
                    <w:rFonts w:ascii="Cambria Math" w:hAnsi="Cambria Math" w:cs="B Nazanin"/>
                    <w:i/>
                    <w:sz w:val="24"/>
                    <w:szCs w:val="24"/>
                    <w:lang w:bidi="fa-IR"/>
                  </w:rPr>
                </m:ctrlPr>
              </m:dPr>
              <m:e>
                <m:r>
                  <w:rPr>
                    <w:rFonts w:ascii="Cambria Math" w:hAnsi="Cambria Math" w:cs="B Nazanin"/>
                    <w:lang w:bidi="fa-IR"/>
                  </w:rPr>
                  <m:t>y</m:t>
                </m:r>
              </m:e>
            </m:d>
          </m:e>
        </m:d>
        <m:r>
          <w:rPr>
            <w:rFonts w:ascii="Cambria Math" w:hAnsiTheme="majorBidi" w:cstheme="majorBidi"/>
            <w:lang w:bidi="fa-IR"/>
          </w:rPr>
          <m:t xml:space="preserve"> </m:t>
        </m:r>
        <m:r>
          <w:rPr>
            <w:rFonts w:ascii="Cambria Math" w:hAnsiTheme="majorBidi" w:cstheme="majorBidi"/>
            <w:lang w:bidi="fa-IR"/>
          </w:rPr>
          <m:t>×</m:t>
        </m:r>
        <m:r>
          <w:rPr>
            <w:rFonts w:ascii="Cambria Math" w:hAnsiTheme="majorBidi" w:cstheme="majorBidi"/>
            <w:lang w:bidi="fa-IR"/>
          </w:rPr>
          <m:t xml:space="preserve"> </m:t>
        </m:r>
        <m:nary>
          <m:naryPr>
            <m:chr m:val="∑"/>
            <m:limLoc m:val="undOvr"/>
            <m:ctrlPr>
              <w:rPr>
                <w:rFonts w:ascii="Cambria Math" w:hAnsiTheme="majorBidi" w:cstheme="majorBidi"/>
                <w:i/>
                <w:lang w:bidi="fa-IR"/>
              </w:rPr>
            </m:ctrlPr>
          </m:naryPr>
          <m:sub>
            <m:r>
              <w:rPr>
                <w:rFonts w:ascii="Cambria Math" w:hAnsi="Cambria Math" w:cstheme="majorBidi"/>
                <w:lang w:bidi="fa-IR"/>
              </w:rPr>
              <m:t>l</m:t>
            </m:r>
            <m:r>
              <w:rPr>
                <w:rFonts w:ascii="Cambria Math" w:hAnsiTheme="majorBidi" w:cstheme="majorBidi"/>
                <w:lang w:bidi="fa-IR"/>
              </w:rPr>
              <m:t>=3</m:t>
            </m:r>
          </m:sub>
          <m:sup>
            <m:r>
              <w:rPr>
                <w:rFonts w:ascii="Cambria Math" w:hAnsiTheme="majorBidi" w:cstheme="majorBidi"/>
                <w:lang w:bidi="fa-IR"/>
              </w:rPr>
              <m:t>5</m:t>
            </m:r>
          </m:sup>
          <m:e>
            <m:sSup>
              <m:sSupPr>
                <m:ctrlPr>
                  <w:rPr>
                    <w:rFonts w:ascii="Cambria Math" w:hAnsiTheme="majorBidi" w:cstheme="majorBidi"/>
                    <w:i/>
                    <w:lang w:bidi="fa-IR"/>
                  </w:rPr>
                </m:ctrlPr>
              </m:sSupPr>
              <m:e>
                <m:r>
                  <w:rPr>
                    <w:rFonts w:ascii="Cambria Math" w:hAnsi="Cambria Math" w:cstheme="majorBidi"/>
                    <w:lang w:bidi="fa-IR"/>
                  </w:rPr>
                  <m:t>α</m:t>
                </m:r>
              </m:e>
              <m:sup>
                <m:r>
                  <w:rPr>
                    <w:rFonts w:ascii="Cambria Math" w:hAnsi="Cambria Math" w:cstheme="majorBidi"/>
                    <w:lang w:bidi="fa-IR"/>
                  </w:rPr>
                  <m:t>l</m:t>
                </m:r>
              </m:sup>
            </m:sSup>
            <m:r>
              <w:rPr>
                <w:rFonts w:ascii="Cambria Math" w:hAnsiTheme="majorBidi" w:cstheme="majorBidi"/>
                <w:lang w:bidi="fa-IR"/>
              </w:rPr>
              <m:t xml:space="preserve">. </m:t>
            </m:r>
            <m:d>
              <m:dPr>
                <m:begChr m:val="|"/>
                <m:endChr m:val="|"/>
                <m:ctrlPr>
                  <w:rPr>
                    <w:rFonts w:ascii="Cambria Math" w:hAnsiTheme="majorBidi" w:cstheme="majorBidi"/>
                    <w:i/>
                    <w:lang w:bidi="fa-IR"/>
                  </w:rPr>
                </m:ctrlPr>
              </m:dPr>
              <m:e>
                <m:sSubSup>
                  <m:sSubSupPr>
                    <m:ctrlPr>
                      <w:rPr>
                        <w:rFonts w:ascii="Cambria Math" w:hAnsiTheme="majorBidi" w:cstheme="majorBidi"/>
                        <w:i/>
                        <w:lang w:bidi="fa-IR"/>
                      </w:rPr>
                    </m:ctrlPr>
                  </m:sSubSupPr>
                  <m:e>
                    <m:r>
                      <w:rPr>
                        <w:rFonts w:ascii="Cambria Math" w:hAnsi="Cambria Math" w:cstheme="majorBidi"/>
                        <w:lang w:bidi="fa-IR"/>
                      </w:rPr>
                      <m:t>path</m:t>
                    </m:r>
                  </m:e>
                  <m:sub>
                    <m:r>
                      <w:rPr>
                        <w:rFonts w:ascii="Cambria Math" w:hAnsi="Cambria Math" w:cstheme="majorBidi"/>
                        <w:lang w:bidi="fa-IR"/>
                      </w:rPr>
                      <m:t>x</m:t>
                    </m:r>
                    <m:r>
                      <w:rPr>
                        <w:rFonts w:ascii="Cambria Math" w:hAnsiTheme="majorBidi" w:cstheme="majorBidi"/>
                        <w:lang w:bidi="fa-IR"/>
                      </w:rPr>
                      <m:t>,</m:t>
                    </m:r>
                    <m:r>
                      <w:rPr>
                        <w:rFonts w:ascii="Cambria Math" w:hAnsi="Cambria Math" w:cstheme="majorBidi"/>
                        <w:lang w:bidi="fa-IR"/>
                      </w:rPr>
                      <m:t>y</m:t>
                    </m:r>
                  </m:sub>
                  <m:sup>
                    <m:r>
                      <w:rPr>
                        <w:rFonts w:ascii="Cambria Math" w:hAnsi="Cambria Math" w:cstheme="majorBidi"/>
                        <w:lang w:bidi="fa-IR"/>
                      </w:rPr>
                      <m:t>l</m:t>
                    </m:r>
                  </m:sup>
                </m:sSubSup>
              </m:e>
            </m:d>
          </m:e>
        </m:nary>
        <m:r>
          <w:rPr>
            <w:rFonts w:ascii="Cambria Math" w:hAnsiTheme="majorBidi" w:cstheme="majorBidi"/>
            <w:lang w:bidi="fa-IR"/>
          </w:rPr>
          <m:t>×</m:t>
        </m:r>
        <m:r>
          <w:rPr>
            <w:rFonts w:ascii="Cambria Math" w:hAnsiTheme="majorBidi" w:cstheme="majorBidi"/>
            <w:lang w:bidi="fa-IR"/>
          </w:rPr>
          <m:t xml:space="preserve"> </m:t>
        </m:r>
        <m:nary>
          <m:naryPr>
            <m:chr m:val="∑"/>
            <m:limLoc m:val="undOvr"/>
            <m:supHide m:val="on"/>
            <m:ctrlPr>
              <w:rPr>
                <w:rFonts w:ascii="Cambria Math" w:hAnsiTheme="majorBidi" w:cstheme="majorBidi"/>
                <w:i/>
                <w:lang w:bidi="fa-IR"/>
              </w:rPr>
            </m:ctrlPr>
          </m:naryPr>
          <m:sub>
            <m:r>
              <w:rPr>
                <w:rFonts w:ascii="Cambria Math" w:hAnsi="Cambria Math" w:cstheme="majorBidi"/>
                <w:lang w:bidi="fa-IR"/>
              </w:rPr>
              <m:t>Z</m:t>
            </m:r>
            <m:r>
              <w:rPr>
                <w:rFonts w:ascii="Cambria Math" w:hAnsiTheme="majorBidi" w:cstheme="majorBidi"/>
                <w:lang w:bidi="fa-IR"/>
              </w:rPr>
              <m:t xml:space="preserve"> </m:t>
            </m:r>
            <m:r>
              <w:rPr>
                <w:rFonts w:ascii="Cambria Math" w:hAnsi="Cambria Math" w:cstheme="majorBidi"/>
                <w:lang w:bidi="fa-IR"/>
              </w:rPr>
              <m:t>ϵ</m:t>
            </m:r>
            <m:r>
              <m:rPr>
                <m:sty m:val="p"/>
              </m:rPr>
              <w:rPr>
                <w:rFonts w:ascii="Cambria Math" w:hAnsiTheme="majorBidi" w:cstheme="majorBidi"/>
                <w:lang w:bidi="fa-IR"/>
              </w:rPr>
              <m:t>Γ</m:t>
            </m:r>
            <m:d>
              <m:dPr>
                <m:ctrlPr>
                  <w:rPr>
                    <w:rFonts w:ascii="Cambria Math" w:hAnsiTheme="majorBidi" w:cstheme="majorBidi"/>
                    <w:i/>
                    <w:lang w:bidi="fa-IR"/>
                  </w:rPr>
                </m:ctrlPr>
              </m:dPr>
              <m:e>
                <m:r>
                  <w:rPr>
                    <w:rFonts w:ascii="Cambria Math" w:hAnsi="Cambria Math" w:cstheme="majorBidi"/>
                    <w:lang w:bidi="fa-IR"/>
                  </w:rPr>
                  <m:t>x</m:t>
                </m:r>
              </m:e>
            </m:d>
            <m:r>
              <w:rPr>
                <w:rFonts w:ascii="Cambria Math" w:hAnsiTheme="majorBidi" w:cstheme="majorBidi"/>
                <w:lang w:bidi="fa-IR"/>
              </w:rPr>
              <m:t>∩</m:t>
            </m:r>
            <m:r>
              <w:rPr>
                <w:rFonts w:ascii="Cambria Math" w:hAnsiTheme="majorBidi" w:cstheme="majorBidi"/>
                <w:lang w:bidi="fa-IR"/>
              </w:rPr>
              <m:t xml:space="preserve"> </m:t>
            </m:r>
            <m:r>
              <m:rPr>
                <m:sty m:val="p"/>
              </m:rPr>
              <w:rPr>
                <w:rFonts w:ascii="Cambria Math" w:hAnsiTheme="majorBidi" w:cstheme="majorBidi"/>
                <w:lang w:bidi="fa-IR"/>
              </w:rPr>
              <m:t>Γ</m:t>
            </m:r>
            <m:d>
              <m:dPr>
                <m:ctrlPr>
                  <w:rPr>
                    <w:rFonts w:ascii="Cambria Math" w:hAnsiTheme="majorBidi" w:cstheme="majorBidi"/>
                    <w:i/>
                    <w:lang w:bidi="fa-IR"/>
                  </w:rPr>
                </m:ctrlPr>
              </m:dPr>
              <m:e>
                <m:r>
                  <w:rPr>
                    <w:rFonts w:ascii="Cambria Math" w:hAnsi="Cambria Math" w:cstheme="majorBidi"/>
                    <w:lang w:bidi="fa-IR"/>
                  </w:rPr>
                  <m:t>y</m:t>
                </m:r>
              </m:e>
            </m:d>
            <m:r>
              <w:rPr>
                <w:rFonts w:ascii="Cambria Math" w:hAnsiTheme="majorBidi" w:cstheme="majorBidi"/>
                <w:lang w:bidi="fa-IR"/>
              </w:rPr>
              <m:t xml:space="preserve"> </m:t>
            </m:r>
          </m:sub>
          <m:sup/>
          <m:e>
            <m:f>
              <m:fPr>
                <m:ctrlPr>
                  <w:rPr>
                    <w:rFonts w:ascii="Cambria Math" w:hAnsiTheme="majorBidi" w:cstheme="majorBidi"/>
                    <w:i/>
                    <w:lang w:bidi="fa-IR"/>
                  </w:rPr>
                </m:ctrlPr>
              </m:fPr>
              <m:num>
                <m:d>
                  <m:dPr>
                    <m:begChr m:val="|"/>
                    <m:endChr m:val="|"/>
                    <m:ctrlPr>
                      <w:rPr>
                        <w:rFonts w:ascii="Cambria Math" w:hAnsiTheme="majorBidi" w:cstheme="majorBidi"/>
                        <w:i/>
                        <w:lang w:bidi="fa-IR"/>
                      </w:rPr>
                    </m:ctrlPr>
                  </m:dPr>
                  <m:e>
                    <m:sSub>
                      <m:sSubPr>
                        <m:ctrlPr>
                          <w:rPr>
                            <w:rFonts w:ascii="Cambria Math" w:hAnsiTheme="majorBidi" w:cstheme="majorBidi"/>
                            <w:lang w:bidi="fa-IR"/>
                          </w:rPr>
                        </m:ctrlPr>
                      </m:sSubPr>
                      <m:e>
                        <m:r>
                          <w:rPr>
                            <w:rFonts w:ascii="Cambria Math" w:hAnsi="Cambria Math" w:cstheme="majorBidi"/>
                            <w:lang w:bidi="fa-IR"/>
                          </w:rPr>
                          <m:t>C</m:t>
                        </m:r>
                      </m:e>
                      <m:sub>
                        <m:r>
                          <w:rPr>
                            <w:rFonts w:ascii="Cambria Math" w:hAnsiTheme="majorBidi" w:cstheme="majorBidi"/>
                            <w:lang w:bidi="fa-IR"/>
                          </w:rPr>
                          <m:t>(</m:t>
                        </m:r>
                        <m:r>
                          <w:rPr>
                            <w:rFonts w:ascii="Cambria Math" w:hAnsi="Cambria Math" w:cstheme="majorBidi"/>
                            <w:lang w:bidi="fa-IR"/>
                          </w:rPr>
                          <m:t>Z</m:t>
                        </m:r>
                        <m:r>
                          <w:rPr>
                            <w:rFonts w:ascii="Cambria Math" w:hAnsiTheme="majorBidi" w:cstheme="majorBidi"/>
                            <w:lang w:bidi="fa-IR"/>
                          </w:rPr>
                          <m:t>)</m:t>
                        </m:r>
                      </m:sub>
                    </m:sSub>
                  </m:e>
                </m:d>
              </m:num>
              <m:den>
                <m:sSup>
                  <m:sSupPr>
                    <m:ctrlPr>
                      <w:rPr>
                        <w:rFonts w:ascii="Cambria Math" w:hAnsiTheme="majorBidi" w:cstheme="majorBidi"/>
                        <w:i/>
                        <w:lang w:bidi="fa-IR"/>
                      </w:rPr>
                    </m:ctrlPr>
                  </m:sSupPr>
                  <m:e>
                    <m:d>
                      <m:dPr>
                        <m:begChr m:val="|"/>
                        <m:endChr m:val="|"/>
                        <m:ctrlPr>
                          <w:rPr>
                            <w:rFonts w:ascii="Cambria Math" w:hAnsiTheme="majorBidi" w:cstheme="majorBidi"/>
                            <w:i/>
                            <w:lang w:bidi="fa-IR"/>
                          </w:rPr>
                        </m:ctrlPr>
                      </m:dPr>
                      <m:e>
                        <m:r>
                          <m:rPr>
                            <m:sty m:val="p"/>
                          </m:rPr>
                          <w:rPr>
                            <w:rFonts w:ascii="Cambria Math" w:hAnsiTheme="majorBidi" w:cstheme="majorBidi"/>
                            <w:lang w:bidi="fa-IR"/>
                          </w:rPr>
                          <m:t>Γ</m:t>
                        </m:r>
                        <m:d>
                          <m:dPr>
                            <m:ctrlPr>
                              <w:rPr>
                                <w:rFonts w:ascii="Cambria Math" w:hAnsiTheme="majorBidi" w:cstheme="majorBidi"/>
                                <w:i/>
                                <w:lang w:bidi="fa-IR"/>
                              </w:rPr>
                            </m:ctrlPr>
                          </m:dPr>
                          <m:e>
                            <m:r>
                              <w:rPr>
                                <w:rFonts w:ascii="Cambria Math" w:hAnsi="Cambria Math" w:cstheme="majorBidi"/>
                                <w:lang w:bidi="fa-IR"/>
                              </w:rPr>
                              <m:t>z</m:t>
                            </m:r>
                          </m:e>
                        </m:d>
                      </m:e>
                    </m:d>
                  </m:e>
                  <m:sup>
                    <m:r>
                      <w:rPr>
                        <w:rFonts w:ascii="Cambria Math" w:hAnsi="Cambria Math" w:cstheme="majorBidi"/>
                        <w:lang w:bidi="fa-IR"/>
                      </w:rPr>
                      <m:t>βC</m:t>
                    </m:r>
                  </m:sup>
                </m:sSup>
              </m:den>
            </m:f>
          </m:e>
        </m:nary>
      </m:oMath>
    </w:p>
    <w:p w:rsidR="00164915" w:rsidRPr="00546B91" w:rsidRDefault="00164915" w:rsidP="00187CA6">
      <w:pPr>
        <w:ind w:firstLine="426"/>
        <w:rPr>
          <w:rFonts w:asciiTheme="majorBidi" w:hAnsiTheme="majorBidi" w:cstheme="majorBidi"/>
          <w:shd w:val="clear" w:color="auto" w:fill="FFFFFF"/>
        </w:rPr>
      </w:pPr>
      <w:r w:rsidRPr="00546B91">
        <w:rPr>
          <w:rFonts w:asciiTheme="majorBidi" w:hAnsiTheme="majorBidi" w:cstheme="majorBidi"/>
          <w:shd w:val="clear" w:color="auto" w:fill="FFFFFF"/>
        </w:rPr>
        <w:t xml:space="preserve">where, </w:t>
      </w:r>
      <m:oMath>
        <m:d>
          <m:dPr>
            <m:begChr m:val="|"/>
            <m:endChr m:val="|"/>
            <m:ctrlPr>
              <w:rPr>
                <w:rFonts w:ascii="Cambria Math" w:hAnsi="Cambria Math" w:cs="B Nazanin"/>
                <w:i/>
                <w:sz w:val="24"/>
                <w:szCs w:val="24"/>
                <w:lang w:bidi="fa-IR"/>
              </w:rPr>
            </m:ctrlPr>
          </m:dPr>
          <m:e>
            <m:r>
              <m:rPr>
                <m:sty m:val="p"/>
              </m:rPr>
              <w:rPr>
                <w:rFonts w:ascii="Cambria Math" w:hAnsi="Cambria Math" w:cs="B Nazanin"/>
                <w:lang w:bidi="fa-IR"/>
              </w:rPr>
              <m:t>Γ</m:t>
            </m:r>
            <m:d>
              <m:dPr>
                <m:ctrlPr>
                  <w:rPr>
                    <w:rFonts w:ascii="Cambria Math" w:hAnsi="Cambria Math" w:cs="B Nazanin"/>
                    <w:i/>
                    <w:sz w:val="24"/>
                    <w:szCs w:val="24"/>
                    <w:lang w:bidi="fa-IR"/>
                  </w:rPr>
                </m:ctrlPr>
              </m:dPr>
              <m:e>
                <m:r>
                  <w:rPr>
                    <w:rFonts w:ascii="Cambria Math" w:hAnsi="Cambria Math" w:cs="B Nazanin"/>
                    <w:lang w:bidi="fa-IR"/>
                  </w:rPr>
                  <m:t>x</m:t>
                </m:r>
              </m:e>
            </m:d>
          </m:e>
        </m:d>
        <m:r>
          <w:rPr>
            <w:rFonts w:ascii="Cambria Math" w:eastAsiaTheme="minorEastAsia" w:hAnsiTheme="majorBidi" w:cstheme="majorBidi"/>
            <w:lang w:bidi="fa-IR"/>
          </w:rPr>
          <m:t xml:space="preserve"> </m:t>
        </m:r>
      </m:oMath>
      <w:r w:rsidRPr="00546B91">
        <w:rPr>
          <w:rFonts w:asciiTheme="majorBidi" w:hAnsiTheme="majorBidi" w:cstheme="majorBidi"/>
          <w:shd w:val="clear" w:color="auto" w:fill="FFFFFF"/>
        </w:rPr>
        <w:t xml:space="preserve"> degree of node x, </w:t>
      </w:r>
      <m:oMath>
        <m:d>
          <m:dPr>
            <m:begChr m:val="|"/>
            <m:endChr m:val="|"/>
            <m:ctrlPr>
              <w:rPr>
                <w:rFonts w:ascii="Cambria Math" w:hAnsi="Cambria Math" w:cs="B Nazanin"/>
                <w:i/>
                <w:sz w:val="24"/>
                <w:szCs w:val="24"/>
                <w:lang w:bidi="fa-IR"/>
              </w:rPr>
            </m:ctrlPr>
          </m:dPr>
          <m:e>
            <m:r>
              <m:rPr>
                <m:sty m:val="p"/>
              </m:rPr>
              <w:rPr>
                <w:rFonts w:ascii="Cambria Math" w:hAnsi="Cambria Math" w:cs="B Nazanin"/>
                <w:lang w:bidi="fa-IR"/>
              </w:rPr>
              <m:t>Γ</m:t>
            </m:r>
            <m:d>
              <m:dPr>
                <m:ctrlPr>
                  <w:rPr>
                    <w:rFonts w:ascii="Cambria Math" w:hAnsi="Cambria Math" w:cs="B Nazanin"/>
                    <w:i/>
                    <w:sz w:val="24"/>
                    <w:szCs w:val="24"/>
                    <w:lang w:bidi="fa-IR"/>
                  </w:rPr>
                </m:ctrlPr>
              </m:dPr>
              <m:e>
                <m:r>
                  <w:rPr>
                    <w:rFonts w:ascii="Cambria Math" w:hAnsi="Cambria Math" w:cs="B Nazanin"/>
                    <w:lang w:bidi="fa-IR"/>
                  </w:rPr>
                  <m:t>y</m:t>
                </m:r>
              </m:e>
            </m:d>
          </m:e>
        </m:d>
      </m:oMath>
      <w:r w:rsidRPr="00546B91">
        <w:rPr>
          <w:rFonts w:asciiTheme="majorBidi" w:hAnsiTheme="majorBidi" w:cstheme="majorBidi"/>
          <w:shd w:val="clear" w:color="auto" w:fill="FFFFFF"/>
        </w:rPr>
        <w:t xml:space="preserve"> degree of node y and α is a coefficient that determines the effect of long paths. </w:t>
      </w:r>
      <m:oMath>
        <m:d>
          <m:dPr>
            <m:begChr m:val="|"/>
            <m:endChr m:val="|"/>
            <m:ctrlPr>
              <w:rPr>
                <w:rFonts w:ascii="Cambria Math" w:hAnsi="Cambria Math" w:cs="B Nazanin"/>
                <w:i/>
                <w:sz w:val="24"/>
                <w:szCs w:val="24"/>
                <w:lang w:bidi="fa-IR"/>
              </w:rPr>
            </m:ctrlPr>
          </m:dPr>
          <m:e>
            <m:sSubSup>
              <m:sSubSupPr>
                <m:ctrlPr>
                  <w:rPr>
                    <w:rFonts w:ascii="Cambria Math" w:hAnsi="Cambria Math" w:cs="B Nazanin"/>
                    <w:i/>
                    <w:sz w:val="24"/>
                    <w:szCs w:val="24"/>
                    <w:lang w:bidi="fa-IR"/>
                  </w:rPr>
                </m:ctrlPr>
              </m:sSubSupPr>
              <m:e>
                <m:r>
                  <w:rPr>
                    <w:rFonts w:ascii="Cambria Math" w:hAnsi="Cambria Math" w:cs="B Nazanin"/>
                    <w:lang w:bidi="fa-IR"/>
                  </w:rPr>
                  <m:t>path</m:t>
                </m:r>
              </m:e>
              <m:sub>
                <m:r>
                  <w:rPr>
                    <w:rFonts w:ascii="Cambria Math" w:hAnsi="Cambria Math" w:cs="B Nazanin"/>
                    <w:lang w:bidi="fa-IR"/>
                  </w:rPr>
                  <m:t>x,y</m:t>
                </m:r>
              </m:sub>
              <m:sup>
                <m:r>
                  <w:rPr>
                    <w:rFonts w:ascii="Cambria Math" w:hAnsi="Cambria Math" w:cs="B Nazanin"/>
                    <w:lang w:bidi="fa-IR"/>
                  </w:rPr>
                  <m:t>l</m:t>
                </m:r>
              </m:sup>
            </m:sSubSup>
          </m:e>
        </m:d>
      </m:oMath>
      <w:r w:rsidRPr="00546B91">
        <w:rPr>
          <w:rFonts w:ascii="Arial" w:eastAsiaTheme="minorEastAsia" w:hAnsi="Arial" w:cs="B Nazanin" w:hint="cs"/>
          <w:rtl/>
          <w:lang w:bidi="fa-IR"/>
        </w:rPr>
        <w:t xml:space="preserve"> </w:t>
      </w:r>
      <w:r w:rsidRPr="00546B91">
        <w:rPr>
          <w:rFonts w:asciiTheme="majorBidi" w:hAnsiTheme="majorBidi" w:cstheme="majorBidi"/>
          <w:shd w:val="clear" w:color="auto" w:fill="FFFFFF"/>
        </w:rPr>
        <w:t xml:space="preserve">Indicates the number of paths of length </w:t>
      </w:r>
      <w:r w:rsidRPr="00546B91">
        <w:rPr>
          <w:rFonts w:asciiTheme="majorBidi" w:hAnsiTheme="majorBidi" w:cstheme="majorBidi"/>
          <w:i/>
          <w:iCs/>
          <w:shd w:val="clear" w:color="auto" w:fill="FFFFFF"/>
        </w:rPr>
        <w:t>l</w:t>
      </w:r>
      <w:r w:rsidRPr="00546B91">
        <w:rPr>
          <w:rFonts w:asciiTheme="majorBidi" w:hAnsiTheme="majorBidi" w:cstheme="majorBidi"/>
          <w:shd w:val="clear" w:color="auto" w:fill="FFFFFF"/>
        </w:rPr>
        <w:t xml:space="preserve"> between two nodes </w:t>
      </w:r>
      <w:r w:rsidRPr="00546B91">
        <w:rPr>
          <w:rFonts w:asciiTheme="majorBidi" w:hAnsiTheme="majorBidi" w:cstheme="majorBidi"/>
          <w:i/>
          <w:iCs/>
          <w:shd w:val="clear" w:color="auto" w:fill="FFFFFF"/>
        </w:rPr>
        <w:t>x</w:t>
      </w:r>
      <w:r w:rsidRPr="00546B91">
        <w:rPr>
          <w:rFonts w:asciiTheme="majorBidi" w:hAnsiTheme="majorBidi" w:cstheme="majorBidi"/>
          <w:shd w:val="clear" w:color="auto" w:fill="FFFFFF"/>
        </w:rPr>
        <w:t xml:space="preserve"> and </w:t>
      </w:r>
      <w:r w:rsidRPr="00546B91">
        <w:rPr>
          <w:rFonts w:asciiTheme="majorBidi" w:hAnsiTheme="majorBidi" w:cstheme="majorBidi"/>
          <w:i/>
          <w:iCs/>
          <w:shd w:val="clear" w:color="auto" w:fill="FFFFFF"/>
        </w:rPr>
        <w:t>y</w:t>
      </w:r>
      <w:r w:rsidRPr="00546B91">
        <w:rPr>
          <w:rFonts w:asciiTheme="majorBidi" w:hAnsiTheme="majorBidi" w:cstheme="majorBidi"/>
          <w:shd w:val="clear" w:color="auto" w:fill="FFFFFF"/>
        </w:rPr>
        <w:t xml:space="preserve">. </w:t>
      </w:r>
      <m:oMath>
        <m:d>
          <m:dPr>
            <m:begChr m:val="|"/>
            <m:endChr m:val="|"/>
            <m:ctrlPr>
              <w:rPr>
                <w:rFonts w:ascii="Cambria Math" w:hAnsi="Cambria Math" w:cs="B Nazanin"/>
                <w:i/>
                <w:sz w:val="24"/>
                <w:szCs w:val="24"/>
                <w:lang w:bidi="fa-IR"/>
              </w:rPr>
            </m:ctrlPr>
          </m:dPr>
          <m:e>
            <m:sSub>
              <m:sSubPr>
                <m:ctrlPr>
                  <w:rPr>
                    <w:rFonts w:ascii="Cambria Math" w:hAnsi="Cambria Math" w:cs="B Nazanin"/>
                    <w:sz w:val="24"/>
                    <w:szCs w:val="24"/>
                    <w:lang w:bidi="fa-IR"/>
                  </w:rPr>
                </m:ctrlPr>
              </m:sSubPr>
              <m:e>
                <m:r>
                  <w:rPr>
                    <w:rFonts w:ascii="Cambria Math" w:hAnsi="Cambria Math" w:cs="B Nazanin"/>
                    <w:lang w:bidi="fa-IR"/>
                  </w:rPr>
                  <m:t>C</m:t>
                </m:r>
              </m:e>
              <m:sub>
                <m:r>
                  <w:rPr>
                    <w:rFonts w:ascii="Cambria Math" w:hAnsi="Cambria Math" w:cs="B Nazanin"/>
                    <w:lang w:bidi="fa-IR"/>
                  </w:rPr>
                  <m:t>(Z)</m:t>
                </m:r>
              </m:sub>
            </m:sSub>
          </m:e>
        </m:d>
      </m:oMath>
      <w:r w:rsidRPr="00546B91">
        <w:rPr>
          <w:rFonts w:eastAsiaTheme="minorEastAsia" w:cs="B Nazanin" w:hint="cs"/>
          <w:rtl/>
          <w:lang w:bidi="fa-IR"/>
        </w:rPr>
        <w:t xml:space="preserve"> </w:t>
      </w:r>
      <w:r w:rsidRPr="00546B91">
        <w:rPr>
          <w:rFonts w:eastAsiaTheme="minorEastAsia" w:cs="B Nazanin"/>
          <w:lang w:bidi="fa-IR"/>
        </w:rPr>
        <w:t xml:space="preserve">is </w:t>
      </w:r>
      <w:r w:rsidRPr="00546B91">
        <w:rPr>
          <w:rFonts w:asciiTheme="majorBidi" w:hAnsiTheme="majorBidi" w:cstheme="majorBidi"/>
          <w:shd w:val="clear" w:color="auto" w:fill="FFFFFF"/>
        </w:rPr>
        <w:t xml:space="preserve">the number of common neighbors of the node </w:t>
      </w:r>
      <w:r w:rsidRPr="00546B91">
        <w:rPr>
          <w:rFonts w:asciiTheme="majorBidi" w:hAnsiTheme="majorBidi" w:cstheme="majorBidi"/>
          <w:i/>
          <w:iCs/>
          <w:shd w:val="clear" w:color="auto" w:fill="FFFFFF"/>
        </w:rPr>
        <w:t>z</w:t>
      </w:r>
      <w:r w:rsidRPr="00546B91">
        <w:rPr>
          <w:rFonts w:asciiTheme="majorBidi" w:hAnsiTheme="majorBidi" w:cstheme="majorBidi"/>
          <w:shd w:val="clear" w:color="auto" w:fill="FFFFFF"/>
        </w:rPr>
        <w:t xml:space="preserve">, </w:t>
      </w:r>
      <w:r w:rsidRPr="00546B91">
        <w:rPr>
          <w:rFonts w:asciiTheme="majorBidi" w:hAnsiTheme="majorBidi" w:cstheme="majorBidi"/>
          <w:i/>
          <w:iCs/>
          <w:shd w:val="clear" w:color="auto" w:fill="FFFFFF"/>
        </w:rPr>
        <w:t>x</w:t>
      </w:r>
      <w:r w:rsidRPr="00546B91">
        <w:rPr>
          <w:rFonts w:asciiTheme="majorBidi" w:hAnsiTheme="majorBidi" w:cstheme="majorBidi"/>
          <w:shd w:val="clear" w:color="auto" w:fill="FFFFFF"/>
        </w:rPr>
        <w:t xml:space="preserve"> and </w:t>
      </w:r>
      <w:r w:rsidRPr="00546B91">
        <w:rPr>
          <w:rFonts w:asciiTheme="majorBidi" w:hAnsiTheme="majorBidi" w:cstheme="majorBidi"/>
          <w:i/>
          <w:iCs/>
          <w:shd w:val="clear" w:color="auto" w:fill="FFFFFF"/>
        </w:rPr>
        <w:t>y</w:t>
      </w:r>
      <w:r w:rsidRPr="00546B91">
        <w:rPr>
          <w:rFonts w:asciiTheme="majorBidi" w:hAnsiTheme="majorBidi" w:cstheme="majorBidi"/>
          <w:shd w:val="clear" w:color="auto" w:fill="FFFFFF"/>
        </w:rPr>
        <w:t xml:space="preserve">, </w:t>
      </w:r>
      <m:oMath>
        <m:d>
          <m:dPr>
            <m:begChr m:val="|"/>
            <m:endChr m:val="|"/>
            <m:ctrlPr>
              <w:rPr>
                <w:rFonts w:ascii="Cambria Math" w:hAnsi="Cambria Math" w:cs="B Nazanin"/>
                <w:i/>
                <w:sz w:val="24"/>
                <w:szCs w:val="24"/>
                <w:lang w:bidi="fa-IR"/>
              </w:rPr>
            </m:ctrlPr>
          </m:dPr>
          <m:e>
            <m:r>
              <m:rPr>
                <m:sty m:val="p"/>
              </m:rPr>
              <w:rPr>
                <w:rFonts w:ascii="Cambria Math" w:hAnsi="Cambria Math" w:cs="B Nazanin"/>
                <w:lang w:bidi="fa-IR"/>
              </w:rPr>
              <m:t>Γ</m:t>
            </m:r>
            <m:d>
              <m:dPr>
                <m:ctrlPr>
                  <w:rPr>
                    <w:rFonts w:ascii="Cambria Math" w:hAnsi="Cambria Math" w:cs="B Nazanin"/>
                    <w:i/>
                    <w:sz w:val="24"/>
                    <w:szCs w:val="24"/>
                    <w:lang w:bidi="fa-IR"/>
                  </w:rPr>
                </m:ctrlPr>
              </m:dPr>
              <m:e>
                <m:r>
                  <w:rPr>
                    <w:rFonts w:ascii="Cambria Math" w:hAnsi="Cambria Math" w:cs="B Nazanin"/>
                    <w:lang w:bidi="fa-IR"/>
                  </w:rPr>
                  <m:t>z</m:t>
                </m:r>
              </m:e>
            </m:d>
          </m:e>
        </m:d>
      </m:oMath>
      <w:r w:rsidRPr="00546B91">
        <w:rPr>
          <w:rFonts w:asciiTheme="majorBidi" w:hAnsiTheme="majorBidi" w:cstheme="majorBidi"/>
          <w:sz w:val="24"/>
          <w:szCs w:val="24"/>
          <w:lang w:bidi="fa-IR"/>
        </w:rPr>
        <w:t xml:space="preserve"> is </w:t>
      </w:r>
      <w:r w:rsidRPr="00546B91">
        <w:rPr>
          <w:rFonts w:asciiTheme="majorBidi" w:hAnsiTheme="majorBidi" w:cstheme="majorBidi"/>
          <w:shd w:val="clear" w:color="auto" w:fill="FFFFFF"/>
        </w:rPr>
        <w:t xml:space="preserve">degree of node z, C is the average clustering coefficient in the graph and β is a constant value, the optimal value that its optimal value is obtained by experimenting on different datasets by regression method. </w:t>
      </w:r>
    </w:p>
    <w:p w:rsidR="00164915" w:rsidRPr="00546B91" w:rsidRDefault="00164915" w:rsidP="00164915">
      <w:pPr>
        <w:ind w:firstLine="426"/>
        <w:rPr>
          <w:rFonts w:asciiTheme="majorBidi" w:hAnsiTheme="majorBidi" w:cstheme="majorBidi"/>
          <w:shd w:val="clear" w:color="auto" w:fill="FFFFFF"/>
        </w:rPr>
      </w:pPr>
      <w:r w:rsidRPr="00546B91">
        <w:rPr>
          <w:rFonts w:asciiTheme="majorBidi" w:hAnsiTheme="majorBidi" w:cstheme="majorBidi"/>
          <w:shd w:val="clear" w:color="auto" w:fill="FFFFFF"/>
        </w:rPr>
        <w:t xml:space="preserve"> </w:t>
      </w:r>
    </w:p>
    <w:p w:rsidR="00164915" w:rsidRPr="00546B91" w:rsidRDefault="00164915" w:rsidP="00164915">
      <w:pPr>
        <w:ind w:firstLine="426"/>
        <w:jc w:val="center"/>
        <w:rPr>
          <w:rFonts w:asciiTheme="majorBidi" w:hAnsiTheme="majorBidi" w:cstheme="majorBidi"/>
          <w:shd w:val="clear" w:color="auto" w:fill="FFFFFF"/>
        </w:rPr>
      </w:pPr>
      <w:r w:rsidRPr="00546B91">
        <w:rPr>
          <w:rFonts w:asciiTheme="majorBidi" w:hAnsiTheme="majorBidi" w:cstheme="majorBidi"/>
          <w:noProof/>
          <w:shd w:val="clear" w:color="auto" w:fill="FFFFFF"/>
        </w:rPr>
        <w:drawing>
          <wp:inline distT="0" distB="0" distL="0" distR="0">
            <wp:extent cx="2794959" cy="1980899"/>
            <wp:effectExtent l="19050" t="0" r="5391"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rot="10800000">
                      <a:off x="0" y="0"/>
                      <a:ext cx="2794981" cy="1980915"/>
                    </a:xfrm>
                    <a:prstGeom prst="rect">
                      <a:avLst/>
                    </a:prstGeom>
                    <a:noFill/>
                  </pic:spPr>
                </pic:pic>
              </a:graphicData>
            </a:graphic>
          </wp:inline>
        </w:drawing>
      </w:r>
    </w:p>
    <w:p w:rsidR="00164915" w:rsidRPr="00546B91" w:rsidRDefault="00164915" w:rsidP="00164915">
      <w:pPr>
        <w:jc w:val="center"/>
        <w:rPr>
          <w:rFonts w:asciiTheme="majorBidi" w:hAnsiTheme="majorBidi" w:cstheme="majorBidi"/>
          <w:shd w:val="clear" w:color="auto" w:fill="FFFFFF"/>
        </w:rPr>
      </w:pPr>
      <w:r w:rsidRPr="00546B91">
        <w:rPr>
          <w:rFonts w:asciiTheme="majorBidi" w:hAnsiTheme="majorBidi" w:cstheme="majorBidi"/>
          <w:lang w:bidi="fa-IR"/>
        </w:rPr>
        <w:t>Figure 2. Network graph</w:t>
      </w:r>
    </w:p>
    <w:p w:rsidR="00164915" w:rsidRPr="00546B91" w:rsidRDefault="00164915" w:rsidP="00164915">
      <w:pPr>
        <w:ind w:firstLine="426"/>
        <w:jc w:val="both"/>
        <w:rPr>
          <w:rFonts w:asciiTheme="majorBidi" w:hAnsiTheme="majorBidi" w:cstheme="majorBidi"/>
          <w:shd w:val="clear" w:color="auto" w:fill="FFFFFF"/>
        </w:rPr>
      </w:pPr>
    </w:p>
    <w:p w:rsidR="00164915" w:rsidRPr="00546B91" w:rsidRDefault="00164915" w:rsidP="00164915">
      <w:pPr>
        <w:ind w:firstLine="426"/>
        <w:jc w:val="both"/>
        <w:rPr>
          <w:rFonts w:asciiTheme="majorBidi" w:hAnsiTheme="majorBidi" w:cstheme="majorBidi"/>
          <w:shd w:val="clear" w:color="auto" w:fill="FFFFFF"/>
        </w:rPr>
      </w:pPr>
      <w:r w:rsidRPr="00546B91">
        <w:rPr>
          <w:rFonts w:asciiTheme="majorBidi" w:hAnsiTheme="majorBidi" w:cstheme="majorBidi"/>
          <w:shd w:val="clear" w:color="auto" w:fill="FFFFFF"/>
        </w:rPr>
        <w:t>For example, in Figure 2 to calculate the similarity between the two nodes x and y the values of the parameters are written in Table 1.</w:t>
      </w:r>
    </w:p>
    <w:p w:rsidR="00164915" w:rsidRPr="00546B91" w:rsidRDefault="00164915" w:rsidP="00164915">
      <w:pPr>
        <w:ind w:firstLine="426"/>
        <w:jc w:val="both"/>
        <w:rPr>
          <w:rFonts w:asciiTheme="majorBidi" w:hAnsiTheme="majorBidi" w:cstheme="majorBidi"/>
          <w:shd w:val="clear" w:color="auto" w:fill="FFFFFF"/>
          <w:rtl/>
        </w:rPr>
      </w:pPr>
    </w:p>
    <w:p w:rsidR="00164915" w:rsidRPr="00546B91" w:rsidRDefault="00164915" w:rsidP="00164915">
      <w:pPr>
        <w:jc w:val="center"/>
        <w:rPr>
          <w:rFonts w:asciiTheme="majorBidi" w:eastAsiaTheme="minorEastAsia" w:hAnsiTheme="majorBidi" w:cstheme="majorBidi"/>
          <w:rtl/>
          <w:lang w:bidi="fa-IR"/>
        </w:rPr>
      </w:pPr>
      <w:r w:rsidRPr="00546B91">
        <w:rPr>
          <w:rFonts w:asciiTheme="majorBidi" w:eastAsiaTheme="minorEastAsia" w:hAnsiTheme="majorBidi" w:cstheme="majorBidi"/>
          <w:lang w:bidi="fa-IR"/>
        </w:rPr>
        <w:t>Table 1. The parameter values of formulas 6, 7 and 8 according to Figure 2</w:t>
      </w:r>
    </w:p>
    <w:tbl>
      <w:tblPr>
        <w:tblStyle w:val="GridTable6Colorful-Accent31"/>
        <w:bidiVisual/>
        <w:tblW w:w="0" w:type="auto"/>
        <w:tblLook w:val="04A0"/>
      </w:tblPr>
      <w:tblGrid>
        <w:gridCol w:w="3029"/>
        <w:gridCol w:w="2973"/>
        <w:gridCol w:w="3002"/>
      </w:tblGrid>
      <w:tr w:rsidR="00164915" w:rsidRPr="00546B91" w:rsidTr="00C96AFA">
        <w:trPr>
          <w:cnfStyle w:val="100000000000"/>
        </w:trPr>
        <w:tc>
          <w:tcPr>
            <w:cnfStyle w:val="001000000000"/>
            <w:tcW w:w="3116" w:type="dxa"/>
          </w:tcPr>
          <w:p w:rsidR="00164915" w:rsidRPr="00546B91" w:rsidRDefault="00164915" w:rsidP="00C96AFA">
            <w:pPr>
              <w:jc w:val="center"/>
              <w:rPr>
                <w:rFonts w:asciiTheme="majorBidi" w:hAnsiTheme="majorBidi" w:cstheme="majorBidi"/>
                <w:color w:val="auto"/>
                <w:sz w:val="20"/>
                <w:szCs w:val="20"/>
                <w:shd w:val="clear" w:color="auto" w:fill="FFFFFF"/>
                <w:rtl/>
              </w:rPr>
            </w:pPr>
            <w:r w:rsidRPr="00546B91">
              <w:rPr>
                <w:rFonts w:asciiTheme="majorBidi" w:hAnsiTheme="majorBidi" w:cstheme="majorBidi"/>
                <w:color w:val="auto"/>
                <w:sz w:val="20"/>
                <w:szCs w:val="20"/>
                <w:shd w:val="clear" w:color="auto" w:fill="FFFFFF"/>
              </w:rPr>
              <w:t>Set of nodes/paths</w:t>
            </w:r>
          </w:p>
        </w:tc>
        <w:tc>
          <w:tcPr>
            <w:tcW w:w="3117" w:type="dxa"/>
          </w:tcPr>
          <w:p w:rsidR="00164915" w:rsidRPr="00546B91" w:rsidRDefault="00164915" w:rsidP="00C96AFA">
            <w:pPr>
              <w:jc w:val="center"/>
              <w:cnfStyle w:val="100000000000"/>
              <w:rPr>
                <w:rFonts w:asciiTheme="majorBidi" w:hAnsiTheme="majorBidi" w:cstheme="majorBidi"/>
                <w:color w:val="auto"/>
                <w:sz w:val="20"/>
                <w:szCs w:val="20"/>
                <w:shd w:val="clear" w:color="auto" w:fill="FFFFFF"/>
                <w:rtl/>
              </w:rPr>
            </w:pPr>
            <w:r w:rsidRPr="00546B91">
              <w:rPr>
                <w:rFonts w:asciiTheme="majorBidi" w:hAnsiTheme="majorBidi" w:cstheme="majorBidi"/>
                <w:color w:val="auto"/>
                <w:sz w:val="20"/>
                <w:szCs w:val="20"/>
                <w:shd w:val="clear" w:color="auto" w:fill="FFFFFF"/>
              </w:rPr>
              <w:t>Value</w:t>
            </w:r>
          </w:p>
        </w:tc>
        <w:tc>
          <w:tcPr>
            <w:tcW w:w="3117" w:type="dxa"/>
          </w:tcPr>
          <w:p w:rsidR="00164915" w:rsidRPr="00546B91" w:rsidRDefault="00164915" w:rsidP="00C96AFA">
            <w:pPr>
              <w:jc w:val="center"/>
              <w:cnfStyle w:val="100000000000"/>
              <w:rPr>
                <w:rFonts w:asciiTheme="majorBidi" w:hAnsiTheme="majorBidi" w:cstheme="majorBidi"/>
                <w:color w:val="auto"/>
                <w:sz w:val="20"/>
                <w:szCs w:val="20"/>
                <w:shd w:val="clear" w:color="auto" w:fill="FFFFFF"/>
                <w:rtl/>
              </w:rPr>
            </w:pPr>
            <w:r w:rsidRPr="00546B91">
              <w:rPr>
                <w:rFonts w:asciiTheme="majorBidi" w:hAnsiTheme="majorBidi" w:cstheme="majorBidi"/>
                <w:color w:val="auto"/>
                <w:sz w:val="20"/>
                <w:szCs w:val="20"/>
                <w:shd w:val="clear" w:color="auto" w:fill="FFFFFF"/>
              </w:rPr>
              <w:t>parameters</w:t>
            </w:r>
          </w:p>
        </w:tc>
      </w:tr>
      <w:tr w:rsidR="00164915" w:rsidRPr="00546B91" w:rsidTr="00C96AFA">
        <w:trPr>
          <w:cnfStyle w:val="000000100000"/>
        </w:trPr>
        <w:tc>
          <w:tcPr>
            <w:cnfStyle w:val="001000000000"/>
            <w:tcW w:w="3116" w:type="dxa"/>
          </w:tcPr>
          <w:p w:rsidR="00164915" w:rsidRPr="00546B91" w:rsidRDefault="00164915" w:rsidP="00C96AFA">
            <w:pPr>
              <w:jc w:val="both"/>
              <w:rPr>
                <w:rFonts w:asciiTheme="majorBidi" w:hAnsiTheme="majorBidi" w:cstheme="majorBidi"/>
                <w:b w:val="0"/>
                <w:bCs w:val="0"/>
                <w:color w:val="auto"/>
                <w:sz w:val="20"/>
                <w:szCs w:val="20"/>
                <w:shd w:val="clear" w:color="auto" w:fill="FFFFFF"/>
                <w:rtl/>
              </w:rPr>
            </w:pPr>
          </w:p>
        </w:tc>
        <w:tc>
          <w:tcPr>
            <w:tcW w:w="3117" w:type="dxa"/>
          </w:tcPr>
          <w:p w:rsidR="00164915" w:rsidRPr="00546B91" w:rsidRDefault="00164915" w:rsidP="00C96AFA">
            <w:pPr>
              <w:jc w:val="center"/>
              <w:cnfStyle w:val="000000100000"/>
              <w:rPr>
                <w:rFonts w:asciiTheme="majorBidi" w:hAnsiTheme="majorBidi" w:cstheme="majorBidi"/>
                <w:color w:val="auto"/>
                <w:sz w:val="20"/>
                <w:szCs w:val="20"/>
                <w:shd w:val="clear" w:color="auto" w:fill="FFFFFF"/>
                <w:rtl/>
              </w:rPr>
            </w:pPr>
            <w:r w:rsidRPr="00546B91">
              <w:rPr>
                <w:rFonts w:asciiTheme="majorBidi" w:hAnsiTheme="majorBidi" w:cstheme="majorBidi"/>
                <w:color w:val="auto"/>
                <w:sz w:val="20"/>
                <w:szCs w:val="20"/>
                <w:shd w:val="clear" w:color="auto" w:fill="FFFFFF"/>
              </w:rPr>
              <w:t>6</w:t>
            </w:r>
          </w:p>
        </w:tc>
        <w:tc>
          <w:tcPr>
            <w:tcW w:w="3117" w:type="dxa"/>
          </w:tcPr>
          <w:p w:rsidR="00164915" w:rsidRPr="00546B91" w:rsidRDefault="00164915" w:rsidP="00C96AFA">
            <w:pPr>
              <w:jc w:val="both"/>
              <w:cnfStyle w:val="000000100000"/>
              <w:rPr>
                <w:rFonts w:asciiTheme="majorBidi" w:hAnsiTheme="majorBidi" w:cstheme="majorBidi"/>
                <w:color w:val="auto"/>
                <w:sz w:val="20"/>
                <w:szCs w:val="20"/>
                <w:shd w:val="clear" w:color="auto" w:fill="FFFFFF"/>
                <w:rtl/>
              </w:rPr>
            </w:pPr>
            <m:oMathPara>
              <m:oMath>
                <m:r>
                  <w:rPr>
                    <w:rFonts w:ascii="Cambria Math" w:eastAsiaTheme="minorEastAsia" w:hAnsi="Cambria Math" w:cstheme="majorBidi"/>
                    <w:color w:val="auto"/>
                    <w:sz w:val="20"/>
                    <w:szCs w:val="20"/>
                    <w:lang w:bidi="fa-IR"/>
                  </w:rPr>
                  <m:t>x</m:t>
                </m:r>
                <m:r>
                  <w:rPr>
                    <w:rFonts w:ascii="Cambria Math" w:eastAsiaTheme="minorEastAsia" w:hAnsiTheme="majorBidi" w:cstheme="majorBidi"/>
                    <w:color w:val="auto"/>
                    <w:sz w:val="20"/>
                    <w:szCs w:val="20"/>
                    <w:lang w:bidi="fa-IR"/>
                  </w:rPr>
                  <m:t>_</m:t>
                </m:r>
                <m:r>
                  <w:rPr>
                    <w:rFonts w:ascii="Cambria Math" w:eastAsiaTheme="minorEastAsia" w:hAnsi="Cambria Math" w:cstheme="majorBidi"/>
                    <w:color w:val="auto"/>
                    <w:sz w:val="20"/>
                    <w:szCs w:val="20"/>
                    <w:lang w:bidi="fa-IR"/>
                  </w:rPr>
                  <m:t>degree</m:t>
                </m:r>
              </m:oMath>
            </m:oMathPara>
          </w:p>
        </w:tc>
      </w:tr>
      <w:tr w:rsidR="00164915" w:rsidRPr="00546B91" w:rsidTr="00C96AFA">
        <w:tc>
          <w:tcPr>
            <w:cnfStyle w:val="001000000000"/>
            <w:tcW w:w="3116" w:type="dxa"/>
          </w:tcPr>
          <w:p w:rsidR="00164915" w:rsidRPr="00546B91" w:rsidRDefault="00164915" w:rsidP="00C96AFA">
            <w:pPr>
              <w:jc w:val="both"/>
              <w:rPr>
                <w:rFonts w:asciiTheme="majorBidi" w:hAnsiTheme="majorBidi" w:cstheme="majorBidi"/>
                <w:b w:val="0"/>
                <w:bCs w:val="0"/>
                <w:color w:val="auto"/>
                <w:sz w:val="20"/>
                <w:szCs w:val="20"/>
                <w:shd w:val="clear" w:color="auto" w:fill="FFFFFF"/>
                <w:rtl/>
              </w:rPr>
            </w:pPr>
          </w:p>
        </w:tc>
        <w:tc>
          <w:tcPr>
            <w:tcW w:w="3117" w:type="dxa"/>
          </w:tcPr>
          <w:p w:rsidR="00164915" w:rsidRPr="00546B91" w:rsidRDefault="00164915" w:rsidP="00C96AFA">
            <w:pPr>
              <w:jc w:val="center"/>
              <w:cnfStyle w:val="000000000000"/>
              <w:rPr>
                <w:rFonts w:asciiTheme="majorBidi" w:hAnsiTheme="majorBidi" w:cstheme="majorBidi"/>
                <w:color w:val="auto"/>
                <w:sz w:val="20"/>
                <w:szCs w:val="20"/>
                <w:shd w:val="clear" w:color="auto" w:fill="FFFFFF"/>
                <w:rtl/>
              </w:rPr>
            </w:pPr>
            <w:r w:rsidRPr="00546B91">
              <w:rPr>
                <w:rFonts w:asciiTheme="majorBidi" w:hAnsiTheme="majorBidi" w:cstheme="majorBidi"/>
                <w:color w:val="auto"/>
                <w:sz w:val="20"/>
                <w:szCs w:val="20"/>
                <w:shd w:val="clear" w:color="auto" w:fill="FFFFFF"/>
              </w:rPr>
              <w:t>2</w:t>
            </w:r>
          </w:p>
        </w:tc>
        <w:tc>
          <w:tcPr>
            <w:tcW w:w="3117" w:type="dxa"/>
          </w:tcPr>
          <w:p w:rsidR="00164915" w:rsidRPr="00546B91" w:rsidRDefault="00164915" w:rsidP="00C96AFA">
            <w:pPr>
              <w:jc w:val="both"/>
              <w:cnfStyle w:val="000000000000"/>
              <w:rPr>
                <w:rFonts w:asciiTheme="majorBidi" w:hAnsiTheme="majorBidi" w:cstheme="majorBidi"/>
                <w:color w:val="auto"/>
                <w:sz w:val="20"/>
                <w:szCs w:val="20"/>
                <w:shd w:val="clear" w:color="auto" w:fill="FFFFFF"/>
                <w:rtl/>
              </w:rPr>
            </w:pPr>
            <m:oMathPara>
              <m:oMath>
                <m:r>
                  <w:rPr>
                    <w:rFonts w:ascii="Cambria Math" w:hAnsi="Cambria Math" w:cstheme="majorBidi"/>
                    <w:color w:val="auto"/>
                    <w:sz w:val="20"/>
                    <w:szCs w:val="20"/>
                    <w:lang w:bidi="fa-IR"/>
                  </w:rPr>
                  <m:t>y</m:t>
                </m:r>
                <m:r>
                  <w:rPr>
                    <w:rFonts w:ascii="Cambria Math" w:hAnsiTheme="majorBidi" w:cstheme="majorBidi"/>
                    <w:color w:val="auto"/>
                    <w:sz w:val="20"/>
                    <w:szCs w:val="20"/>
                    <w:lang w:bidi="fa-IR"/>
                  </w:rPr>
                  <m:t>_</m:t>
                </m:r>
                <m:r>
                  <w:rPr>
                    <w:rFonts w:ascii="Cambria Math" w:hAnsi="Cambria Math" w:cstheme="majorBidi"/>
                    <w:color w:val="auto"/>
                    <w:sz w:val="20"/>
                    <w:szCs w:val="20"/>
                    <w:lang w:bidi="fa-IR"/>
                  </w:rPr>
                  <m:t>degree</m:t>
                </m:r>
              </m:oMath>
            </m:oMathPara>
          </w:p>
        </w:tc>
      </w:tr>
      <w:tr w:rsidR="00164915" w:rsidRPr="00546B91" w:rsidTr="00C96AFA">
        <w:trPr>
          <w:cnfStyle w:val="000000100000"/>
        </w:trPr>
        <w:tc>
          <w:tcPr>
            <w:cnfStyle w:val="001000000000"/>
            <w:tcW w:w="3116" w:type="dxa"/>
          </w:tcPr>
          <w:p w:rsidR="00164915" w:rsidRPr="00546B91" w:rsidRDefault="00164915" w:rsidP="00C96AFA">
            <w:pPr>
              <w:jc w:val="center"/>
              <w:rPr>
                <w:rFonts w:asciiTheme="majorBidi" w:hAnsiTheme="majorBidi" w:cstheme="majorBidi"/>
                <w:b w:val="0"/>
                <w:bCs w:val="0"/>
                <w:color w:val="auto"/>
                <w:sz w:val="20"/>
                <w:szCs w:val="20"/>
                <w:shd w:val="clear" w:color="auto" w:fill="FFFFFF"/>
                <w:rtl/>
              </w:rPr>
            </w:pPr>
          </w:p>
        </w:tc>
        <w:tc>
          <w:tcPr>
            <w:tcW w:w="3117" w:type="dxa"/>
          </w:tcPr>
          <w:p w:rsidR="00164915" w:rsidRPr="00546B91" w:rsidRDefault="00164915" w:rsidP="00C96AFA">
            <w:pPr>
              <w:jc w:val="center"/>
              <w:cnfStyle w:val="000000100000"/>
              <w:rPr>
                <w:rFonts w:asciiTheme="majorBidi" w:hAnsiTheme="majorBidi" w:cstheme="majorBidi"/>
                <w:color w:val="auto"/>
                <w:sz w:val="20"/>
                <w:szCs w:val="20"/>
                <w:shd w:val="clear" w:color="auto" w:fill="FFFFFF"/>
                <w:rtl/>
              </w:rPr>
            </w:pPr>
            <w:r w:rsidRPr="00546B91">
              <w:rPr>
                <w:rFonts w:asciiTheme="majorBidi" w:hAnsiTheme="majorBidi" w:cstheme="majorBidi"/>
                <w:color w:val="auto"/>
                <w:sz w:val="20"/>
                <w:szCs w:val="20"/>
                <w:shd w:val="clear" w:color="auto" w:fill="FFFFFF"/>
              </w:rPr>
              <w:t>0</w:t>
            </w:r>
          </w:p>
        </w:tc>
        <w:tc>
          <w:tcPr>
            <w:tcW w:w="3117" w:type="dxa"/>
          </w:tcPr>
          <w:p w:rsidR="00164915" w:rsidRPr="00546B91" w:rsidRDefault="0047157B" w:rsidP="00C96AFA">
            <w:pPr>
              <w:jc w:val="both"/>
              <w:cnfStyle w:val="000000100000"/>
              <w:rPr>
                <w:rFonts w:asciiTheme="majorBidi" w:hAnsiTheme="majorBidi" w:cstheme="majorBidi"/>
                <w:color w:val="auto"/>
                <w:sz w:val="20"/>
                <w:szCs w:val="20"/>
                <w:shd w:val="clear" w:color="auto" w:fill="FFFFFF"/>
                <w:rtl/>
              </w:rPr>
            </w:pPr>
            <m:oMathPara>
              <m:oMath>
                <m:sSubSup>
                  <m:sSubSupPr>
                    <m:ctrlPr>
                      <w:rPr>
                        <w:rFonts w:ascii="Cambria Math" w:hAnsiTheme="majorBidi" w:cstheme="majorBidi"/>
                        <w:i/>
                        <w:color w:val="auto"/>
                        <w:sz w:val="20"/>
                        <w:szCs w:val="20"/>
                        <w:lang w:bidi="fa-IR"/>
                      </w:rPr>
                    </m:ctrlPr>
                  </m:sSubSupPr>
                  <m:e>
                    <m:r>
                      <w:rPr>
                        <w:rFonts w:ascii="Cambria Math" w:hAnsi="Cambria Math" w:cstheme="majorBidi"/>
                        <w:color w:val="auto"/>
                        <w:sz w:val="20"/>
                        <w:szCs w:val="20"/>
                        <w:lang w:bidi="fa-IR"/>
                      </w:rPr>
                      <m:t>pat</m:t>
                    </m:r>
                    <m:r>
                      <w:rPr>
                        <w:rFonts w:asciiTheme="majorBidi" w:hAnsi="Cambria Math" w:cstheme="majorBidi"/>
                        <w:color w:val="auto"/>
                        <w:sz w:val="20"/>
                        <w:szCs w:val="20"/>
                        <w:lang w:bidi="fa-IR"/>
                      </w:rPr>
                      <m:t>h</m:t>
                    </m:r>
                  </m:e>
                  <m:sub>
                    <m:r>
                      <w:rPr>
                        <w:rFonts w:ascii="Cambria Math" w:hAnsi="Cambria Math" w:cstheme="majorBidi"/>
                        <w:color w:val="auto"/>
                        <w:sz w:val="20"/>
                        <w:szCs w:val="20"/>
                        <w:lang w:bidi="fa-IR"/>
                      </w:rPr>
                      <m:t>x</m:t>
                    </m:r>
                    <m:r>
                      <w:rPr>
                        <w:rFonts w:ascii="Cambria Math" w:hAnsiTheme="majorBidi" w:cstheme="majorBidi"/>
                        <w:color w:val="auto"/>
                        <w:sz w:val="20"/>
                        <w:szCs w:val="20"/>
                        <w:lang w:bidi="fa-IR"/>
                      </w:rPr>
                      <m:t>,</m:t>
                    </m:r>
                    <m:r>
                      <w:rPr>
                        <w:rFonts w:ascii="Cambria Math" w:hAnsi="Cambria Math" w:cstheme="majorBidi"/>
                        <w:color w:val="auto"/>
                        <w:sz w:val="20"/>
                        <w:szCs w:val="20"/>
                        <w:lang w:bidi="fa-IR"/>
                      </w:rPr>
                      <m:t>y</m:t>
                    </m:r>
                  </m:sub>
                  <m:sup>
                    <m:r>
                      <w:rPr>
                        <w:rFonts w:ascii="Cambria Math" w:hAnsiTheme="majorBidi" w:cstheme="majorBidi"/>
                        <w:color w:val="auto"/>
                        <w:sz w:val="20"/>
                        <w:szCs w:val="20"/>
                        <w:lang w:bidi="fa-IR"/>
                      </w:rPr>
                      <m:t>1</m:t>
                    </m:r>
                  </m:sup>
                </m:sSubSup>
              </m:oMath>
            </m:oMathPara>
          </w:p>
        </w:tc>
      </w:tr>
      <w:tr w:rsidR="00164915" w:rsidRPr="00546B91" w:rsidTr="00C96AFA">
        <w:tc>
          <w:tcPr>
            <w:cnfStyle w:val="001000000000"/>
            <w:tcW w:w="3116" w:type="dxa"/>
          </w:tcPr>
          <w:p w:rsidR="00164915" w:rsidRPr="00546B91" w:rsidRDefault="00164915" w:rsidP="00C96AFA">
            <w:pPr>
              <w:jc w:val="center"/>
              <w:rPr>
                <w:rFonts w:asciiTheme="majorBidi" w:hAnsiTheme="majorBidi" w:cstheme="majorBidi"/>
                <w:b w:val="0"/>
                <w:bCs w:val="0"/>
                <w:color w:val="auto"/>
                <w:sz w:val="20"/>
                <w:szCs w:val="20"/>
                <w:shd w:val="clear" w:color="auto" w:fill="FFFFFF"/>
                <w:rtl/>
              </w:rPr>
            </w:pPr>
            <w:r w:rsidRPr="00546B91">
              <w:rPr>
                <w:rFonts w:asciiTheme="majorBidi" w:hAnsiTheme="majorBidi" w:cstheme="majorBidi"/>
                <w:b w:val="0"/>
                <w:bCs w:val="0"/>
                <w:color w:val="auto"/>
                <w:sz w:val="20"/>
                <w:szCs w:val="20"/>
                <w:shd w:val="clear" w:color="auto" w:fill="FFFFFF"/>
              </w:rPr>
              <w:t>{xcy, xdy}</w:t>
            </w:r>
          </w:p>
        </w:tc>
        <w:tc>
          <w:tcPr>
            <w:tcW w:w="3117" w:type="dxa"/>
          </w:tcPr>
          <w:p w:rsidR="00164915" w:rsidRPr="00546B91" w:rsidRDefault="00164915" w:rsidP="00C96AFA">
            <w:pPr>
              <w:jc w:val="center"/>
              <w:cnfStyle w:val="000000000000"/>
              <w:rPr>
                <w:rFonts w:asciiTheme="majorBidi" w:hAnsiTheme="majorBidi" w:cstheme="majorBidi"/>
                <w:color w:val="auto"/>
                <w:sz w:val="20"/>
                <w:szCs w:val="20"/>
                <w:shd w:val="clear" w:color="auto" w:fill="FFFFFF"/>
                <w:rtl/>
              </w:rPr>
            </w:pPr>
            <w:r w:rsidRPr="00546B91">
              <w:rPr>
                <w:rFonts w:asciiTheme="majorBidi" w:hAnsiTheme="majorBidi" w:cstheme="majorBidi"/>
                <w:color w:val="auto"/>
                <w:sz w:val="20"/>
                <w:szCs w:val="20"/>
                <w:shd w:val="clear" w:color="auto" w:fill="FFFFFF"/>
              </w:rPr>
              <w:t>2</w:t>
            </w:r>
          </w:p>
        </w:tc>
        <w:tc>
          <w:tcPr>
            <w:tcW w:w="3117" w:type="dxa"/>
          </w:tcPr>
          <w:p w:rsidR="00164915" w:rsidRPr="00546B91" w:rsidRDefault="0047157B" w:rsidP="00C96AFA">
            <w:pPr>
              <w:jc w:val="both"/>
              <w:cnfStyle w:val="000000000000"/>
              <w:rPr>
                <w:rFonts w:asciiTheme="majorBidi" w:hAnsiTheme="majorBidi" w:cstheme="majorBidi"/>
                <w:color w:val="auto"/>
                <w:sz w:val="20"/>
                <w:szCs w:val="20"/>
                <w:shd w:val="clear" w:color="auto" w:fill="FFFFFF"/>
                <w:rtl/>
              </w:rPr>
            </w:pPr>
            <m:oMathPara>
              <m:oMath>
                <m:sSubSup>
                  <m:sSubSupPr>
                    <m:ctrlPr>
                      <w:rPr>
                        <w:rFonts w:ascii="Cambria Math" w:hAnsiTheme="majorBidi" w:cstheme="majorBidi"/>
                        <w:i/>
                        <w:color w:val="auto"/>
                        <w:sz w:val="20"/>
                        <w:szCs w:val="20"/>
                        <w:lang w:bidi="fa-IR"/>
                      </w:rPr>
                    </m:ctrlPr>
                  </m:sSubSupPr>
                  <m:e>
                    <m:r>
                      <w:rPr>
                        <w:rFonts w:ascii="Cambria Math" w:hAnsi="Cambria Math" w:cstheme="majorBidi"/>
                        <w:color w:val="auto"/>
                        <w:sz w:val="20"/>
                        <w:szCs w:val="20"/>
                        <w:lang w:bidi="fa-IR"/>
                      </w:rPr>
                      <m:t>pat</m:t>
                    </m:r>
                    <m:r>
                      <w:rPr>
                        <w:rFonts w:asciiTheme="majorBidi" w:hAnsi="Cambria Math" w:cstheme="majorBidi"/>
                        <w:color w:val="auto"/>
                        <w:sz w:val="20"/>
                        <w:szCs w:val="20"/>
                        <w:lang w:bidi="fa-IR"/>
                      </w:rPr>
                      <m:t>h</m:t>
                    </m:r>
                  </m:e>
                  <m:sub>
                    <m:r>
                      <w:rPr>
                        <w:rFonts w:ascii="Cambria Math" w:hAnsi="Cambria Math" w:cstheme="majorBidi"/>
                        <w:color w:val="auto"/>
                        <w:sz w:val="20"/>
                        <w:szCs w:val="20"/>
                        <w:lang w:bidi="fa-IR"/>
                      </w:rPr>
                      <m:t>x</m:t>
                    </m:r>
                    <m:r>
                      <w:rPr>
                        <w:rFonts w:ascii="Cambria Math" w:hAnsiTheme="majorBidi" w:cstheme="majorBidi"/>
                        <w:color w:val="auto"/>
                        <w:sz w:val="20"/>
                        <w:szCs w:val="20"/>
                        <w:lang w:bidi="fa-IR"/>
                      </w:rPr>
                      <m:t>,</m:t>
                    </m:r>
                    <m:r>
                      <w:rPr>
                        <w:rFonts w:ascii="Cambria Math" w:hAnsi="Cambria Math" w:cstheme="majorBidi"/>
                        <w:color w:val="auto"/>
                        <w:sz w:val="20"/>
                        <w:szCs w:val="20"/>
                        <w:lang w:bidi="fa-IR"/>
                      </w:rPr>
                      <m:t>y</m:t>
                    </m:r>
                  </m:sub>
                  <m:sup>
                    <m:r>
                      <w:rPr>
                        <w:rFonts w:ascii="Cambria Math" w:hAnsiTheme="majorBidi" w:cstheme="majorBidi"/>
                        <w:color w:val="auto"/>
                        <w:sz w:val="20"/>
                        <w:szCs w:val="20"/>
                        <w:lang w:bidi="fa-IR"/>
                      </w:rPr>
                      <m:t>2</m:t>
                    </m:r>
                  </m:sup>
                </m:sSubSup>
              </m:oMath>
            </m:oMathPara>
          </w:p>
        </w:tc>
      </w:tr>
      <w:tr w:rsidR="00164915" w:rsidRPr="00546B91" w:rsidTr="00C96AFA">
        <w:trPr>
          <w:cnfStyle w:val="000000100000"/>
        </w:trPr>
        <w:tc>
          <w:tcPr>
            <w:cnfStyle w:val="001000000000"/>
            <w:tcW w:w="3116" w:type="dxa"/>
          </w:tcPr>
          <w:p w:rsidR="00164915" w:rsidRPr="00546B91" w:rsidRDefault="00164915" w:rsidP="00C96AFA">
            <w:pPr>
              <w:jc w:val="center"/>
              <w:rPr>
                <w:rFonts w:asciiTheme="majorBidi" w:hAnsiTheme="majorBidi" w:cstheme="majorBidi"/>
                <w:b w:val="0"/>
                <w:bCs w:val="0"/>
                <w:color w:val="auto"/>
                <w:sz w:val="20"/>
                <w:szCs w:val="20"/>
                <w:shd w:val="clear" w:color="auto" w:fill="FFFFFF"/>
                <w:rtl/>
              </w:rPr>
            </w:pPr>
            <w:r w:rsidRPr="00546B91">
              <w:rPr>
                <w:rFonts w:asciiTheme="majorBidi" w:hAnsiTheme="majorBidi" w:cstheme="majorBidi"/>
                <w:b w:val="0"/>
                <w:bCs w:val="0"/>
                <w:color w:val="auto"/>
                <w:sz w:val="20"/>
                <w:szCs w:val="20"/>
                <w:shd w:val="clear" w:color="auto" w:fill="FFFFFF"/>
              </w:rPr>
              <w:t>{xacy,xbcy,xgdy}</w:t>
            </w:r>
          </w:p>
        </w:tc>
        <w:tc>
          <w:tcPr>
            <w:tcW w:w="3117" w:type="dxa"/>
          </w:tcPr>
          <w:p w:rsidR="00164915" w:rsidRPr="00546B91" w:rsidRDefault="00164915" w:rsidP="00C96AFA">
            <w:pPr>
              <w:jc w:val="center"/>
              <w:cnfStyle w:val="000000100000"/>
              <w:rPr>
                <w:rFonts w:asciiTheme="majorBidi" w:hAnsiTheme="majorBidi" w:cstheme="majorBidi"/>
                <w:color w:val="auto"/>
                <w:sz w:val="20"/>
                <w:szCs w:val="20"/>
                <w:shd w:val="clear" w:color="auto" w:fill="FFFFFF"/>
                <w:rtl/>
              </w:rPr>
            </w:pPr>
            <w:r w:rsidRPr="00546B91">
              <w:rPr>
                <w:rFonts w:asciiTheme="majorBidi" w:hAnsiTheme="majorBidi" w:cstheme="majorBidi"/>
                <w:color w:val="auto"/>
                <w:sz w:val="20"/>
                <w:szCs w:val="20"/>
                <w:shd w:val="clear" w:color="auto" w:fill="FFFFFF"/>
              </w:rPr>
              <w:t>3</w:t>
            </w:r>
          </w:p>
        </w:tc>
        <w:tc>
          <w:tcPr>
            <w:tcW w:w="3117" w:type="dxa"/>
          </w:tcPr>
          <w:p w:rsidR="00164915" w:rsidRPr="00546B91" w:rsidRDefault="0047157B" w:rsidP="00C96AFA">
            <w:pPr>
              <w:jc w:val="both"/>
              <w:cnfStyle w:val="000000100000"/>
              <w:rPr>
                <w:rFonts w:asciiTheme="majorBidi" w:eastAsia="Calibri" w:hAnsiTheme="majorBidi" w:cstheme="majorBidi"/>
                <w:color w:val="auto"/>
                <w:sz w:val="20"/>
                <w:szCs w:val="20"/>
                <w:lang w:bidi="fa-IR"/>
              </w:rPr>
            </w:pPr>
            <m:oMathPara>
              <m:oMath>
                <m:sSubSup>
                  <m:sSubSupPr>
                    <m:ctrlPr>
                      <w:rPr>
                        <w:rFonts w:ascii="Cambria Math" w:hAnsiTheme="majorBidi" w:cstheme="majorBidi"/>
                        <w:i/>
                        <w:color w:val="auto"/>
                        <w:sz w:val="20"/>
                        <w:szCs w:val="20"/>
                        <w:lang w:bidi="fa-IR"/>
                      </w:rPr>
                    </m:ctrlPr>
                  </m:sSubSupPr>
                  <m:e>
                    <m:r>
                      <w:rPr>
                        <w:rFonts w:ascii="Cambria Math" w:hAnsi="Cambria Math" w:cstheme="majorBidi"/>
                        <w:color w:val="auto"/>
                        <w:sz w:val="20"/>
                        <w:szCs w:val="20"/>
                        <w:lang w:bidi="fa-IR"/>
                      </w:rPr>
                      <m:t>pat</m:t>
                    </m:r>
                    <m:r>
                      <w:rPr>
                        <w:rFonts w:asciiTheme="majorBidi" w:hAnsi="Cambria Math" w:cstheme="majorBidi"/>
                        <w:color w:val="auto"/>
                        <w:sz w:val="20"/>
                        <w:szCs w:val="20"/>
                        <w:lang w:bidi="fa-IR"/>
                      </w:rPr>
                      <m:t>h</m:t>
                    </m:r>
                  </m:e>
                  <m:sub>
                    <m:r>
                      <w:rPr>
                        <w:rFonts w:ascii="Cambria Math" w:hAnsi="Cambria Math" w:cstheme="majorBidi"/>
                        <w:color w:val="auto"/>
                        <w:sz w:val="20"/>
                        <w:szCs w:val="20"/>
                        <w:lang w:bidi="fa-IR"/>
                      </w:rPr>
                      <m:t>x</m:t>
                    </m:r>
                    <m:r>
                      <w:rPr>
                        <w:rFonts w:ascii="Cambria Math" w:hAnsiTheme="majorBidi" w:cstheme="majorBidi"/>
                        <w:color w:val="auto"/>
                        <w:sz w:val="20"/>
                        <w:szCs w:val="20"/>
                        <w:lang w:bidi="fa-IR"/>
                      </w:rPr>
                      <m:t>,</m:t>
                    </m:r>
                    <m:r>
                      <w:rPr>
                        <w:rFonts w:ascii="Cambria Math" w:hAnsi="Cambria Math" w:cstheme="majorBidi"/>
                        <w:color w:val="auto"/>
                        <w:sz w:val="20"/>
                        <w:szCs w:val="20"/>
                        <w:lang w:bidi="fa-IR"/>
                      </w:rPr>
                      <m:t>y</m:t>
                    </m:r>
                  </m:sub>
                  <m:sup>
                    <m:r>
                      <w:rPr>
                        <w:rFonts w:ascii="Cambria Math" w:hAnsiTheme="majorBidi" w:cstheme="majorBidi"/>
                        <w:color w:val="auto"/>
                        <w:sz w:val="20"/>
                        <w:szCs w:val="20"/>
                        <w:lang w:bidi="fa-IR"/>
                      </w:rPr>
                      <m:t>3</m:t>
                    </m:r>
                  </m:sup>
                </m:sSubSup>
              </m:oMath>
            </m:oMathPara>
          </w:p>
        </w:tc>
      </w:tr>
      <w:tr w:rsidR="00164915" w:rsidRPr="00546B91" w:rsidTr="00C96AFA">
        <w:tc>
          <w:tcPr>
            <w:cnfStyle w:val="001000000000"/>
            <w:tcW w:w="3116" w:type="dxa"/>
          </w:tcPr>
          <w:p w:rsidR="00164915" w:rsidRPr="00546B91" w:rsidRDefault="00164915" w:rsidP="00C96AFA">
            <w:pPr>
              <w:jc w:val="center"/>
              <w:rPr>
                <w:rFonts w:asciiTheme="majorBidi" w:hAnsiTheme="majorBidi" w:cstheme="majorBidi"/>
                <w:b w:val="0"/>
                <w:bCs w:val="0"/>
                <w:color w:val="auto"/>
                <w:sz w:val="20"/>
                <w:szCs w:val="20"/>
                <w:shd w:val="clear" w:color="auto" w:fill="FFFFFF"/>
                <w:rtl/>
              </w:rPr>
            </w:pPr>
            <w:r w:rsidRPr="00546B91">
              <w:rPr>
                <w:rFonts w:asciiTheme="majorBidi" w:hAnsiTheme="majorBidi" w:cstheme="majorBidi"/>
                <w:b w:val="0"/>
                <w:bCs w:val="0"/>
                <w:color w:val="auto"/>
                <w:sz w:val="20"/>
                <w:szCs w:val="20"/>
                <w:shd w:val="clear" w:color="auto" w:fill="FFFFFF"/>
              </w:rPr>
              <w:t>{xfecy, xdecy, xcedy}</w:t>
            </w:r>
          </w:p>
        </w:tc>
        <w:tc>
          <w:tcPr>
            <w:tcW w:w="3117" w:type="dxa"/>
          </w:tcPr>
          <w:p w:rsidR="00164915" w:rsidRPr="00546B91" w:rsidRDefault="00164915" w:rsidP="00C96AFA">
            <w:pPr>
              <w:jc w:val="center"/>
              <w:cnfStyle w:val="000000000000"/>
              <w:rPr>
                <w:rFonts w:asciiTheme="majorBidi" w:hAnsiTheme="majorBidi" w:cstheme="majorBidi"/>
                <w:color w:val="auto"/>
                <w:sz w:val="20"/>
                <w:szCs w:val="20"/>
                <w:shd w:val="clear" w:color="auto" w:fill="FFFFFF"/>
                <w:rtl/>
              </w:rPr>
            </w:pPr>
            <w:r w:rsidRPr="00546B91">
              <w:rPr>
                <w:rFonts w:asciiTheme="majorBidi" w:hAnsiTheme="majorBidi" w:cstheme="majorBidi"/>
                <w:color w:val="auto"/>
                <w:sz w:val="20"/>
                <w:szCs w:val="20"/>
                <w:shd w:val="clear" w:color="auto" w:fill="FFFFFF"/>
              </w:rPr>
              <w:t>3</w:t>
            </w:r>
          </w:p>
        </w:tc>
        <w:tc>
          <w:tcPr>
            <w:tcW w:w="3117" w:type="dxa"/>
          </w:tcPr>
          <w:p w:rsidR="00164915" w:rsidRPr="00546B91" w:rsidRDefault="0047157B" w:rsidP="00C96AFA">
            <w:pPr>
              <w:jc w:val="both"/>
              <w:cnfStyle w:val="000000000000"/>
              <w:rPr>
                <w:rFonts w:asciiTheme="majorBidi" w:eastAsia="Calibri" w:hAnsiTheme="majorBidi" w:cstheme="majorBidi"/>
                <w:color w:val="auto"/>
                <w:sz w:val="20"/>
                <w:szCs w:val="20"/>
                <w:lang w:bidi="fa-IR"/>
              </w:rPr>
            </w:pPr>
            <m:oMathPara>
              <m:oMath>
                <m:sSubSup>
                  <m:sSubSupPr>
                    <m:ctrlPr>
                      <w:rPr>
                        <w:rFonts w:ascii="Cambria Math" w:hAnsiTheme="majorBidi" w:cstheme="majorBidi"/>
                        <w:i/>
                        <w:color w:val="auto"/>
                        <w:sz w:val="20"/>
                        <w:szCs w:val="20"/>
                        <w:lang w:bidi="fa-IR"/>
                      </w:rPr>
                    </m:ctrlPr>
                  </m:sSubSupPr>
                  <m:e>
                    <m:r>
                      <w:rPr>
                        <w:rFonts w:ascii="Cambria Math" w:hAnsi="Cambria Math" w:cstheme="majorBidi"/>
                        <w:color w:val="auto"/>
                        <w:sz w:val="20"/>
                        <w:szCs w:val="20"/>
                        <w:lang w:bidi="fa-IR"/>
                      </w:rPr>
                      <m:t>pat</m:t>
                    </m:r>
                    <m:r>
                      <w:rPr>
                        <w:rFonts w:asciiTheme="majorBidi" w:hAnsi="Cambria Math" w:cstheme="majorBidi"/>
                        <w:color w:val="auto"/>
                        <w:sz w:val="20"/>
                        <w:szCs w:val="20"/>
                        <w:lang w:bidi="fa-IR"/>
                      </w:rPr>
                      <m:t>h</m:t>
                    </m:r>
                  </m:e>
                  <m:sub>
                    <m:r>
                      <w:rPr>
                        <w:rFonts w:ascii="Cambria Math" w:hAnsi="Cambria Math" w:cstheme="majorBidi"/>
                        <w:color w:val="auto"/>
                        <w:sz w:val="20"/>
                        <w:szCs w:val="20"/>
                        <w:lang w:bidi="fa-IR"/>
                      </w:rPr>
                      <m:t>x</m:t>
                    </m:r>
                    <m:r>
                      <w:rPr>
                        <w:rFonts w:ascii="Cambria Math" w:hAnsiTheme="majorBidi" w:cstheme="majorBidi"/>
                        <w:color w:val="auto"/>
                        <w:sz w:val="20"/>
                        <w:szCs w:val="20"/>
                        <w:lang w:bidi="fa-IR"/>
                      </w:rPr>
                      <m:t>,</m:t>
                    </m:r>
                    <m:r>
                      <w:rPr>
                        <w:rFonts w:ascii="Cambria Math" w:hAnsi="Cambria Math" w:cstheme="majorBidi"/>
                        <w:color w:val="auto"/>
                        <w:sz w:val="20"/>
                        <w:szCs w:val="20"/>
                        <w:lang w:bidi="fa-IR"/>
                      </w:rPr>
                      <m:t>y</m:t>
                    </m:r>
                  </m:sub>
                  <m:sup>
                    <m:r>
                      <w:rPr>
                        <w:rFonts w:ascii="Cambria Math" w:hAnsiTheme="majorBidi" w:cstheme="majorBidi"/>
                        <w:color w:val="auto"/>
                        <w:sz w:val="20"/>
                        <w:szCs w:val="20"/>
                        <w:lang w:bidi="fa-IR"/>
                      </w:rPr>
                      <m:t>4</m:t>
                    </m:r>
                  </m:sup>
                </m:sSubSup>
              </m:oMath>
            </m:oMathPara>
          </w:p>
        </w:tc>
      </w:tr>
      <w:tr w:rsidR="00164915" w:rsidRPr="00546B91" w:rsidTr="00C96AFA">
        <w:trPr>
          <w:cnfStyle w:val="000000100000"/>
        </w:trPr>
        <w:tc>
          <w:tcPr>
            <w:cnfStyle w:val="001000000000"/>
            <w:tcW w:w="3116" w:type="dxa"/>
          </w:tcPr>
          <w:p w:rsidR="00164915" w:rsidRPr="00546B91" w:rsidRDefault="00164915" w:rsidP="00C96AFA">
            <w:pPr>
              <w:jc w:val="center"/>
              <w:rPr>
                <w:rFonts w:asciiTheme="majorBidi" w:hAnsiTheme="majorBidi" w:cstheme="majorBidi"/>
                <w:b w:val="0"/>
                <w:bCs w:val="0"/>
                <w:color w:val="auto"/>
                <w:sz w:val="20"/>
                <w:szCs w:val="20"/>
                <w:shd w:val="clear" w:color="auto" w:fill="FFFFFF"/>
                <w:rtl/>
              </w:rPr>
            </w:pPr>
          </w:p>
        </w:tc>
        <w:tc>
          <w:tcPr>
            <w:tcW w:w="3117" w:type="dxa"/>
          </w:tcPr>
          <w:p w:rsidR="00164915" w:rsidRPr="00546B91" w:rsidRDefault="00164915" w:rsidP="00C96AFA">
            <w:pPr>
              <w:jc w:val="both"/>
              <w:cnfStyle w:val="000000100000"/>
              <w:rPr>
                <w:rFonts w:asciiTheme="majorBidi" w:hAnsiTheme="majorBidi" w:cstheme="majorBidi"/>
                <w:color w:val="auto"/>
                <w:sz w:val="20"/>
                <w:szCs w:val="20"/>
                <w:shd w:val="clear" w:color="auto" w:fill="FFFFFF"/>
                <w:rtl/>
              </w:rPr>
            </w:pPr>
          </w:p>
        </w:tc>
        <w:tc>
          <w:tcPr>
            <w:tcW w:w="3117" w:type="dxa"/>
          </w:tcPr>
          <w:p w:rsidR="00164915" w:rsidRPr="00546B91" w:rsidRDefault="0047157B" w:rsidP="00C96AFA">
            <w:pPr>
              <w:jc w:val="both"/>
              <w:cnfStyle w:val="000000100000"/>
              <w:rPr>
                <w:rFonts w:asciiTheme="majorBidi" w:eastAsia="Calibri" w:hAnsiTheme="majorBidi" w:cstheme="majorBidi"/>
                <w:color w:val="auto"/>
                <w:sz w:val="20"/>
                <w:szCs w:val="20"/>
                <w:lang w:bidi="fa-IR"/>
              </w:rPr>
            </w:pPr>
            <m:oMathPara>
              <m:oMath>
                <m:sSubSup>
                  <m:sSubSupPr>
                    <m:ctrlPr>
                      <w:rPr>
                        <w:rFonts w:ascii="Cambria Math" w:hAnsiTheme="majorBidi" w:cstheme="majorBidi"/>
                        <w:i/>
                        <w:color w:val="auto"/>
                        <w:sz w:val="20"/>
                        <w:szCs w:val="20"/>
                        <w:lang w:bidi="fa-IR"/>
                      </w:rPr>
                    </m:ctrlPr>
                  </m:sSubSupPr>
                  <m:e>
                    <m:r>
                      <w:rPr>
                        <w:rFonts w:ascii="Cambria Math" w:hAnsi="Cambria Math" w:cstheme="majorBidi"/>
                        <w:color w:val="auto"/>
                        <w:sz w:val="20"/>
                        <w:szCs w:val="20"/>
                        <w:lang w:bidi="fa-IR"/>
                      </w:rPr>
                      <m:t>pat</m:t>
                    </m:r>
                    <m:r>
                      <w:rPr>
                        <w:rFonts w:asciiTheme="majorBidi" w:hAnsi="Cambria Math" w:cstheme="majorBidi"/>
                        <w:color w:val="auto"/>
                        <w:sz w:val="20"/>
                        <w:szCs w:val="20"/>
                        <w:lang w:bidi="fa-IR"/>
                      </w:rPr>
                      <m:t>h</m:t>
                    </m:r>
                  </m:e>
                  <m:sub>
                    <m:r>
                      <w:rPr>
                        <w:rFonts w:ascii="Cambria Math" w:hAnsi="Cambria Math" w:cstheme="majorBidi"/>
                        <w:color w:val="auto"/>
                        <w:sz w:val="20"/>
                        <w:szCs w:val="20"/>
                        <w:lang w:bidi="fa-IR"/>
                      </w:rPr>
                      <m:t>x</m:t>
                    </m:r>
                    <m:r>
                      <w:rPr>
                        <w:rFonts w:ascii="Cambria Math" w:hAnsiTheme="majorBidi" w:cstheme="majorBidi"/>
                        <w:color w:val="auto"/>
                        <w:sz w:val="20"/>
                        <w:szCs w:val="20"/>
                        <w:lang w:bidi="fa-IR"/>
                      </w:rPr>
                      <m:t>,</m:t>
                    </m:r>
                    <m:r>
                      <w:rPr>
                        <w:rFonts w:ascii="Cambria Math" w:hAnsi="Cambria Math" w:cstheme="majorBidi"/>
                        <w:color w:val="auto"/>
                        <w:sz w:val="20"/>
                        <w:szCs w:val="20"/>
                        <w:lang w:bidi="fa-IR"/>
                      </w:rPr>
                      <m:t>y</m:t>
                    </m:r>
                  </m:sub>
                  <m:sup>
                    <m:r>
                      <w:rPr>
                        <w:rFonts w:ascii="Cambria Math" w:hAnsiTheme="majorBidi" w:cstheme="majorBidi"/>
                        <w:color w:val="auto"/>
                        <w:sz w:val="20"/>
                        <w:szCs w:val="20"/>
                        <w:lang w:bidi="fa-IR"/>
                      </w:rPr>
                      <m:t>5</m:t>
                    </m:r>
                  </m:sup>
                </m:sSubSup>
              </m:oMath>
            </m:oMathPara>
          </w:p>
        </w:tc>
      </w:tr>
      <w:tr w:rsidR="00164915" w:rsidRPr="00546B91" w:rsidTr="00C96AFA">
        <w:tc>
          <w:tcPr>
            <w:cnfStyle w:val="001000000000"/>
            <w:tcW w:w="3116" w:type="dxa"/>
          </w:tcPr>
          <w:p w:rsidR="00164915" w:rsidRPr="00546B91" w:rsidRDefault="00164915" w:rsidP="00C96AFA">
            <w:pPr>
              <w:jc w:val="center"/>
              <w:rPr>
                <w:rFonts w:asciiTheme="majorBidi" w:hAnsiTheme="majorBidi" w:cstheme="majorBidi"/>
                <w:b w:val="0"/>
                <w:bCs w:val="0"/>
                <w:color w:val="auto"/>
                <w:sz w:val="20"/>
                <w:szCs w:val="20"/>
                <w:shd w:val="clear" w:color="auto" w:fill="FFFFFF"/>
                <w:rtl/>
              </w:rPr>
            </w:pPr>
            <w:r w:rsidRPr="00546B91">
              <w:rPr>
                <w:rFonts w:asciiTheme="majorBidi" w:hAnsiTheme="majorBidi" w:cstheme="majorBidi"/>
                <w:b w:val="0"/>
                <w:bCs w:val="0"/>
                <w:color w:val="auto"/>
                <w:sz w:val="20"/>
                <w:szCs w:val="20"/>
                <w:shd w:val="clear" w:color="auto" w:fill="FFFFFF"/>
              </w:rPr>
              <w:t>{a,b,c,d,f,g}</w:t>
            </w:r>
          </w:p>
        </w:tc>
        <w:tc>
          <w:tcPr>
            <w:tcW w:w="3117" w:type="dxa"/>
          </w:tcPr>
          <w:p w:rsidR="00164915" w:rsidRPr="00546B91" w:rsidRDefault="00164915" w:rsidP="00C96AFA">
            <w:pPr>
              <w:jc w:val="both"/>
              <w:cnfStyle w:val="000000000000"/>
              <w:rPr>
                <w:rFonts w:asciiTheme="majorBidi" w:hAnsiTheme="majorBidi" w:cstheme="majorBidi"/>
                <w:color w:val="auto"/>
                <w:sz w:val="20"/>
                <w:szCs w:val="20"/>
                <w:shd w:val="clear" w:color="auto" w:fill="FFFFFF"/>
                <w:rtl/>
              </w:rPr>
            </w:pPr>
          </w:p>
        </w:tc>
        <w:tc>
          <w:tcPr>
            <w:tcW w:w="3117" w:type="dxa"/>
          </w:tcPr>
          <w:p w:rsidR="00164915" w:rsidRPr="00546B91" w:rsidRDefault="00164915" w:rsidP="00C96AFA">
            <w:pPr>
              <w:jc w:val="both"/>
              <w:cnfStyle w:val="000000000000"/>
              <w:rPr>
                <w:rFonts w:asciiTheme="majorBidi" w:eastAsia="Calibri" w:hAnsiTheme="majorBidi" w:cstheme="majorBidi"/>
                <w:color w:val="auto"/>
                <w:sz w:val="20"/>
                <w:szCs w:val="20"/>
                <w:lang w:bidi="fa-IR"/>
              </w:rPr>
            </w:pPr>
            <m:oMathPara>
              <m:oMath>
                <m:r>
                  <m:rPr>
                    <m:sty m:val="p"/>
                  </m:rPr>
                  <w:rPr>
                    <w:rFonts w:ascii="Cambria Math" w:hAnsiTheme="majorBidi" w:cstheme="majorBidi"/>
                    <w:color w:val="auto"/>
                    <w:sz w:val="20"/>
                    <w:szCs w:val="20"/>
                    <w:lang w:bidi="fa-IR"/>
                  </w:rPr>
                  <m:t>Γ</m:t>
                </m:r>
                <m:d>
                  <m:dPr>
                    <m:ctrlPr>
                      <w:rPr>
                        <w:rFonts w:ascii="Cambria Math" w:hAnsiTheme="majorBidi" w:cstheme="majorBidi"/>
                        <w:i/>
                        <w:color w:val="auto"/>
                        <w:sz w:val="20"/>
                        <w:szCs w:val="20"/>
                        <w:lang w:bidi="fa-IR"/>
                      </w:rPr>
                    </m:ctrlPr>
                  </m:dPr>
                  <m:e>
                    <m:r>
                      <w:rPr>
                        <w:rFonts w:ascii="Cambria Math" w:hAnsi="Cambria Math" w:cstheme="majorBidi"/>
                        <w:color w:val="auto"/>
                        <w:sz w:val="20"/>
                        <w:szCs w:val="20"/>
                        <w:lang w:bidi="fa-IR"/>
                      </w:rPr>
                      <m:t>x</m:t>
                    </m:r>
                  </m:e>
                </m:d>
              </m:oMath>
            </m:oMathPara>
          </w:p>
        </w:tc>
      </w:tr>
      <w:tr w:rsidR="00164915" w:rsidRPr="00546B91" w:rsidTr="00C96AFA">
        <w:trPr>
          <w:cnfStyle w:val="000000100000"/>
        </w:trPr>
        <w:tc>
          <w:tcPr>
            <w:cnfStyle w:val="001000000000"/>
            <w:tcW w:w="3116" w:type="dxa"/>
          </w:tcPr>
          <w:p w:rsidR="00164915" w:rsidRPr="00546B91" w:rsidRDefault="00164915" w:rsidP="00C96AFA">
            <w:pPr>
              <w:jc w:val="center"/>
              <w:rPr>
                <w:rFonts w:asciiTheme="majorBidi" w:hAnsiTheme="majorBidi" w:cstheme="majorBidi"/>
                <w:b w:val="0"/>
                <w:bCs w:val="0"/>
                <w:color w:val="auto"/>
                <w:sz w:val="20"/>
                <w:szCs w:val="20"/>
                <w:shd w:val="clear" w:color="auto" w:fill="FFFFFF"/>
                <w:rtl/>
              </w:rPr>
            </w:pPr>
            <w:r w:rsidRPr="00546B91">
              <w:rPr>
                <w:rFonts w:asciiTheme="majorBidi" w:hAnsiTheme="majorBidi" w:cstheme="majorBidi"/>
                <w:b w:val="0"/>
                <w:bCs w:val="0"/>
                <w:color w:val="auto"/>
                <w:sz w:val="20"/>
                <w:szCs w:val="20"/>
                <w:shd w:val="clear" w:color="auto" w:fill="FFFFFF"/>
              </w:rPr>
              <w:t>{c,d}</w:t>
            </w:r>
          </w:p>
        </w:tc>
        <w:tc>
          <w:tcPr>
            <w:tcW w:w="3117" w:type="dxa"/>
          </w:tcPr>
          <w:p w:rsidR="00164915" w:rsidRPr="00546B91" w:rsidRDefault="00164915" w:rsidP="00C96AFA">
            <w:pPr>
              <w:jc w:val="both"/>
              <w:cnfStyle w:val="000000100000"/>
              <w:rPr>
                <w:rFonts w:asciiTheme="majorBidi" w:hAnsiTheme="majorBidi" w:cstheme="majorBidi"/>
                <w:color w:val="auto"/>
                <w:sz w:val="20"/>
                <w:szCs w:val="20"/>
                <w:shd w:val="clear" w:color="auto" w:fill="FFFFFF"/>
                <w:rtl/>
              </w:rPr>
            </w:pPr>
          </w:p>
        </w:tc>
        <w:tc>
          <w:tcPr>
            <w:tcW w:w="3117" w:type="dxa"/>
          </w:tcPr>
          <w:p w:rsidR="00164915" w:rsidRPr="00546B91" w:rsidRDefault="00164915" w:rsidP="00C96AFA">
            <w:pPr>
              <w:jc w:val="both"/>
              <w:cnfStyle w:val="000000100000"/>
              <w:rPr>
                <w:rFonts w:asciiTheme="majorBidi" w:eastAsia="Calibri" w:hAnsiTheme="majorBidi" w:cstheme="majorBidi"/>
                <w:color w:val="auto"/>
                <w:sz w:val="20"/>
                <w:szCs w:val="20"/>
                <w:lang w:bidi="fa-IR"/>
              </w:rPr>
            </w:pPr>
            <m:oMathPara>
              <m:oMath>
                <m:r>
                  <m:rPr>
                    <m:sty m:val="p"/>
                  </m:rPr>
                  <w:rPr>
                    <w:rFonts w:ascii="Cambria Math" w:hAnsiTheme="majorBidi" w:cstheme="majorBidi"/>
                    <w:color w:val="auto"/>
                    <w:sz w:val="20"/>
                    <w:szCs w:val="20"/>
                    <w:lang w:bidi="fa-IR"/>
                  </w:rPr>
                  <m:t>Γ</m:t>
                </m:r>
                <m:d>
                  <m:dPr>
                    <m:ctrlPr>
                      <w:rPr>
                        <w:rFonts w:ascii="Cambria Math" w:hAnsiTheme="majorBidi" w:cstheme="majorBidi"/>
                        <w:i/>
                        <w:color w:val="auto"/>
                        <w:sz w:val="20"/>
                        <w:szCs w:val="20"/>
                        <w:lang w:bidi="fa-IR"/>
                      </w:rPr>
                    </m:ctrlPr>
                  </m:dPr>
                  <m:e>
                    <m:r>
                      <w:rPr>
                        <w:rFonts w:ascii="Cambria Math" w:hAnsi="Cambria Math" w:cstheme="majorBidi"/>
                        <w:color w:val="auto"/>
                        <w:sz w:val="20"/>
                        <w:szCs w:val="20"/>
                        <w:lang w:bidi="fa-IR"/>
                      </w:rPr>
                      <m:t>y</m:t>
                    </m:r>
                  </m:e>
                </m:d>
              </m:oMath>
            </m:oMathPara>
          </w:p>
        </w:tc>
      </w:tr>
      <w:tr w:rsidR="00164915" w:rsidRPr="00546B91" w:rsidTr="00C96AFA">
        <w:tc>
          <w:tcPr>
            <w:cnfStyle w:val="001000000000"/>
            <w:tcW w:w="3116" w:type="dxa"/>
          </w:tcPr>
          <w:p w:rsidR="00164915" w:rsidRPr="00546B91" w:rsidRDefault="00164915" w:rsidP="00C96AFA">
            <w:pPr>
              <w:jc w:val="center"/>
              <w:rPr>
                <w:rFonts w:asciiTheme="majorBidi" w:hAnsiTheme="majorBidi" w:cstheme="majorBidi"/>
                <w:b w:val="0"/>
                <w:bCs w:val="0"/>
                <w:color w:val="auto"/>
                <w:sz w:val="20"/>
                <w:szCs w:val="20"/>
                <w:shd w:val="clear" w:color="auto" w:fill="FFFFFF"/>
                <w:rtl/>
              </w:rPr>
            </w:pPr>
            <w:r w:rsidRPr="00546B91">
              <w:rPr>
                <w:rFonts w:asciiTheme="majorBidi" w:hAnsiTheme="majorBidi" w:cstheme="majorBidi"/>
                <w:b w:val="0"/>
                <w:bCs w:val="0"/>
                <w:color w:val="auto"/>
                <w:sz w:val="20"/>
                <w:szCs w:val="20"/>
                <w:shd w:val="clear" w:color="auto" w:fill="FFFFFF"/>
              </w:rPr>
              <w:t>{c,d}</w:t>
            </w:r>
          </w:p>
        </w:tc>
        <w:tc>
          <w:tcPr>
            <w:tcW w:w="3117" w:type="dxa"/>
          </w:tcPr>
          <w:p w:rsidR="00164915" w:rsidRPr="00546B91" w:rsidRDefault="00164915" w:rsidP="00C96AFA">
            <w:pPr>
              <w:jc w:val="both"/>
              <w:cnfStyle w:val="000000000000"/>
              <w:rPr>
                <w:rFonts w:asciiTheme="majorBidi" w:hAnsiTheme="majorBidi" w:cstheme="majorBidi"/>
                <w:color w:val="auto"/>
                <w:sz w:val="20"/>
                <w:szCs w:val="20"/>
                <w:shd w:val="clear" w:color="auto" w:fill="FFFFFF"/>
                <w:rtl/>
              </w:rPr>
            </w:pPr>
          </w:p>
        </w:tc>
        <w:tc>
          <w:tcPr>
            <w:tcW w:w="3117" w:type="dxa"/>
          </w:tcPr>
          <w:p w:rsidR="00164915" w:rsidRPr="00546B91" w:rsidRDefault="00164915" w:rsidP="00C96AFA">
            <w:pPr>
              <w:jc w:val="both"/>
              <w:cnfStyle w:val="000000000000"/>
              <w:rPr>
                <w:rFonts w:asciiTheme="majorBidi" w:eastAsia="Calibri" w:hAnsiTheme="majorBidi" w:cstheme="majorBidi"/>
                <w:color w:val="auto"/>
                <w:sz w:val="20"/>
                <w:szCs w:val="20"/>
                <w:lang w:bidi="fa-IR"/>
              </w:rPr>
            </w:pPr>
            <m:oMathPara>
              <m:oMath>
                <m:r>
                  <w:rPr>
                    <w:rFonts w:ascii="Cambria Math" w:hAnsi="Cambria Math" w:cstheme="majorBidi"/>
                    <w:color w:val="auto"/>
                    <w:sz w:val="20"/>
                    <w:szCs w:val="20"/>
                    <w:lang w:bidi="fa-IR"/>
                  </w:rPr>
                  <m:t>Z</m:t>
                </m:r>
              </m:oMath>
            </m:oMathPara>
          </w:p>
        </w:tc>
      </w:tr>
      <w:tr w:rsidR="00164915" w:rsidRPr="00546B91" w:rsidTr="00C96AFA">
        <w:trPr>
          <w:cnfStyle w:val="000000100000"/>
        </w:trPr>
        <w:tc>
          <w:tcPr>
            <w:cnfStyle w:val="001000000000"/>
            <w:tcW w:w="3116" w:type="dxa"/>
          </w:tcPr>
          <w:p w:rsidR="00164915" w:rsidRPr="00546B91" w:rsidRDefault="00164915" w:rsidP="00C96AFA">
            <w:pPr>
              <w:jc w:val="center"/>
              <w:rPr>
                <w:rFonts w:asciiTheme="majorBidi" w:hAnsiTheme="majorBidi" w:cstheme="majorBidi"/>
                <w:b w:val="0"/>
                <w:bCs w:val="0"/>
                <w:color w:val="auto"/>
                <w:sz w:val="20"/>
                <w:szCs w:val="20"/>
                <w:shd w:val="clear" w:color="auto" w:fill="FFFFFF"/>
                <w:rtl/>
              </w:rPr>
            </w:pPr>
          </w:p>
        </w:tc>
        <w:tc>
          <w:tcPr>
            <w:tcW w:w="3117" w:type="dxa"/>
          </w:tcPr>
          <w:p w:rsidR="00164915" w:rsidRPr="00546B91" w:rsidRDefault="00164915" w:rsidP="00C96AFA">
            <w:pPr>
              <w:jc w:val="both"/>
              <w:cnfStyle w:val="000000100000"/>
              <w:rPr>
                <w:rFonts w:asciiTheme="majorBidi" w:hAnsiTheme="majorBidi" w:cstheme="majorBidi"/>
                <w:color w:val="auto"/>
                <w:sz w:val="20"/>
                <w:szCs w:val="20"/>
                <w:shd w:val="clear" w:color="auto" w:fill="FFFFFF"/>
                <w:rtl/>
              </w:rPr>
            </w:pPr>
            <m:oMathPara>
              <m:oMath>
                <m:r>
                  <w:rPr>
                    <w:rFonts w:asciiTheme="majorBidi" w:hAnsiTheme="majorBidi" w:cs="Cambria Math"/>
                    <w:color w:val="auto"/>
                    <w:sz w:val="20"/>
                    <w:szCs w:val="20"/>
                    <w:shd w:val="clear" w:color="auto" w:fill="FFFFFF"/>
                    <w:rtl/>
                  </w:rPr>
                  <m:t>∅</m:t>
                </m:r>
              </m:oMath>
            </m:oMathPara>
          </w:p>
        </w:tc>
        <w:tc>
          <w:tcPr>
            <w:tcW w:w="3117" w:type="dxa"/>
          </w:tcPr>
          <w:p w:rsidR="00164915" w:rsidRPr="00546B91" w:rsidRDefault="0047157B" w:rsidP="00C96AFA">
            <w:pPr>
              <w:jc w:val="center"/>
              <w:cnfStyle w:val="000000100000"/>
              <w:rPr>
                <w:rFonts w:asciiTheme="majorBidi" w:eastAsia="Calibri" w:hAnsiTheme="majorBidi" w:cstheme="majorBidi"/>
                <w:color w:val="auto"/>
                <w:sz w:val="20"/>
                <w:szCs w:val="20"/>
                <w:lang w:bidi="fa-IR"/>
              </w:rPr>
            </w:pPr>
            <m:oMathPara>
              <m:oMath>
                <m:sSub>
                  <m:sSubPr>
                    <m:ctrlPr>
                      <w:rPr>
                        <w:rFonts w:ascii="Cambria Math" w:hAnsiTheme="majorBidi" w:cstheme="majorBidi"/>
                        <w:color w:val="auto"/>
                        <w:sz w:val="20"/>
                        <w:szCs w:val="20"/>
                        <w:lang w:bidi="fa-IR"/>
                      </w:rPr>
                    </m:ctrlPr>
                  </m:sSubPr>
                  <m:e>
                    <m:r>
                      <w:rPr>
                        <w:rFonts w:ascii="Cambria Math" w:hAnsi="Cambria Math" w:cstheme="majorBidi"/>
                        <w:color w:val="auto"/>
                        <w:sz w:val="20"/>
                        <w:szCs w:val="20"/>
                        <w:lang w:bidi="fa-IR"/>
                      </w:rPr>
                      <m:t>C</m:t>
                    </m:r>
                  </m:e>
                  <m:sub>
                    <m:d>
                      <m:dPr>
                        <m:ctrlPr>
                          <w:rPr>
                            <w:rFonts w:ascii="Cambria Math" w:hAnsiTheme="majorBidi" w:cstheme="majorBidi"/>
                            <w:i/>
                            <w:color w:val="auto"/>
                            <w:sz w:val="20"/>
                            <w:szCs w:val="20"/>
                            <w:lang w:bidi="fa-IR"/>
                          </w:rPr>
                        </m:ctrlPr>
                      </m:dPr>
                      <m:e>
                        <m:r>
                          <w:rPr>
                            <w:rFonts w:ascii="Cambria Math" w:hAnsi="Cambria Math" w:cstheme="majorBidi"/>
                            <w:color w:val="auto"/>
                            <w:sz w:val="20"/>
                            <w:szCs w:val="20"/>
                            <w:lang w:bidi="fa-IR"/>
                          </w:rPr>
                          <m:t>z</m:t>
                        </m:r>
                      </m:e>
                    </m:d>
                  </m:sub>
                </m:sSub>
                <m:r>
                  <w:rPr>
                    <w:rFonts w:ascii="Cambria Math" w:hAnsiTheme="majorBidi" w:cstheme="majorBidi"/>
                    <w:color w:val="auto"/>
                    <w:sz w:val="20"/>
                    <w:szCs w:val="20"/>
                    <w:lang w:bidi="fa-IR"/>
                  </w:rPr>
                  <m:t xml:space="preserve"> </m:t>
                </m:r>
                <m:r>
                  <w:rPr>
                    <w:rFonts w:ascii="Cambria Math" w:hAnsi="Cambria Math" w:cstheme="majorBidi"/>
                    <w:color w:val="auto"/>
                    <w:sz w:val="20"/>
                    <w:szCs w:val="20"/>
                    <w:lang w:bidi="fa-IR"/>
                  </w:rPr>
                  <m:t>if</m:t>
                </m:r>
                <m:r>
                  <w:rPr>
                    <w:rFonts w:ascii="Cambria Math" w:hAnsiTheme="majorBidi" w:cstheme="majorBidi"/>
                    <w:color w:val="auto"/>
                    <w:sz w:val="20"/>
                    <w:szCs w:val="20"/>
                    <w:lang w:bidi="fa-IR"/>
                  </w:rPr>
                  <m:t xml:space="preserve"> </m:t>
                </m:r>
                <m:r>
                  <w:rPr>
                    <w:rFonts w:ascii="Cambria Math" w:hAnsi="Cambria Math" w:cstheme="majorBidi"/>
                    <w:color w:val="auto"/>
                    <w:sz w:val="20"/>
                    <w:szCs w:val="20"/>
                    <w:lang w:bidi="fa-IR"/>
                  </w:rPr>
                  <m:t>z</m:t>
                </m:r>
                <m:r>
                  <w:rPr>
                    <w:rFonts w:ascii="Cambria Math" w:hAnsiTheme="majorBidi" w:cstheme="majorBidi"/>
                    <w:color w:val="auto"/>
                    <w:sz w:val="20"/>
                    <w:szCs w:val="20"/>
                    <w:lang w:bidi="fa-IR"/>
                  </w:rPr>
                  <m:t xml:space="preserve"> :</m:t>
                </m:r>
                <m:r>
                  <w:rPr>
                    <w:rFonts w:ascii="Cambria Math" w:hAnsi="Cambria Math" w:cstheme="majorBidi"/>
                    <w:color w:val="auto"/>
                    <w:sz w:val="20"/>
                    <w:szCs w:val="20"/>
                    <w:lang w:bidi="fa-IR"/>
                  </w:rPr>
                  <m:t>c</m:t>
                </m:r>
              </m:oMath>
            </m:oMathPara>
          </w:p>
        </w:tc>
      </w:tr>
      <w:tr w:rsidR="00164915" w:rsidRPr="00546B91" w:rsidTr="00C96AFA">
        <w:tc>
          <w:tcPr>
            <w:cnfStyle w:val="001000000000"/>
            <w:tcW w:w="3116" w:type="dxa"/>
          </w:tcPr>
          <w:p w:rsidR="00164915" w:rsidRPr="00546B91" w:rsidRDefault="00164915" w:rsidP="00C96AFA">
            <w:pPr>
              <w:jc w:val="center"/>
              <w:rPr>
                <w:rFonts w:asciiTheme="majorBidi" w:hAnsiTheme="majorBidi" w:cstheme="majorBidi"/>
                <w:b w:val="0"/>
                <w:bCs w:val="0"/>
                <w:color w:val="auto"/>
                <w:sz w:val="20"/>
                <w:szCs w:val="20"/>
                <w:shd w:val="clear" w:color="auto" w:fill="FFFFFF"/>
                <w:rtl/>
              </w:rPr>
            </w:pPr>
          </w:p>
        </w:tc>
        <w:tc>
          <w:tcPr>
            <w:tcW w:w="3117" w:type="dxa"/>
          </w:tcPr>
          <w:p w:rsidR="00164915" w:rsidRPr="00546B91" w:rsidRDefault="00164915" w:rsidP="00C96AFA">
            <w:pPr>
              <w:jc w:val="both"/>
              <w:cnfStyle w:val="000000000000"/>
              <w:rPr>
                <w:rFonts w:asciiTheme="majorBidi" w:eastAsia="Calibri" w:hAnsiTheme="majorBidi" w:cstheme="majorBidi"/>
                <w:color w:val="auto"/>
                <w:sz w:val="20"/>
                <w:szCs w:val="20"/>
                <w:shd w:val="clear" w:color="auto" w:fill="FFFFFF"/>
                <w:rtl/>
              </w:rPr>
            </w:pPr>
            <m:oMathPara>
              <m:oMath>
                <m:r>
                  <w:rPr>
                    <w:rFonts w:asciiTheme="majorBidi" w:hAnsiTheme="majorBidi" w:cs="Cambria Math"/>
                    <w:color w:val="auto"/>
                    <w:sz w:val="20"/>
                    <w:szCs w:val="20"/>
                    <w:shd w:val="clear" w:color="auto" w:fill="FFFFFF"/>
                    <w:rtl/>
                  </w:rPr>
                  <m:t>∅</m:t>
                </m:r>
              </m:oMath>
            </m:oMathPara>
          </w:p>
        </w:tc>
        <w:tc>
          <w:tcPr>
            <w:tcW w:w="3117" w:type="dxa"/>
          </w:tcPr>
          <w:p w:rsidR="00164915" w:rsidRPr="00546B91" w:rsidRDefault="0047157B" w:rsidP="00C96AFA">
            <w:pPr>
              <w:jc w:val="center"/>
              <w:cnfStyle w:val="000000000000"/>
              <w:rPr>
                <w:rFonts w:asciiTheme="majorBidi" w:eastAsia="Calibri" w:hAnsiTheme="majorBidi" w:cstheme="majorBidi"/>
                <w:color w:val="auto"/>
                <w:sz w:val="20"/>
                <w:szCs w:val="20"/>
                <w:lang w:bidi="fa-IR"/>
              </w:rPr>
            </w:pPr>
            <m:oMathPara>
              <m:oMath>
                <m:sSub>
                  <m:sSubPr>
                    <m:ctrlPr>
                      <w:rPr>
                        <w:rFonts w:ascii="Cambria Math" w:hAnsiTheme="majorBidi" w:cstheme="majorBidi"/>
                        <w:color w:val="auto"/>
                        <w:sz w:val="20"/>
                        <w:szCs w:val="20"/>
                        <w:lang w:bidi="fa-IR"/>
                      </w:rPr>
                    </m:ctrlPr>
                  </m:sSubPr>
                  <m:e>
                    <m:r>
                      <w:rPr>
                        <w:rFonts w:ascii="Cambria Math" w:hAnsi="Cambria Math" w:cstheme="majorBidi"/>
                        <w:color w:val="auto"/>
                        <w:sz w:val="20"/>
                        <w:szCs w:val="20"/>
                        <w:lang w:bidi="fa-IR"/>
                      </w:rPr>
                      <m:t>C</m:t>
                    </m:r>
                  </m:e>
                  <m:sub>
                    <m:d>
                      <m:dPr>
                        <m:ctrlPr>
                          <w:rPr>
                            <w:rFonts w:ascii="Cambria Math" w:hAnsiTheme="majorBidi" w:cstheme="majorBidi"/>
                            <w:i/>
                            <w:color w:val="auto"/>
                            <w:sz w:val="20"/>
                            <w:szCs w:val="20"/>
                            <w:lang w:bidi="fa-IR"/>
                          </w:rPr>
                        </m:ctrlPr>
                      </m:dPr>
                      <m:e>
                        <m:r>
                          <w:rPr>
                            <w:rFonts w:ascii="Cambria Math" w:hAnsi="Cambria Math" w:cstheme="majorBidi"/>
                            <w:color w:val="auto"/>
                            <w:sz w:val="20"/>
                            <w:szCs w:val="20"/>
                            <w:lang w:bidi="fa-IR"/>
                          </w:rPr>
                          <m:t>z</m:t>
                        </m:r>
                      </m:e>
                    </m:d>
                  </m:sub>
                </m:sSub>
                <m:r>
                  <w:rPr>
                    <w:rFonts w:ascii="Cambria Math" w:hAnsiTheme="majorBidi" w:cstheme="majorBidi"/>
                    <w:color w:val="auto"/>
                    <w:sz w:val="20"/>
                    <w:szCs w:val="20"/>
                    <w:lang w:bidi="fa-IR"/>
                  </w:rPr>
                  <m:t xml:space="preserve"> </m:t>
                </m:r>
                <m:r>
                  <w:rPr>
                    <w:rFonts w:ascii="Cambria Math" w:hAnsi="Cambria Math" w:cstheme="majorBidi"/>
                    <w:color w:val="auto"/>
                    <w:sz w:val="20"/>
                    <w:szCs w:val="20"/>
                    <w:lang w:bidi="fa-IR"/>
                  </w:rPr>
                  <m:t>if</m:t>
                </m:r>
                <m:r>
                  <w:rPr>
                    <w:rFonts w:ascii="Cambria Math" w:hAnsiTheme="majorBidi" w:cstheme="majorBidi"/>
                    <w:color w:val="auto"/>
                    <w:sz w:val="20"/>
                    <w:szCs w:val="20"/>
                    <w:lang w:bidi="fa-IR"/>
                  </w:rPr>
                  <m:t xml:space="preserve"> </m:t>
                </m:r>
                <m:r>
                  <w:rPr>
                    <w:rFonts w:ascii="Cambria Math" w:hAnsi="Cambria Math" w:cstheme="majorBidi"/>
                    <w:color w:val="auto"/>
                    <w:sz w:val="20"/>
                    <w:szCs w:val="20"/>
                    <w:lang w:bidi="fa-IR"/>
                  </w:rPr>
                  <m:t>z</m:t>
                </m:r>
                <m:r>
                  <w:rPr>
                    <w:rFonts w:ascii="Cambria Math" w:hAnsiTheme="majorBidi" w:cstheme="majorBidi"/>
                    <w:color w:val="auto"/>
                    <w:sz w:val="20"/>
                    <w:szCs w:val="20"/>
                    <w:lang w:bidi="fa-IR"/>
                  </w:rPr>
                  <m:t xml:space="preserve"> :</m:t>
                </m:r>
                <m:r>
                  <w:rPr>
                    <w:rFonts w:ascii="Cambria Math" w:hAnsi="Cambria Math" w:cstheme="majorBidi"/>
                    <w:color w:val="auto"/>
                    <w:sz w:val="20"/>
                    <w:szCs w:val="20"/>
                    <w:lang w:bidi="fa-IR"/>
                  </w:rPr>
                  <m:t>d</m:t>
                </m:r>
              </m:oMath>
            </m:oMathPara>
          </w:p>
        </w:tc>
      </w:tr>
      <w:tr w:rsidR="00164915" w:rsidRPr="00546B91" w:rsidTr="00C96AFA">
        <w:trPr>
          <w:cnfStyle w:val="000000100000"/>
        </w:trPr>
        <w:tc>
          <w:tcPr>
            <w:cnfStyle w:val="001000000000"/>
            <w:tcW w:w="3116" w:type="dxa"/>
          </w:tcPr>
          <w:p w:rsidR="00164915" w:rsidRPr="00546B91" w:rsidRDefault="00164915" w:rsidP="00C96AFA">
            <w:pPr>
              <w:jc w:val="center"/>
              <w:rPr>
                <w:rFonts w:asciiTheme="majorBidi" w:hAnsiTheme="majorBidi" w:cstheme="majorBidi"/>
                <w:b w:val="0"/>
                <w:bCs w:val="0"/>
                <w:color w:val="auto"/>
                <w:sz w:val="20"/>
                <w:szCs w:val="20"/>
                <w:shd w:val="clear" w:color="auto" w:fill="FFFFFF"/>
                <w:rtl/>
              </w:rPr>
            </w:pPr>
            <w:r w:rsidRPr="00546B91">
              <w:rPr>
                <w:rFonts w:asciiTheme="majorBidi" w:hAnsiTheme="majorBidi" w:cstheme="majorBidi"/>
                <w:b w:val="0"/>
                <w:bCs w:val="0"/>
                <w:color w:val="auto"/>
                <w:sz w:val="20"/>
                <w:szCs w:val="20"/>
                <w:shd w:val="clear" w:color="auto" w:fill="FFFFFF"/>
              </w:rPr>
              <w:t>{a,b,f,x,y}</w:t>
            </w:r>
          </w:p>
        </w:tc>
        <w:tc>
          <w:tcPr>
            <w:tcW w:w="3117" w:type="dxa"/>
          </w:tcPr>
          <w:p w:rsidR="00164915" w:rsidRPr="00546B91" w:rsidRDefault="00164915" w:rsidP="00C96AFA">
            <w:pPr>
              <w:jc w:val="both"/>
              <w:cnfStyle w:val="000000100000"/>
              <w:rPr>
                <w:rFonts w:asciiTheme="majorBidi" w:hAnsiTheme="majorBidi" w:cstheme="majorBidi"/>
                <w:color w:val="auto"/>
                <w:sz w:val="20"/>
                <w:szCs w:val="20"/>
                <w:shd w:val="clear" w:color="auto" w:fill="FFFFFF"/>
                <w:rtl/>
              </w:rPr>
            </w:pPr>
          </w:p>
        </w:tc>
        <w:tc>
          <w:tcPr>
            <w:tcW w:w="3117" w:type="dxa"/>
          </w:tcPr>
          <w:p w:rsidR="00164915" w:rsidRPr="00546B91" w:rsidRDefault="00164915" w:rsidP="00C96AFA">
            <w:pPr>
              <w:jc w:val="both"/>
              <w:cnfStyle w:val="000000100000"/>
              <w:rPr>
                <w:rFonts w:asciiTheme="majorBidi" w:eastAsia="Calibri" w:hAnsiTheme="majorBidi" w:cstheme="majorBidi"/>
                <w:color w:val="auto"/>
                <w:sz w:val="20"/>
                <w:szCs w:val="20"/>
                <w:lang w:bidi="fa-IR"/>
              </w:rPr>
            </w:pPr>
            <m:oMathPara>
              <m:oMath>
                <m:r>
                  <m:rPr>
                    <m:sty m:val="p"/>
                  </m:rPr>
                  <w:rPr>
                    <w:rFonts w:ascii="Cambria Math" w:hAnsiTheme="majorBidi" w:cstheme="majorBidi"/>
                    <w:color w:val="auto"/>
                    <w:sz w:val="20"/>
                    <w:szCs w:val="20"/>
                    <w:lang w:bidi="fa-IR"/>
                  </w:rPr>
                  <m:t>Γ</m:t>
                </m:r>
                <m:d>
                  <m:dPr>
                    <m:ctrlPr>
                      <w:rPr>
                        <w:rFonts w:ascii="Cambria Math" w:hAnsiTheme="majorBidi" w:cstheme="majorBidi"/>
                        <w:i/>
                        <w:color w:val="auto"/>
                        <w:sz w:val="20"/>
                        <w:szCs w:val="20"/>
                        <w:lang w:bidi="fa-IR"/>
                      </w:rPr>
                    </m:ctrlPr>
                  </m:dPr>
                  <m:e>
                    <m:r>
                      <w:rPr>
                        <w:rFonts w:ascii="Cambria Math" w:hAnsi="Cambria Math" w:cstheme="majorBidi"/>
                        <w:color w:val="auto"/>
                        <w:sz w:val="20"/>
                        <w:szCs w:val="20"/>
                        <w:lang w:bidi="fa-IR"/>
                      </w:rPr>
                      <m:t>z</m:t>
                    </m:r>
                  </m:e>
                </m:d>
                <m:r>
                  <w:rPr>
                    <w:rFonts w:ascii="Cambria Math" w:hAnsiTheme="majorBidi" w:cstheme="majorBidi"/>
                    <w:color w:val="auto"/>
                    <w:sz w:val="20"/>
                    <w:szCs w:val="20"/>
                    <w:lang w:bidi="fa-IR"/>
                  </w:rPr>
                  <m:t xml:space="preserve"> </m:t>
                </m:r>
                <m:r>
                  <w:rPr>
                    <w:rFonts w:ascii="Cambria Math" w:hAnsi="Cambria Math" w:cstheme="majorBidi"/>
                    <w:color w:val="auto"/>
                    <w:sz w:val="20"/>
                    <w:szCs w:val="20"/>
                    <w:lang w:bidi="fa-IR"/>
                  </w:rPr>
                  <m:t>if</m:t>
                </m:r>
                <m:r>
                  <w:rPr>
                    <w:rFonts w:ascii="Cambria Math" w:hAnsiTheme="majorBidi" w:cstheme="majorBidi"/>
                    <w:color w:val="auto"/>
                    <w:sz w:val="20"/>
                    <w:szCs w:val="20"/>
                    <w:lang w:bidi="fa-IR"/>
                  </w:rPr>
                  <m:t xml:space="preserve"> </m:t>
                </m:r>
                <m:r>
                  <w:rPr>
                    <w:rFonts w:ascii="Cambria Math" w:hAnsi="Cambria Math" w:cstheme="majorBidi"/>
                    <w:color w:val="auto"/>
                    <w:sz w:val="20"/>
                    <w:szCs w:val="20"/>
                    <w:lang w:bidi="fa-IR"/>
                  </w:rPr>
                  <m:t>z</m:t>
                </m:r>
                <m:r>
                  <w:rPr>
                    <w:rFonts w:ascii="Cambria Math" w:hAnsiTheme="majorBidi" w:cstheme="majorBidi"/>
                    <w:color w:val="auto"/>
                    <w:sz w:val="20"/>
                    <w:szCs w:val="20"/>
                    <w:lang w:bidi="fa-IR"/>
                  </w:rPr>
                  <m:t xml:space="preserve"> :</m:t>
                </m:r>
                <m:r>
                  <w:rPr>
                    <w:rFonts w:ascii="Cambria Math" w:hAnsi="Cambria Math" w:cstheme="majorBidi"/>
                    <w:color w:val="auto"/>
                    <w:sz w:val="20"/>
                    <w:szCs w:val="20"/>
                    <w:lang w:bidi="fa-IR"/>
                  </w:rPr>
                  <m:t>c</m:t>
                </m:r>
              </m:oMath>
            </m:oMathPara>
          </w:p>
        </w:tc>
      </w:tr>
      <w:tr w:rsidR="00164915" w:rsidRPr="00546B91" w:rsidTr="00C96AFA">
        <w:tc>
          <w:tcPr>
            <w:cnfStyle w:val="001000000000"/>
            <w:tcW w:w="3116" w:type="dxa"/>
          </w:tcPr>
          <w:p w:rsidR="00164915" w:rsidRPr="00546B91" w:rsidRDefault="00164915" w:rsidP="00C96AFA">
            <w:pPr>
              <w:jc w:val="center"/>
              <w:rPr>
                <w:rFonts w:asciiTheme="majorBidi" w:hAnsiTheme="majorBidi" w:cstheme="majorBidi"/>
                <w:b w:val="0"/>
                <w:bCs w:val="0"/>
                <w:color w:val="auto"/>
                <w:sz w:val="20"/>
                <w:szCs w:val="20"/>
                <w:shd w:val="clear" w:color="auto" w:fill="FFFFFF"/>
              </w:rPr>
            </w:pPr>
            <w:r w:rsidRPr="00546B91">
              <w:rPr>
                <w:rFonts w:asciiTheme="majorBidi" w:hAnsiTheme="majorBidi" w:cstheme="majorBidi"/>
                <w:b w:val="0"/>
                <w:bCs w:val="0"/>
                <w:color w:val="auto"/>
                <w:sz w:val="20"/>
                <w:szCs w:val="20"/>
                <w:shd w:val="clear" w:color="auto" w:fill="FFFFFF"/>
              </w:rPr>
              <w:t>{e,g,x,y}</w:t>
            </w:r>
          </w:p>
        </w:tc>
        <w:tc>
          <w:tcPr>
            <w:tcW w:w="3117" w:type="dxa"/>
          </w:tcPr>
          <w:p w:rsidR="00164915" w:rsidRPr="00546B91" w:rsidRDefault="00164915" w:rsidP="00C96AFA">
            <w:pPr>
              <w:jc w:val="both"/>
              <w:cnfStyle w:val="000000000000"/>
              <w:rPr>
                <w:rFonts w:asciiTheme="majorBidi" w:hAnsiTheme="majorBidi" w:cstheme="majorBidi"/>
                <w:color w:val="auto"/>
                <w:sz w:val="20"/>
                <w:szCs w:val="20"/>
                <w:shd w:val="clear" w:color="auto" w:fill="FFFFFF"/>
                <w:rtl/>
              </w:rPr>
            </w:pPr>
          </w:p>
        </w:tc>
        <w:tc>
          <w:tcPr>
            <w:tcW w:w="3117" w:type="dxa"/>
          </w:tcPr>
          <w:p w:rsidR="00164915" w:rsidRPr="00546B91" w:rsidRDefault="00164915" w:rsidP="00C96AFA">
            <w:pPr>
              <w:jc w:val="both"/>
              <w:cnfStyle w:val="000000000000"/>
              <w:rPr>
                <w:rFonts w:asciiTheme="majorBidi" w:eastAsia="Calibri" w:hAnsiTheme="majorBidi" w:cstheme="majorBidi"/>
                <w:color w:val="auto"/>
                <w:sz w:val="20"/>
                <w:szCs w:val="20"/>
                <w:lang w:bidi="fa-IR"/>
              </w:rPr>
            </w:pPr>
            <m:oMathPara>
              <m:oMath>
                <m:r>
                  <m:rPr>
                    <m:sty m:val="p"/>
                  </m:rPr>
                  <w:rPr>
                    <w:rFonts w:ascii="Cambria Math" w:hAnsiTheme="majorBidi" w:cstheme="majorBidi"/>
                    <w:color w:val="auto"/>
                    <w:sz w:val="20"/>
                    <w:szCs w:val="20"/>
                    <w:lang w:bidi="fa-IR"/>
                  </w:rPr>
                  <m:t>Γ</m:t>
                </m:r>
                <m:d>
                  <m:dPr>
                    <m:ctrlPr>
                      <w:rPr>
                        <w:rFonts w:ascii="Cambria Math" w:hAnsiTheme="majorBidi" w:cstheme="majorBidi"/>
                        <w:i/>
                        <w:color w:val="auto"/>
                        <w:sz w:val="20"/>
                        <w:szCs w:val="20"/>
                        <w:lang w:bidi="fa-IR"/>
                      </w:rPr>
                    </m:ctrlPr>
                  </m:dPr>
                  <m:e>
                    <m:r>
                      <w:rPr>
                        <w:rFonts w:ascii="Cambria Math" w:hAnsi="Cambria Math" w:cstheme="majorBidi"/>
                        <w:color w:val="auto"/>
                        <w:sz w:val="20"/>
                        <w:szCs w:val="20"/>
                        <w:lang w:bidi="fa-IR"/>
                      </w:rPr>
                      <m:t>z</m:t>
                    </m:r>
                  </m:e>
                </m:d>
                <m:r>
                  <w:rPr>
                    <w:rFonts w:ascii="Cambria Math" w:hAnsiTheme="majorBidi" w:cstheme="majorBidi"/>
                    <w:color w:val="auto"/>
                    <w:sz w:val="20"/>
                    <w:szCs w:val="20"/>
                    <w:lang w:bidi="fa-IR"/>
                  </w:rPr>
                  <m:t xml:space="preserve"> </m:t>
                </m:r>
                <m:r>
                  <w:rPr>
                    <w:rFonts w:ascii="Cambria Math" w:hAnsi="Cambria Math" w:cstheme="majorBidi"/>
                    <w:color w:val="auto"/>
                    <w:sz w:val="20"/>
                    <w:szCs w:val="20"/>
                    <w:lang w:bidi="fa-IR"/>
                  </w:rPr>
                  <m:t>if</m:t>
                </m:r>
                <m:r>
                  <w:rPr>
                    <w:rFonts w:ascii="Cambria Math" w:hAnsiTheme="majorBidi" w:cstheme="majorBidi"/>
                    <w:color w:val="auto"/>
                    <w:sz w:val="20"/>
                    <w:szCs w:val="20"/>
                    <w:lang w:bidi="fa-IR"/>
                  </w:rPr>
                  <m:t xml:space="preserve"> </m:t>
                </m:r>
                <m:r>
                  <w:rPr>
                    <w:rFonts w:ascii="Cambria Math" w:hAnsi="Cambria Math" w:cstheme="majorBidi"/>
                    <w:color w:val="auto"/>
                    <w:sz w:val="20"/>
                    <w:szCs w:val="20"/>
                    <w:lang w:bidi="fa-IR"/>
                  </w:rPr>
                  <m:t>z</m:t>
                </m:r>
                <m:r>
                  <w:rPr>
                    <w:rFonts w:ascii="Cambria Math" w:hAnsiTheme="majorBidi" w:cstheme="majorBidi"/>
                    <w:color w:val="auto"/>
                    <w:sz w:val="20"/>
                    <w:szCs w:val="20"/>
                    <w:lang w:bidi="fa-IR"/>
                  </w:rPr>
                  <m:t xml:space="preserve"> :</m:t>
                </m:r>
                <m:r>
                  <w:rPr>
                    <w:rFonts w:ascii="Cambria Math" w:hAnsi="Cambria Math" w:cstheme="majorBidi"/>
                    <w:color w:val="auto"/>
                    <w:sz w:val="20"/>
                    <w:szCs w:val="20"/>
                    <w:lang w:bidi="fa-IR"/>
                  </w:rPr>
                  <m:t>d</m:t>
                </m:r>
              </m:oMath>
            </m:oMathPara>
          </w:p>
        </w:tc>
      </w:tr>
    </w:tbl>
    <w:p w:rsidR="00164915" w:rsidRPr="00546B91" w:rsidRDefault="00164915" w:rsidP="00164915">
      <w:pPr>
        <w:jc w:val="center"/>
        <w:rPr>
          <w:rFonts w:asciiTheme="majorBidi" w:eastAsiaTheme="minorEastAsia" w:hAnsiTheme="majorBidi" w:cstheme="majorBidi"/>
          <w:lang w:bidi="fa-IR"/>
        </w:rPr>
      </w:pPr>
    </w:p>
    <w:p w:rsidR="00164915" w:rsidRPr="00546B91" w:rsidRDefault="00164915" w:rsidP="00164915">
      <w:pPr>
        <w:jc w:val="both"/>
        <w:rPr>
          <w:rFonts w:asciiTheme="majorBidi" w:eastAsiaTheme="minorEastAsia" w:hAnsiTheme="majorBidi" w:cstheme="majorBidi"/>
          <w:b/>
          <w:bCs/>
          <w:sz w:val="24"/>
          <w:szCs w:val="24"/>
          <w:lang w:bidi="fa-IR"/>
        </w:rPr>
      </w:pPr>
    </w:p>
    <w:p w:rsidR="00164915" w:rsidRPr="00546B91" w:rsidRDefault="00164915" w:rsidP="00164915">
      <w:pPr>
        <w:jc w:val="both"/>
        <w:rPr>
          <w:rFonts w:asciiTheme="majorBidi" w:hAnsiTheme="majorBidi" w:cstheme="majorBidi"/>
          <w:b/>
          <w:bCs/>
          <w:lang w:bidi="fa-IR"/>
        </w:rPr>
      </w:pPr>
      <w:r w:rsidRPr="00546B91">
        <w:rPr>
          <w:rFonts w:asciiTheme="majorBidi" w:eastAsiaTheme="minorEastAsia" w:hAnsiTheme="majorBidi" w:cstheme="majorBidi"/>
          <w:b/>
          <w:bCs/>
          <w:lang w:bidi="fa-IR"/>
        </w:rPr>
        <w:t>3.</w:t>
      </w:r>
      <w:r w:rsidRPr="00546B91">
        <w:rPr>
          <w:rFonts w:asciiTheme="majorBidi" w:hAnsiTheme="majorBidi" w:cstheme="majorBidi"/>
          <w:b/>
          <w:bCs/>
          <w:lang w:bidi="fa-IR"/>
        </w:rPr>
        <w:t xml:space="preserve">   RESULTS AND DISCUSSION</w:t>
      </w:r>
    </w:p>
    <w:p w:rsidR="00164915" w:rsidRPr="00546B91" w:rsidRDefault="00164915" w:rsidP="00164915">
      <w:pPr>
        <w:rPr>
          <w:rFonts w:eastAsiaTheme="minorEastAsia"/>
          <w:lang w:bidi="fa-IR"/>
        </w:rPr>
      </w:pPr>
    </w:p>
    <w:p w:rsidR="00164915" w:rsidRPr="00546B91" w:rsidRDefault="00164915" w:rsidP="00164915">
      <w:pPr>
        <w:jc w:val="both"/>
        <w:rPr>
          <w:rFonts w:asciiTheme="majorBidi" w:eastAsiaTheme="minorEastAsia" w:hAnsiTheme="majorBidi" w:cstheme="majorBidi"/>
          <w:lang w:bidi="fa-IR"/>
        </w:rPr>
      </w:pPr>
      <w:r w:rsidRPr="00546B91">
        <w:rPr>
          <w:rFonts w:asciiTheme="majorBidi" w:eastAsiaTheme="minorEastAsia" w:hAnsiTheme="majorBidi" w:cstheme="majorBidi"/>
          <w:lang w:bidi="fa-IR"/>
        </w:rPr>
        <w:t>The desired dataset attributes are given in detail in Table 2, which the first column, includes the name of the database, |V| the number of nodes, |E| the number of edges, K the average degree, C the average clustering coefficient, ASPL the average length of the shortest path, D the diameter and H is the heterogeneity in the graph. All of these datasets are real-world datasets. Also, the value of Average clustering coefficient for each of the datasets is mentioned in column 5 of the mentioned table.</w:t>
      </w:r>
    </w:p>
    <w:p w:rsidR="00164915" w:rsidRPr="00546B91" w:rsidRDefault="00164915" w:rsidP="00164915">
      <w:pPr>
        <w:ind w:firstLine="426"/>
        <w:jc w:val="both"/>
        <w:rPr>
          <w:rFonts w:asciiTheme="majorBidi" w:eastAsiaTheme="minorEastAsia" w:hAnsiTheme="majorBidi" w:cstheme="majorBidi"/>
          <w:lang w:bidi="fa-IR"/>
        </w:rPr>
      </w:pPr>
    </w:p>
    <w:p w:rsidR="00164915" w:rsidRPr="00546B91" w:rsidRDefault="00164915" w:rsidP="00164915">
      <w:pPr>
        <w:jc w:val="center"/>
        <w:rPr>
          <w:rFonts w:asciiTheme="majorBidi" w:eastAsiaTheme="minorEastAsia" w:hAnsiTheme="majorBidi" w:cstheme="majorBidi"/>
          <w:rtl/>
          <w:lang w:bidi="fa-IR"/>
        </w:rPr>
      </w:pPr>
      <w:r w:rsidRPr="00546B91">
        <w:rPr>
          <w:rFonts w:asciiTheme="majorBidi" w:eastAsiaTheme="minorEastAsia" w:hAnsiTheme="majorBidi" w:cstheme="majorBidi"/>
          <w:lang w:bidi="fa-IR"/>
        </w:rPr>
        <w:lastRenderedPageBreak/>
        <w:t xml:space="preserve">Table 2. </w:t>
      </w:r>
      <w:r w:rsidRPr="00546B91">
        <w:rPr>
          <w:rFonts w:asciiTheme="majorBidi" w:hAnsiTheme="majorBidi" w:cstheme="majorBidi"/>
          <w:lang w:bidi="fa-IR"/>
        </w:rPr>
        <w:t>The statistical information of experimental Datasets</w:t>
      </w:r>
    </w:p>
    <w:tbl>
      <w:tblPr>
        <w:tblStyle w:val="TableGrid"/>
        <w:bidiVisual/>
        <w:tblW w:w="0" w:type="auto"/>
        <w:tblInd w:w="360" w:type="dxa"/>
        <w:tblLook w:val="04A0"/>
      </w:tblPr>
      <w:tblGrid>
        <w:gridCol w:w="1067"/>
        <w:gridCol w:w="1015"/>
        <w:gridCol w:w="1094"/>
        <w:gridCol w:w="1068"/>
        <w:gridCol w:w="1092"/>
        <w:gridCol w:w="1080"/>
        <w:gridCol w:w="1080"/>
        <w:gridCol w:w="1134"/>
      </w:tblGrid>
      <w:tr w:rsidR="00164915" w:rsidRPr="00546B91" w:rsidTr="00C96AFA">
        <w:tc>
          <w:tcPr>
            <w:tcW w:w="1067" w:type="dxa"/>
          </w:tcPr>
          <w:p w:rsidR="00164915" w:rsidRPr="00546B91" w:rsidRDefault="00164915" w:rsidP="00C96AFA">
            <w:pPr>
              <w:pStyle w:val="ListParagraph"/>
              <w:spacing w:line="240" w:lineRule="auto"/>
              <w:ind w:left="0"/>
              <w:jc w:val="both"/>
              <w:rPr>
                <w:rFonts w:asciiTheme="majorBidi" w:hAnsiTheme="majorBidi" w:cstheme="majorBidi"/>
                <w:sz w:val="20"/>
                <w:szCs w:val="20"/>
                <w:shd w:val="clear" w:color="auto" w:fill="FFFFFF"/>
                <w:rtl/>
                <w:lang w:bidi="fa-IR"/>
              </w:rPr>
            </w:pPr>
            <w:r w:rsidRPr="00546B91">
              <w:rPr>
                <w:rFonts w:asciiTheme="majorBidi" w:hAnsiTheme="majorBidi" w:cstheme="majorBidi"/>
                <w:sz w:val="20"/>
                <w:szCs w:val="20"/>
                <w:shd w:val="clear" w:color="auto" w:fill="FFFFFF"/>
                <w:lang w:bidi="fa-IR"/>
              </w:rPr>
              <w:t>H</w:t>
            </w:r>
          </w:p>
        </w:tc>
        <w:tc>
          <w:tcPr>
            <w:tcW w:w="1015" w:type="dxa"/>
          </w:tcPr>
          <w:p w:rsidR="00164915" w:rsidRPr="00546B91" w:rsidRDefault="00164915" w:rsidP="00C96AFA">
            <w:pPr>
              <w:pStyle w:val="ListParagraph"/>
              <w:spacing w:line="240" w:lineRule="auto"/>
              <w:ind w:left="0"/>
              <w:jc w:val="both"/>
              <w:rPr>
                <w:rFonts w:asciiTheme="majorBidi" w:hAnsiTheme="majorBidi" w:cstheme="majorBidi"/>
                <w:sz w:val="20"/>
                <w:szCs w:val="20"/>
                <w:shd w:val="clear" w:color="auto" w:fill="FFFFFF"/>
                <w:rtl/>
                <w:lang w:bidi="fa-IR"/>
              </w:rPr>
            </w:pPr>
            <w:r w:rsidRPr="00546B91">
              <w:rPr>
                <w:rFonts w:asciiTheme="majorBidi" w:hAnsiTheme="majorBidi" w:cstheme="majorBidi"/>
                <w:sz w:val="20"/>
                <w:szCs w:val="20"/>
                <w:shd w:val="clear" w:color="auto" w:fill="FFFFFF"/>
                <w:lang w:bidi="fa-IR"/>
              </w:rPr>
              <w:t>D</w:t>
            </w:r>
          </w:p>
        </w:tc>
        <w:tc>
          <w:tcPr>
            <w:tcW w:w="1094" w:type="dxa"/>
          </w:tcPr>
          <w:p w:rsidR="00164915" w:rsidRPr="00546B91" w:rsidRDefault="00164915" w:rsidP="00C96AFA">
            <w:pPr>
              <w:pStyle w:val="ListParagraph"/>
              <w:spacing w:line="240" w:lineRule="auto"/>
              <w:ind w:left="0"/>
              <w:jc w:val="both"/>
              <w:rPr>
                <w:rFonts w:asciiTheme="majorBidi" w:hAnsiTheme="majorBidi" w:cstheme="majorBidi"/>
                <w:sz w:val="20"/>
                <w:szCs w:val="20"/>
                <w:shd w:val="clear" w:color="auto" w:fill="FFFFFF"/>
                <w:rtl/>
                <w:lang w:bidi="fa-IR"/>
              </w:rPr>
            </w:pPr>
            <w:r w:rsidRPr="00546B91">
              <w:rPr>
                <w:rFonts w:asciiTheme="majorBidi" w:hAnsiTheme="majorBidi" w:cstheme="majorBidi"/>
                <w:sz w:val="20"/>
                <w:szCs w:val="20"/>
                <w:shd w:val="clear" w:color="auto" w:fill="FFFFFF"/>
                <w:lang w:bidi="fa-IR"/>
              </w:rPr>
              <w:t>ASPL</w:t>
            </w:r>
          </w:p>
        </w:tc>
        <w:tc>
          <w:tcPr>
            <w:tcW w:w="1068" w:type="dxa"/>
          </w:tcPr>
          <w:p w:rsidR="00164915" w:rsidRPr="00546B91" w:rsidRDefault="00164915" w:rsidP="00C96AFA">
            <w:pPr>
              <w:pStyle w:val="ListParagraph"/>
              <w:spacing w:line="240" w:lineRule="auto"/>
              <w:ind w:left="0"/>
              <w:jc w:val="both"/>
              <w:rPr>
                <w:rFonts w:asciiTheme="majorBidi" w:hAnsiTheme="majorBidi" w:cstheme="majorBidi"/>
                <w:sz w:val="20"/>
                <w:szCs w:val="20"/>
                <w:shd w:val="clear" w:color="auto" w:fill="FFFFFF"/>
                <w:rtl/>
                <w:lang w:bidi="fa-IR"/>
              </w:rPr>
            </w:pPr>
            <w:r w:rsidRPr="00546B91">
              <w:rPr>
                <w:rFonts w:asciiTheme="majorBidi" w:hAnsiTheme="majorBidi" w:cstheme="majorBidi"/>
                <w:sz w:val="20"/>
                <w:szCs w:val="20"/>
                <w:shd w:val="clear" w:color="auto" w:fill="FFFFFF"/>
                <w:lang w:bidi="fa-IR"/>
              </w:rPr>
              <w:t>C</w:t>
            </w:r>
          </w:p>
        </w:tc>
        <w:tc>
          <w:tcPr>
            <w:tcW w:w="1092" w:type="dxa"/>
          </w:tcPr>
          <w:p w:rsidR="00164915" w:rsidRPr="00546B91" w:rsidRDefault="00164915" w:rsidP="00C96AFA">
            <w:pPr>
              <w:pStyle w:val="ListParagraph"/>
              <w:spacing w:line="240" w:lineRule="auto"/>
              <w:ind w:left="0"/>
              <w:jc w:val="both"/>
              <w:rPr>
                <w:rFonts w:asciiTheme="majorBidi" w:hAnsiTheme="majorBidi" w:cstheme="majorBidi"/>
                <w:sz w:val="20"/>
                <w:szCs w:val="20"/>
                <w:shd w:val="clear" w:color="auto" w:fill="FFFFFF"/>
                <w:rtl/>
                <w:lang w:bidi="fa-IR"/>
              </w:rPr>
            </w:pPr>
            <w:r w:rsidRPr="00546B91">
              <w:rPr>
                <w:rFonts w:asciiTheme="majorBidi" w:hAnsiTheme="majorBidi" w:cstheme="majorBidi"/>
                <w:sz w:val="20"/>
                <w:szCs w:val="20"/>
                <w:shd w:val="clear" w:color="auto" w:fill="FFFFFF"/>
                <w:lang w:bidi="fa-IR"/>
              </w:rPr>
              <w:t>K</w:t>
            </w:r>
          </w:p>
        </w:tc>
        <w:tc>
          <w:tcPr>
            <w:tcW w:w="1080" w:type="dxa"/>
          </w:tcPr>
          <w:p w:rsidR="00164915" w:rsidRPr="00546B91" w:rsidRDefault="00164915" w:rsidP="00C96AFA">
            <w:pPr>
              <w:pStyle w:val="ListParagraph"/>
              <w:spacing w:line="240" w:lineRule="auto"/>
              <w:ind w:left="0"/>
              <w:jc w:val="both"/>
              <w:rPr>
                <w:rFonts w:asciiTheme="majorBidi" w:hAnsiTheme="majorBidi" w:cstheme="majorBidi"/>
                <w:sz w:val="20"/>
                <w:szCs w:val="20"/>
                <w:shd w:val="clear" w:color="auto" w:fill="FFFFFF"/>
                <w:rtl/>
                <w:lang w:bidi="fa-IR"/>
              </w:rPr>
            </w:pPr>
            <w:r w:rsidRPr="00546B91">
              <w:rPr>
                <w:rFonts w:asciiTheme="majorBidi" w:hAnsiTheme="majorBidi" w:cstheme="majorBidi"/>
                <w:sz w:val="20"/>
                <w:szCs w:val="20"/>
                <w:shd w:val="clear" w:color="auto" w:fill="FFFFFF"/>
                <w:lang w:bidi="fa-IR"/>
              </w:rPr>
              <w:t>|E|</w:t>
            </w:r>
          </w:p>
        </w:tc>
        <w:tc>
          <w:tcPr>
            <w:tcW w:w="1080" w:type="dxa"/>
          </w:tcPr>
          <w:p w:rsidR="00164915" w:rsidRPr="00546B91" w:rsidRDefault="00164915" w:rsidP="00C96AFA">
            <w:pPr>
              <w:pStyle w:val="ListParagraph"/>
              <w:spacing w:line="240" w:lineRule="auto"/>
              <w:ind w:left="0"/>
              <w:jc w:val="both"/>
              <w:rPr>
                <w:rFonts w:asciiTheme="majorBidi" w:hAnsiTheme="majorBidi" w:cstheme="majorBidi"/>
                <w:sz w:val="20"/>
                <w:szCs w:val="20"/>
                <w:shd w:val="clear" w:color="auto" w:fill="FFFFFF"/>
                <w:rtl/>
                <w:lang w:bidi="fa-IR"/>
              </w:rPr>
            </w:pPr>
            <w:r w:rsidRPr="00546B91">
              <w:rPr>
                <w:rFonts w:asciiTheme="majorBidi" w:hAnsiTheme="majorBidi" w:cstheme="majorBidi"/>
                <w:sz w:val="20"/>
                <w:szCs w:val="20"/>
                <w:shd w:val="clear" w:color="auto" w:fill="FFFFFF"/>
                <w:lang w:bidi="fa-IR"/>
              </w:rPr>
              <w:t>|V|</w:t>
            </w:r>
          </w:p>
        </w:tc>
        <w:tc>
          <w:tcPr>
            <w:tcW w:w="1134" w:type="dxa"/>
          </w:tcPr>
          <w:p w:rsidR="00164915" w:rsidRPr="00546B91" w:rsidRDefault="00164915" w:rsidP="00C96AFA">
            <w:pPr>
              <w:pStyle w:val="ListParagraph"/>
              <w:spacing w:line="240" w:lineRule="auto"/>
              <w:ind w:left="0"/>
              <w:jc w:val="both"/>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network</w:t>
            </w:r>
          </w:p>
        </w:tc>
      </w:tr>
      <w:tr w:rsidR="00164915" w:rsidRPr="00546B91" w:rsidTr="00C96AFA">
        <w:tc>
          <w:tcPr>
            <w:tcW w:w="1067" w:type="dxa"/>
          </w:tcPr>
          <w:p w:rsidR="00164915" w:rsidRPr="00546B91" w:rsidRDefault="00164915" w:rsidP="00C96AFA">
            <w:pPr>
              <w:pStyle w:val="ListParagraph"/>
              <w:spacing w:line="240" w:lineRule="auto"/>
              <w:ind w:left="0"/>
              <w:jc w:val="both"/>
              <w:rPr>
                <w:rFonts w:asciiTheme="majorBidi" w:hAnsiTheme="majorBidi" w:cstheme="majorBidi"/>
                <w:sz w:val="20"/>
                <w:szCs w:val="20"/>
                <w:shd w:val="clear" w:color="auto" w:fill="FFFFFF"/>
                <w:rtl/>
                <w:lang w:bidi="fa-IR"/>
              </w:rPr>
            </w:pPr>
            <w:r w:rsidRPr="00546B91">
              <w:rPr>
                <w:rFonts w:asciiTheme="majorBidi" w:hAnsiTheme="majorBidi" w:cstheme="majorBidi"/>
                <w:sz w:val="20"/>
                <w:szCs w:val="20"/>
                <w:shd w:val="clear" w:color="auto" w:fill="FFFFFF"/>
                <w:lang w:bidi="fa-IR"/>
              </w:rPr>
              <w:t>1.42</w:t>
            </w:r>
          </w:p>
        </w:tc>
        <w:tc>
          <w:tcPr>
            <w:tcW w:w="1015" w:type="dxa"/>
          </w:tcPr>
          <w:p w:rsidR="00164915" w:rsidRPr="00546B91" w:rsidRDefault="00164915" w:rsidP="00C96AFA">
            <w:pPr>
              <w:pStyle w:val="ListParagraph"/>
              <w:spacing w:line="240" w:lineRule="auto"/>
              <w:ind w:left="0"/>
              <w:jc w:val="both"/>
              <w:rPr>
                <w:rFonts w:asciiTheme="majorBidi" w:hAnsiTheme="majorBidi" w:cstheme="majorBidi"/>
                <w:sz w:val="20"/>
                <w:szCs w:val="20"/>
                <w:shd w:val="clear" w:color="auto" w:fill="FFFFFF"/>
                <w:rtl/>
                <w:lang w:bidi="fa-IR"/>
              </w:rPr>
            </w:pPr>
            <w:r w:rsidRPr="00546B91">
              <w:rPr>
                <w:rFonts w:asciiTheme="majorBidi" w:hAnsiTheme="majorBidi" w:cstheme="majorBidi"/>
                <w:sz w:val="20"/>
                <w:szCs w:val="20"/>
                <w:shd w:val="clear" w:color="auto" w:fill="FFFFFF"/>
                <w:lang w:bidi="fa-IR"/>
              </w:rPr>
              <w:t>7</w:t>
            </w:r>
          </w:p>
        </w:tc>
        <w:tc>
          <w:tcPr>
            <w:tcW w:w="1094" w:type="dxa"/>
          </w:tcPr>
          <w:p w:rsidR="00164915" w:rsidRPr="00546B91" w:rsidRDefault="00164915" w:rsidP="00C96AFA">
            <w:pPr>
              <w:pStyle w:val="ListParagraph"/>
              <w:spacing w:line="240" w:lineRule="auto"/>
              <w:ind w:left="0"/>
              <w:jc w:val="both"/>
              <w:rPr>
                <w:rFonts w:asciiTheme="majorBidi" w:hAnsiTheme="majorBidi" w:cstheme="majorBidi"/>
                <w:sz w:val="20"/>
                <w:szCs w:val="20"/>
                <w:shd w:val="clear" w:color="auto" w:fill="FFFFFF"/>
                <w:rtl/>
                <w:lang w:bidi="fa-IR"/>
              </w:rPr>
            </w:pPr>
            <w:r w:rsidRPr="00546B91">
              <w:rPr>
                <w:rFonts w:asciiTheme="majorBidi" w:hAnsiTheme="majorBidi" w:cstheme="majorBidi"/>
                <w:sz w:val="20"/>
                <w:szCs w:val="20"/>
                <w:shd w:val="clear" w:color="auto" w:fill="FFFFFF"/>
                <w:lang w:bidi="fa-IR"/>
              </w:rPr>
              <w:t>3.08</w:t>
            </w:r>
          </w:p>
        </w:tc>
        <w:tc>
          <w:tcPr>
            <w:tcW w:w="1068" w:type="dxa"/>
          </w:tcPr>
          <w:p w:rsidR="00164915" w:rsidRPr="00546B91" w:rsidRDefault="00164915" w:rsidP="00C96AFA">
            <w:pPr>
              <w:pStyle w:val="ListParagraph"/>
              <w:spacing w:line="240" w:lineRule="auto"/>
              <w:ind w:left="0"/>
              <w:jc w:val="both"/>
              <w:rPr>
                <w:rFonts w:asciiTheme="majorBidi" w:hAnsiTheme="majorBidi" w:cstheme="majorBidi"/>
                <w:sz w:val="20"/>
                <w:szCs w:val="20"/>
                <w:shd w:val="clear" w:color="auto" w:fill="FFFFFF"/>
                <w:rtl/>
                <w:lang w:bidi="fa-IR"/>
              </w:rPr>
            </w:pPr>
            <w:r w:rsidRPr="00546B91">
              <w:rPr>
                <w:rFonts w:asciiTheme="majorBidi" w:hAnsiTheme="majorBidi" w:cstheme="majorBidi"/>
                <w:sz w:val="20"/>
                <w:szCs w:val="20"/>
                <w:shd w:val="clear" w:color="auto" w:fill="FFFFFF"/>
                <w:lang w:bidi="fa-IR"/>
              </w:rPr>
              <w:t>0.49</w:t>
            </w:r>
          </w:p>
        </w:tc>
        <w:tc>
          <w:tcPr>
            <w:tcW w:w="1092" w:type="dxa"/>
          </w:tcPr>
          <w:p w:rsidR="00164915" w:rsidRPr="00546B91" w:rsidRDefault="00164915" w:rsidP="00C96AFA">
            <w:pPr>
              <w:pStyle w:val="ListParagraph"/>
              <w:spacing w:line="240" w:lineRule="auto"/>
              <w:ind w:left="0"/>
              <w:jc w:val="both"/>
              <w:rPr>
                <w:rFonts w:asciiTheme="majorBidi" w:hAnsiTheme="majorBidi" w:cstheme="majorBidi"/>
                <w:sz w:val="20"/>
                <w:szCs w:val="20"/>
                <w:shd w:val="clear" w:color="auto" w:fill="FFFFFF"/>
                <w:rtl/>
                <w:lang w:bidi="fa-IR"/>
              </w:rPr>
            </w:pPr>
            <w:r w:rsidRPr="00546B91">
              <w:rPr>
                <w:rFonts w:asciiTheme="majorBidi" w:hAnsiTheme="majorBidi" w:cstheme="majorBidi"/>
                <w:sz w:val="20"/>
                <w:szCs w:val="20"/>
                <w:shd w:val="clear" w:color="auto" w:fill="FFFFFF"/>
                <w:lang w:bidi="fa-IR"/>
              </w:rPr>
              <w:t>8.4</w:t>
            </w:r>
          </w:p>
        </w:tc>
        <w:tc>
          <w:tcPr>
            <w:tcW w:w="1080" w:type="dxa"/>
          </w:tcPr>
          <w:p w:rsidR="00164915" w:rsidRPr="00546B91" w:rsidRDefault="00164915" w:rsidP="00C96AFA">
            <w:pPr>
              <w:pStyle w:val="ListParagraph"/>
              <w:spacing w:line="240" w:lineRule="auto"/>
              <w:ind w:left="0"/>
              <w:jc w:val="both"/>
              <w:rPr>
                <w:rFonts w:asciiTheme="majorBidi" w:hAnsiTheme="majorBidi" w:cstheme="majorBidi"/>
                <w:sz w:val="20"/>
                <w:szCs w:val="20"/>
                <w:shd w:val="clear" w:color="auto" w:fill="FFFFFF"/>
                <w:rtl/>
                <w:lang w:bidi="fa-IR"/>
              </w:rPr>
            </w:pPr>
            <w:r w:rsidRPr="00546B91">
              <w:rPr>
                <w:rFonts w:asciiTheme="majorBidi" w:hAnsiTheme="majorBidi" w:cstheme="majorBidi"/>
                <w:sz w:val="20"/>
                <w:szCs w:val="20"/>
                <w:shd w:val="clear" w:color="auto" w:fill="FFFFFF"/>
                <w:lang w:bidi="fa-IR"/>
              </w:rPr>
              <w:t>441</w:t>
            </w:r>
          </w:p>
        </w:tc>
        <w:tc>
          <w:tcPr>
            <w:tcW w:w="1080" w:type="dxa"/>
          </w:tcPr>
          <w:p w:rsidR="00164915" w:rsidRPr="00546B91" w:rsidRDefault="00164915" w:rsidP="00C96AFA">
            <w:pPr>
              <w:pStyle w:val="ListParagraph"/>
              <w:spacing w:line="240" w:lineRule="auto"/>
              <w:ind w:left="0"/>
              <w:jc w:val="both"/>
              <w:rPr>
                <w:rFonts w:asciiTheme="majorBidi" w:hAnsiTheme="majorBidi" w:cstheme="majorBidi"/>
                <w:sz w:val="20"/>
                <w:szCs w:val="20"/>
                <w:shd w:val="clear" w:color="auto" w:fill="FFFFFF"/>
                <w:rtl/>
                <w:lang w:bidi="fa-IR"/>
              </w:rPr>
            </w:pPr>
            <w:r w:rsidRPr="00546B91">
              <w:rPr>
                <w:rFonts w:asciiTheme="majorBidi" w:hAnsiTheme="majorBidi" w:cstheme="majorBidi"/>
                <w:sz w:val="20"/>
                <w:szCs w:val="20"/>
                <w:shd w:val="clear" w:color="auto" w:fill="FFFFFF"/>
                <w:lang w:bidi="fa-IR"/>
              </w:rPr>
              <w:t>105</w:t>
            </w:r>
          </w:p>
        </w:tc>
        <w:tc>
          <w:tcPr>
            <w:tcW w:w="1134" w:type="dxa"/>
          </w:tcPr>
          <w:p w:rsidR="00164915" w:rsidRPr="00546B91" w:rsidRDefault="00164915" w:rsidP="00C96AFA">
            <w:pPr>
              <w:pStyle w:val="ListParagraph"/>
              <w:spacing w:line="240" w:lineRule="auto"/>
              <w:ind w:left="0"/>
              <w:jc w:val="both"/>
              <w:rPr>
                <w:rFonts w:asciiTheme="majorBidi" w:hAnsiTheme="majorBidi" w:cstheme="majorBidi"/>
                <w:sz w:val="20"/>
                <w:szCs w:val="20"/>
                <w:shd w:val="clear" w:color="auto" w:fill="FFFFFF"/>
                <w:rtl/>
                <w:lang w:bidi="fa-IR"/>
              </w:rPr>
            </w:pPr>
            <w:r w:rsidRPr="00546B91">
              <w:rPr>
                <w:rFonts w:asciiTheme="majorBidi" w:hAnsiTheme="majorBidi" w:cstheme="majorBidi"/>
                <w:sz w:val="20"/>
                <w:szCs w:val="20"/>
                <w:shd w:val="clear" w:color="auto" w:fill="FFFFFF"/>
                <w:lang w:bidi="fa-IR"/>
              </w:rPr>
              <w:t>BUP</w:t>
            </w:r>
          </w:p>
        </w:tc>
      </w:tr>
      <w:tr w:rsidR="00164915" w:rsidRPr="00546B91" w:rsidTr="00C96AFA">
        <w:tc>
          <w:tcPr>
            <w:tcW w:w="1067" w:type="dxa"/>
          </w:tcPr>
          <w:p w:rsidR="00164915" w:rsidRPr="00546B91" w:rsidRDefault="00164915" w:rsidP="00C96AFA">
            <w:pPr>
              <w:pStyle w:val="ListParagraph"/>
              <w:spacing w:line="240" w:lineRule="auto"/>
              <w:ind w:left="0"/>
              <w:jc w:val="both"/>
              <w:rPr>
                <w:rFonts w:asciiTheme="majorBidi" w:hAnsiTheme="majorBidi" w:cstheme="majorBidi"/>
                <w:sz w:val="20"/>
                <w:szCs w:val="20"/>
                <w:shd w:val="clear" w:color="auto" w:fill="FFFFFF"/>
                <w:rtl/>
                <w:lang w:bidi="fa-IR"/>
              </w:rPr>
            </w:pPr>
            <w:r w:rsidRPr="00546B91">
              <w:rPr>
                <w:rFonts w:asciiTheme="majorBidi" w:hAnsiTheme="majorBidi" w:cstheme="majorBidi"/>
                <w:sz w:val="20"/>
                <w:szCs w:val="20"/>
                <w:shd w:val="clear" w:color="auto" w:fill="FFFFFF"/>
                <w:lang w:bidi="fa-IR"/>
              </w:rPr>
              <w:t>1.80</w:t>
            </w:r>
          </w:p>
        </w:tc>
        <w:tc>
          <w:tcPr>
            <w:tcW w:w="1015" w:type="dxa"/>
          </w:tcPr>
          <w:p w:rsidR="00164915" w:rsidRPr="00546B91" w:rsidRDefault="00164915" w:rsidP="00C96AFA">
            <w:pPr>
              <w:pStyle w:val="ListParagraph"/>
              <w:spacing w:line="240" w:lineRule="auto"/>
              <w:ind w:left="0"/>
              <w:jc w:val="both"/>
              <w:rPr>
                <w:rFonts w:asciiTheme="majorBidi" w:hAnsiTheme="majorBidi" w:cstheme="majorBidi"/>
                <w:sz w:val="20"/>
                <w:szCs w:val="20"/>
                <w:shd w:val="clear" w:color="auto" w:fill="FFFFFF"/>
                <w:rtl/>
                <w:lang w:bidi="fa-IR"/>
              </w:rPr>
            </w:pPr>
            <w:r w:rsidRPr="00546B91">
              <w:rPr>
                <w:rFonts w:asciiTheme="majorBidi" w:hAnsiTheme="majorBidi" w:cstheme="majorBidi"/>
                <w:sz w:val="20"/>
                <w:szCs w:val="20"/>
                <w:shd w:val="clear" w:color="auto" w:fill="FFFFFF"/>
                <w:lang w:bidi="fa-IR"/>
              </w:rPr>
              <w:t>5</w:t>
            </w:r>
          </w:p>
        </w:tc>
        <w:tc>
          <w:tcPr>
            <w:tcW w:w="1094" w:type="dxa"/>
          </w:tcPr>
          <w:p w:rsidR="00164915" w:rsidRPr="00546B91" w:rsidRDefault="00164915" w:rsidP="00C96AFA">
            <w:pPr>
              <w:pStyle w:val="ListParagraph"/>
              <w:spacing w:line="240" w:lineRule="auto"/>
              <w:ind w:left="0"/>
              <w:jc w:val="both"/>
              <w:rPr>
                <w:rFonts w:asciiTheme="majorBidi" w:hAnsiTheme="majorBidi" w:cstheme="majorBidi"/>
                <w:sz w:val="20"/>
                <w:szCs w:val="20"/>
                <w:shd w:val="clear" w:color="auto" w:fill="FFFFFF"/>
                <w:rtl/>
                <w:lang w:bidi="fa-IR"/>
              </w:rPr>
            </w:pPr>
            <w:r w:rsidRPr="00546B91">
              <w:rPr>
                <w:rFonts w:asciiTheme="majorBidi" w:hAnsiTheme="majorBidi" w:cstheme="majorBidi"/>
                <w:sz w:val="20"/>
                <w:szCs w:val="20"/>
                <w:shd w:val="clear" w:color="auto" w:fill="FFFFFF"/>
                <w:lang w:bidi="fa-IR"/>
              </w:rPr>
              <w:t>2.46</w:t>
            </w:r>
          </w:p>
        </w:tc>
        <w:tc>
          <w:tcPr>
            <w:tcW w:w="1068" w:type="dxa"/>
          </w:tcPr>
          <w:p w:rsidR="00164915" w:rsidRPr="00546B91" w:rsidRDefault="00164915" w:rsidP="00C96AFA">
            <w:pPr>
              <w:pStyle w:val="ListParagraph"/>
              <w:spacing w:line="240" w:lineRule="auto"/>
              <w:ind w:left="0"/>
              <w:jc w:val="both"/>
              <w:rPr>
                <w:rFonts w:asciiTheme="majorBidi" w:hAnsiTheme="majorBidi" w:cstheme="majorBidi"/>
                <w:sz w:val="20"/>
                <w:szCs w:val="20"/>
                <w:shd w:val="clear" w:color="auto" w:fill="FFFFFF"/>
                <w:rtl/>
                <w:lang w:bidi="fa-IR"/>
              </w:rPr>
            </w:pPr>
            <w:r w:rsidRPr="00546B91">
              <w:rPr>
                <w:rFonts w:asciiTheme="majorBidi" w:hAnsiTheme="majorBidi" w:cstheme="majorBidi"/>
                <w:sz w:val="20"/>
                <w:szCs w:val="20"/>
                <w:shd w:val="clear" w:color="auto" w:fill="FFFFFF"/>
                <w:lang w:bidi="fa-IR"/>
              </w:rPr>
              <w:t>0.29</w:t>
            </w:r>
          </w:p>
        </w:tc>
        <w:tc>
          <w:tcPr>
            <w:tcW w:w="1092" w:type="dxa"/>
          </w:tcPr>
          <w:p w:rsidR="00164915" w:rsidRPr="00546B91" w:rsidRDefault="00164915" w:rsidP="00C96AFA">
            <w:pPr>
              <w:pStyle w:val="ListParagraph"/>
              <w:spacing w:line="240" w:lineRule="auto"/>
              <w:ind w:left="0"/>
              <w:jc w:val="both"/>
              <w:rPr>
                <w:rFonts w:asciiTheme="majorBidi" w:hAnsiTheme="majorBidi" w:cstheme="majorBidi"/>
                <w:sz w:val="20"/>
                <w:szCs w:val="20"/>
                <w:shd w:val="clear" w:color="auto" w:fill="FFFFFF"/>
                <w:rtl/>
                <w:lang w:bidi="fa-IR"/>
              </w:rPr>
            </w:pPr>
            <w:r w:rsidRPr="00546B91">
              <w:rPr>
                <w:rFonts w:asciiTheme="majorBidi" w:hAnsiTheme="majorBidi" w:cstheme="majorBidi"/>
                <w:sz w:val="20"/>
                <w:szCs w:val="20"/>
                <w:shd w:val="clear" w:color="auto" w:fill="FFFFFF"/>
                <w:lang w:bidi="fa-IR"/>
              </w:rPr>
              <w:t>14.46</w:t>
            </w:r>
          </w:p>
        </w:tc>
        <w:tc>
          <w:tcPr>
            <w:tcW w:w="1080" w:type="dxa"/>
          </w:tcPr>
          <w:p w:rsidR="00164915" w:rsidRPr="00546B91" w:rsidRDefault="00164915" w:rsidP="00C96AFA">
            <w:pPr>
              <w:pStyle w:val="ListParagraph"/>
              <w:spacing w:line="240" w:lineRule="auto"/>
              <w:ind w:left="0"/>
              <w:jc w:val="both"/>
              <w:rPr>
                <w:rFonts w:asciiTheme="majorBidi" w:hAnsiTheme="majorBidi" w:cstheme="majorBidi"/>
                <w:sz w:val="20"/>
                <w:szCs w:val="20"/>
                <w:shd w:val="clear" w:color="auto" w:fill="FFFFFF"/>
                <w:rtl/>
                <w:lang w:bidi="fa-IR"/>
              </w:rPr>
            </w:pPr>
            <w:r w:rsidRPr="00546B91">
              <w:rPr>
                <w:rFonts w:asciiTheme="majorBidi" w:hAnsiTheme="majorBidi" w:cstheme="majorBidi"/>
                <w:sz w:val="20"/>
                <w:szCs w:val="20"/>
                <w:shd w:val="clear" w:color="auto" w:fill="FFFFFF"/>
                <w:lang w:bidi="fa-IR"/>
              </w:rPr>
              <w:t>2148</w:t>
            </w:r>
          </w:p>
        </w:tc>
        <w:tc>
          <w:tcPr>
            <w:tcW w:w="1080" w:type="dxa"/>
          </w:tcPr>
          <w:p w:rsidR="00164915" w:rsidRPr="00546B91" w:rsidRDefault="00164915" w:rsidP="00C96AFA">
            <w:pPr>
              <w:pStyle w:val="ListParagraph"/>
              <w:spacing w:line="240" w:lineRule="auto"/>
              <w:ind w:left="0"/>
              <w:jc w:val="both"/>
              <w:rPr>
                <w:rFonts w:asciiTheme="majorBidi" w:hAnsiTheme="majorBidi" w:cstheme="majorBidi"/>
                <w:sz w:val="20"/>
                <w:szCs w:val="20"/>
                <w:shd w:val="clear" w:color="auto" w:fill="FFFFFF"/>
                <w:rtl/>
                <w:lang w:bidi="fa-IR"/>
              </w:rPr>
            </w:pPr>
            <w:r w:rsidRPr="00546B91">
              <w:rPr>
                <w:rFonts w:asciiTheme="majorBidi" w:hAnsiTheme="majorBidi" w:cstheme="majorBidi"/>
                <w:sz w:val="20"/>
                <w:szCs w:val="20"/>
                <w:shd w:val="clear" w:color="auto" w:fill="FFFFFF"/>
                <w:lang w:bidi="fa-IR"/>
              </w:rPr>
              <w:t>297</w:t>
            </w:r>
          </w:p>
        </w:tc>
        <w:tc>
          <w:tcPr>
            <w:tcW w:w="1134" w:type="dxa"/>
          </w:tcPr>
          <w:p w:rsidR="00164915" w:rsidRPr="00546B91" w:rsidRDefault="00164915" w:rsidP="00C96AFA">
            <w:pPr>
              <w:pStyle w:val="ListParagraph"/>
              <w:spacing w:line="240" w:lineRule="auto"/>
              <w:ind w:left="0"/>
              <w:jc w:val="both"/>
              <w:rPr>
                <w:rFonts w:asciiTheme="majorBidi" w:hAnsiTheme="majorBidi" w:cstheme="majorBidi"/>
                <w:sz w:val="20"/>
                <w:szCs w:val="20"/>
                <w:shd w:val="clear" w:color="auto" w:fill="FFFFFF"/>
                <w:rtl/>
                <w:lang w:bidi="fa-IR"/>
              </w:rPr>
            </w:pPr>
            <w:r w:rsidRPr="00546B91">
              <w:rPr>
                <w:rFonts w:asciiTheme="majorBidi" w:hAnsiTheme="majorBidi" w:cstheme="majorBidi"/>
                <w:sz w:val="20"/>
                <w:szCs w:val="20"/>
                <w:shd w:val="clear" w:color="auto" w:fill="FFFFFF"/>
                <w:lang w:bidi="fa-IR"/>
              </w:rPr>
              <w:t>CEG</w:t>
            </w:r>
          </w:p>
        </w:tc>
      </w:tr>
      <w:tr w:rsidR="00164915" w:rsidRPr="00546B91" w:rsidTr="00C96AFA">
        <w:tc>
          <w:tcPr>
            <w:tcW w:w="1067" w:type="dxa"/>
          </w:tcPr>
          <w:p w:rsidR="00164915" w:rsidRPr="00546B91" w:rsidRDefault="00164915" w:rsidP="00C96AFA">
            <w:pPr>
              <w:pStyle w:val="ListParagraph"/>
              <w:spacing w:line="240" w:lineRule="auto"/>
              <w:ind w:left="0"/>
              <w:jc w:val="both"/>
              <w:rPr>
                <w:rFonts w:asciiTheme="majorBidi" w:hAnsiTheme="majorBidi" w:cstheme="majorBidi"/>
                <w:sz w:val="20"/>
                <w:szCs w:val="20"/>
                <w:shd w:val="clear" w:color="auto" w:fill="FFFFFF"/>
                <w:rtl/>
                <w:lang w:bidi="fa-IR"/>
              </w:rPr>
            </w:pPr>
            <w:r w:rsidRPr="00546B91">
              <w:rPr>
                <w:rFonts w:asciiTheme="majorBidi" w:hAnsiTheme="majorBidi" w:cstheme="majorBidi"/>
                <w:sz w:val="20"/>
                <w:szCs w:val="20"/>
                <w:shd w:val="clear" w:color="auto" w:fill="FFFFFF"/>
                <w:lang w:bidi="fa-IR"/>
              </w:rPr>
              <w:t>3.46</w:t>
            </w:r>
          </w:p>
        </w:tc>
        <w:tc>
          <w:tcPr>
            <w:tcW w:w="1015" w:type="dxa"/>
          </w:tcPr>
          <w:p w:rsidR="00164915" w:rsidRPr="00546B91" w:rsidRDefault="00164915" w:rsidP="00C96AFA">
            <w:pPr>
              <w:pStyle w:val="ListParagraph"/>
              <w:spacing w:line="240" w:lineRule="auto"/>
              <w:ind w:left="0"/>
              <w:jc w:val="both"/>
              <w:rPr>
                <w:rFonts w:asciiTheme="majorBidi" w:hAnsiTheme="majorBidi" w:cstheme="majorBidi"/>
                <w:sz w:val="20"/>
                <w:szCs w:val="20"/>
                <w:shd w:val="clear" w:color="auto" w:fill="FFFFFF"/>
                <w:rtl/>
                <w:lang w:bidi="fa-IR"/>
              </w:rPr>
            </w:pPr>
            <w:r w:rsidRPr="00546B91">
              <w:rPr>
                <w:rFonts w:asciiTheme="majorBidi" w:hAnsiTheme="majorBidi" w:cstheme="majorBidi"/>
                <w:sz w:val="20"/>
                <w:szCs w:val="20"/>
                <w:shd w:val="clear" w:color="auto" w:fill="FFFFFF"/>
                <w:lang w:bidi="fa-IR"/>
              </w:rPr>
              <w:t>6</w:t>
            </w:r>
          </w:p>
        </w:tc>
        <w:tc>
          <w:tcPr>
            <w:tcW w:w="1094" w:type="dxa"/>
          </w:tcPr>
          <w:p w:rsidR="00164915" w:rsidRPr="00546B91" w:rsidRDefault="00164915" w:rsidP="00C96AFA">
            <w:pPr>
              <w:pStyle w:val="ListParagraph"/>
              <w:spacing w:line="240" w:lineRule="auto"/>
              <w:ind w:left="0"/>
              <w:jc w:val="both"/>
              <w:rPr>
                <w:rFonts w:asciiTheme="majorBidi" w:hAnsiTheme="majorBidi" w:cstheme="majorBidi"/>
                <w:sz w:val="20"/>
                <w:szCs w:val="20"/>
                <w:shd w:val="clear" w:color="auto" w:fill="FFFFFF"/>
                <w:rtl/>
                <w:lang w:bidi="fa-IR"/>
              </w:rPr>
            </w:pPr>
            <w:r w:rsidRPr="00546B91">
              <w:rPr>
                <w:rFonts w:asciiTheme="majorBidi" w:hAnsiTheme="majorBidi" w:cstheme="majorBidi"/>
                <w:sz w:val="20"/>
                <w:szCs w:val="20"/>
                <w:shd w:val="clear" w:color="auto" w:fill="FFFFFF"/>
                <w:lang w:bidi="fa-IR"/>
              </w:rPr>
              <w:t>2.74</w:t>
            </w:r>
          </w:p>
        </w:tc>
        <w:tc>
          <w:tcPr>
            <w:tcW w:w="1068" w:type="dxa"/>
          </w:tcPr>
          <w:p w:rsidR="00164915" w:rsidRPr="00546B91" w:rsidRDefault="00164915" w:rsidP="00C96AFA">
            <w:pPr>
              <w:pStyle w:val="ListParagraph"/>
              <w:spacing w:line="240" w:lineRule="auto"/>
              <w:ind w:left="0"/>
              <w:jc w:val="both"/>
              <w:rPr>
                <w:rFonts w:asciiTheme="majorBidi" w:hAnsiTheme="majorBidi" w:cstheme="majorBidi"/>
                <w:sz w:val="20"/>
                <w:szCs w:val="20"/>
                <w:shd w:val="clear" w:color="auto" w:fill="FFFFFF"/>
                <w:rtl/>
                <w:lang w:bidi="fa-IR"/>
              </w:rPr>
            </w:pPr>
            <w:r w:rsidRPr="00546B91">
              <w:rPr>
                <w:rFonts w:asciiTheme="majorBidi" w:hAnsiTheme="majorBidi" w:cstheme="majorBidi"/>
                <w:sz w:val="20"/>
                <w:szCs w:val="20"/>
                <w:shd w:val="clear" w:color="auto" w:fill="FFFFFF"/>
                <w:lang w:bidi="fa-IR"/>
              </w:rPr>
              <w:t>0.63</w:t>
            </w:r>
          </w:p>
        </w:tc>
        <w:tc>
          <w:tcPr>
            <w:tcW w:w="1092" w:type="dxa"/>
          </w:tcPr>
          <w:p w:rsidR="00164915" w:rsidRPr="00546B91" w:rsidRDefault="00164915" w:rsidP="00C96AFA">
            <w:pPr>
              <w:pStyle w:val="ListParagraph"/>
              <w:spacing w:line="240" w:lineRule="auto"/>
              <w:ind w:left="0"/>
              <w:jc w:val="both"/>
              <w:rPr>
                <w:rFonts w:asciiTheme="majorBidi" w:hAnsiTheme="majorBidi" w:cstheme="majorBidi"/>
                <w:sz w:val="20"/>
                <w:szCs w:val="20"/>
                <w:shd w:val="clear" w:color="auto" w:fill="FFFFFF"/>
                <w:rtl/>
                <w:lang w:bidi="fa-IR"/>
              </w:rPr>
            </w:pPr>
            <w:r w:rsidRPr="00546B91">
              <w:rPr>
                <w:rFonts w:asciiTheme="majorBidi" w:hAnsiTheme="majorBidi" w:cstheme="majorBidi"/>
                <w:sz w:val="20"/>
                <w:szCs w:val="20"/>
                <w:shd w:val="clear" w:color="auto" w:fill="FFFFFF"/>
                <w:lang w:bidi="fa-IR"/>
              </w:rPr>
              <w:t>12.81</w:t>
            </w:r>
          </w:p>
        </w:tc>
        <w:tc>
          <w:tcPr>
            <w:tcW w:w="1080" w:type="dxa"/>
          </w:tcPr>
          <w:p w:rsidR="00164915" w:rsidRPr="00546B91" w:rsidRDefault="00164915" w:rsidP="00C96AFA">
            <w:pPr>
              <w:pStyle w:val="ListParagraph"/>
              <w:spacing w:line="240" w:lineRule="auto"/>
              <w:ind w:left="0"/>
              <w:jc w:val="both"/>
              <w:rPr>
                <w:rFonts w:asciiTheme="majorBidi" w:hAnsiTheme="majorBidi" w:cstheme="majorBidi"/>
                <w:sz w:val="20"/>
                <w:szCs w:val="20"/>
                <w:shd w:val="clear" w:color="auto" w:fill="FFFFFF"/>
                <w:rtl/>
                <w:lang w:bidi="fa-IR"/>
              </w:rPr>
            </w:pPr>
            <w:r w:rsidRPr="00546B91">
              <w:rPr>
                <w:rFonts w:asciiTheme="majorBidi" w:hAnsiTheme="majorBidi" w:cstheme="majorBidi"/>
                <w:sz w:val="20"/>
                <w:szCs w:val="20"/>
                <w:shd w:val="clear" w:color="auto" w:fill="FFFFFF"/>
                <w:lang w:bidi="fa-IR"/>
              </w:rPr>
              <w:t>2126</w:t>
            </w:r>
          </w:p>
        </w:tc>
        <w:tc>
          <w:tcPr>
            <w:tcW w:w="1080" w:type="dxa"/>
          </w:tcPr>
          <w:p w:rsidR="00164915" w:rsidRPr="00546B91" w:rsidRDefault="00164915" w:rsidP="00C96AFA">
            <w:pPr>
              <w:pStyle w:val="ListParagraph"/>
              <w:spacing w:line="240" w:lineRule="auto"/>
              <w:ind w:left="0"/>
              <w:jc w:val="both"/>
              <w:rPr>
                <w:rFonts w:asciiTheme="majorBidi" w:hAnsiTheme="majorBidi" w:cstheme="majorBidi"/>
                <w:sz w:val="20"/>
                <w:szCs w:val="20"/>
                <w:shd w:val="clear" w:color="auto" w:fill="FFFFFF"/>
                <w:rtl/>
                <w:lang w:bidi="fa-IR"/>
              </w:rPr>
            </w:pPr>
            <w:r w:rsidRPr="00546B91">
              <w:rPr>
                <w:rFonts w:asciiTheme="majorBidi" w:hAnsiTheme="majorBidi" w:cstheme="majorBidi"/>
                <w:sz w:val="20"/>
                <w:szCs w:val="20"/>
                <w:shd w:val="clear" w:color="auto" w:fill="FFFFFF"/>
                <w:lang w:bidi="fa-IR"/>
              </w:rPr>
              <w:t>332</w:t>
            </w:r>
          </w:p>
        </w:tc>
        <w:tc>
          <w:tcPr>
            <w:tcW w:w="1134" w:type="dxa"/>
          </w:tcPr>
          <w:p w:rsidR="00164915" w:rsidRPr="00546B91" w:rsidRDefault="00164915" w:rsidP="00C96AFA">
            <w:pPr>
              <w:pStyle w:val="ListParagraph"/>
              <w:spacing w:line="240" w:lineRule="auto"/>
              <w:ind w:left="0"/>
              <w:jc w:val="both"/>
              <w:rPr>
                <w:rFonts w:asciiTheme="majorBidi" w:hAnsiTheme="majorBidi" w:cstheme="majorBidi"/>
                <w:sz w:val="20"/>
                <w:szCs w:val="20"/>
                <w:shd w:val="clear" w:color="auto" w:fill="FFFFFF"/>
                <w:rtl/>
                <w:lang w:bidi="fa-IR"/>
              </w:rPr>
            </w:pPr>
            <w:r w:rsidRPr="00546B91">
              <w:rPr>
                <w:rFonts w:asciiTheme="majorBidi" w:hAnsiTheme="majorBidi" w:cstheme="majorBidi"/>
                <w:sz w:val="20"/>
                <w:szCs w:val="20"/>
                <w:shd w:val="clear" w:color="auto" w:fill="FFFFFF"/>
                <w:lang w:bidi="fa-IR"/>
              </w:rPr>
              <w:t>UAL</w:t>
            </w:r>
          </w:p>
        </w:tc>
      </w:tr>
      <w:tr w:rsidR="00164915" w:rsidRPr="00546B91" w:rsidTr="00C96AFA">
        <w:tc>
          <w:tcPr>
            <w:tcW w:w="1067" w:type="dxa"/>
          </w:tcPr>
          <w:p w:rsidR="00164915" w:rsidRPr="00546B91" w:rsidRDefault="00164915" w:rsidP="00C96AFA">
            <w:pPr>
              <w:pStyle w:val="ListParagraph"/>
              <w:spacing w:line="240" w:lineRule="auto"/>
              <w:ind w:left="0"/>
              <w:jc w:val="both"/>
              <w:rPr>
                <w:rFonts w:asciiTheme="majorBidi" w:hAnsiTheme="majorBidi" w:cstheme="majorBidi"/>
                <w:sz w:val="20"/>
                <w:szCs w:val="20"/>
                <w:shd w:val="clear" w:color="auto" w:fill="FFFFFF"/>
                <w:rtl/>
                <w:lang w:bidi="fa-IR"/>
              </w:rPr>
            </w:pPr>
            <w:r w:rsidRPr="00546B91">
              <w:rPr>
                <w:rFonts w:asciiTheme="majorBidi" w:hAnsiTheme="majorBidi" w:cstheme="majorBidi"/>
                <w:sz w:val="20"/>
                <w:szCs w:val="20"/>
                <w:shd w:val="clear" w:color="auto" w:fill="FFFFFF"/>
                <w:lang w:bidi="fa-IR"/>
              </w:rPr>
              <w:t>1.39</w:t>
            </w:r>
          </w:p>
        </w:tc>
        <w:tc>
          <w:tcPr>
            <w:tcW w:w="1015" w:type="dxa"/>
          </w:tcPr>
          <w:p w:rsidR="00164915" w:rsidRPr="00546B91" w:rsidRDefault="00164915" w:rsidP="00C96AFA">
            <w:pPr>
              <w:pStyle w:val="ListParagraph"/>
              <w:spacing w:line="240" w:lineRule="auto"/>
              <w:ind w:left="0"/>
              <w:jc w:val="both"/>
              <w:rPr>
                <w:rFonts w:asciiTheme="majorBidi" w:hAnsiTheme="majorBidi" w:cstheme="majorBidi"/>
                <w:sz w:val="20"/>
                <w:szCs w:val="20"/>
                <w:shd w:val="clear" w:color="auto" w:fill="FFFFFF"/>
                <w:rtl/>
                <w:lang w:bidi="fa-IR"/>
              </w:rPr>
            </w:pPr>
            <w:r w:rsidRPr="00546B91">
              <w:rPr>
                <w:rFonts w:asciiTheme="majorBidi" w:hAnsiTheme="majorBidi" w:cstheme="majorBidi"/>
                <w:sz w:val="20"/>
                <w:szCs w:val="20"/>
                <w:shd w:val="clear" w:color="auto" w:fill="FFFFFF"/>
                <w:lang w:bidi="fa-IR"/>
              </w:rPr>
              <w:t>9</w:t>
            </w:r>
          </w:p>
        </w:tc>
        <w:tc>
          <w:tcPr>
            <w:tcW w:w="1094" w:type="dxa"/>
          </w:tcPr>
          <w:p w:rsidR="00164915" w:rsidRPr="00546B91" w:rsidRDefault="00164915" w:rsidP="00C96AFA">
            <w:pPr>
              <w:pStyle w:val="ListParagraph"/>
              <w:spacing w:line="240" w:lineRule="auto"/>
              <w:ind w:left="0"/>
              <w:jc w:val="both"/>
              <w:rPr>
                <w:rFonts w:asciiTheme="majorBidi" w:hAnsiTheme="majorBidi" w:cstheme="majorBidi"/>
                <w:sz w:val="20"/>
                <w:szCs w:val="20"/>
                <w:shd w:val="clear" w:color="auto" w:fill="FFFFFF"/>
                <w:rtl/>
                <w:lang w:bidi="fa-IR"/>
              </w:rPr>
            </w:pPr>
            <w:r w:rsidRPr="00546B91">
              <w:rPr>
                <w:rFonts w:asciiTheme="majorBidi" w:hAnsiTheme="majorBidi" w:cstheme="majorBidi"/>
                <w:sz w:val="20"/>
                <w:szCs w:val="20"/>
                <w:shd w:val="clear" w:color="auto" w:fill="FFFFFF"/>
                <w:lang w:bidi="fa-IR"/>
              </w:rPr>
              <w:t>3.63</w:t>
            </w:r>
          </w:p>
        </w:tc>
        <w:tc>
          <w:tcPr>
            <w:tcW w:w="1068" w:type="dxa"/>
          </w:tcPr>
          <w:p w:rsidR="00164915" w:rsidRPr="00546B91" w:rsidRDefault="00164915" w:rsidP="00C96AFA">
            <w:pPr>
              <w:pStyle w:val="ListParagraph"/>
              <w:spacing w:line="240" w:lineRule="auto"/>
              <w:ind w:left="0"/>
              <w:jc w:val="both"/>
              <w:rPr>
                <w:rFonts w:asciiTheme="majorBidi" w:hAnsiTheme="majorBidi" w:cstheme="majorBidi"/>
                <w:sz w:val="20"/>
                <w:szCs w:val="20"/>
                <w:shd w:val="clear" w:color="auto" w:fill="FFFFFF"/>
                <w:rtl/>
                <w:lang w:bidi="fa-IR"/>
              </w:rPr>
            </w:pPr>
            <w:r w:rsidRPr="00546B91">
              <w:rPr>
                <w:rFonts w:asciiTheme="majorBidi" w:hAnsiTheme="majorBidi" w:cstheme="majorBidi"/>
                <w:sz w:val="20"/>
                <w:szCs w:val="20"/>
                <w:shd w:val="clear" w:color="auto" w:fill="FFFFFF"/>
                <w:lang w:bidi="fa-IR"/>
              </w:rPr>
              <w:t>0.46</w:t>
            </w:r>
          </w:p>
        </w:tc>
        <w:tc>
          <w:tcPr>
            <w:tcW w:w="1092" w:type="dxa"/>
          </w:tcPr>
          <w:p w:rsidR="00164915" w:rsidRPr="00546B91" w:rsidRDefault="00164915" w:rsidP="00C96AFA">
            <w:pPr>
              <w:pStyle w:val="ListParagraph"/>
              <w:spacing w:line="240" w:lineRule="auto"/>
              <w:ind w:left="0"/>
              <w:jc w:val="both"/>
              <w:rPr>
                <w:rFonts w:asciiTheme="majorBidi" w:hAnsiTheme="majorBidi" w:cstheme="majorBidi"/>
                <w:sz w:val="20"/>
                <w:szCs w:val="20"/>
                <w:shd w:val="clear" w:color="auto" w:fill="FFFFFF"/>
                <w:rtl/>
                <w:lang w:bidi="fa-IR"/>
              </w:rPr>
            </w:pPr>
            <w:r w:rsidRPr="00546B91">
              <w:rPr>
                <w:rFonts w:asciiTheme="majorBidi" w:hAnsiTheme="majorBidi" w:cstheme="majorBidi"/>
                <w:sz w:val="20"/>
                <w:szCs w:val="20"/>
                <w:shd w:val="clear" w:color="auto" w:fill="FFFFFF"/>
                <w:lang w:bidi="fa-IR"/>
              </w:rPr>
              <w:t>13.49</w:t>
            </w:r>
          </w:p>
        </w:tc>
        <w:tc>
          <w:tcPr>
            <w:tcW w:w="1080" w:type="dxa"/>
          </w:tcPr>
          <w:p w:rsidR="00164915" w:rsidRPr="00546B91" w:rsidRDefault="00164915" w:rsidP="00C96AFA">
            <w:pPr>
              <w:pStyle w:val="ListParagraph"/>
              <w:spacing w:line="240" w:lineRule="auto"/>
              <w:ind w:left="0"/>
              <w:jc w:val="both"/>
              <w:rPr>
                <w:rFonts w:asciiTheme="majorBidi" w:hAnsiTheme="majorBidi" w:cstheme="majorBidi"/>
                <w:sz w:val="20"/>
                <w:szCs w:val="20"/>
                <w:shd w:val="clear" w:color="auto" w:fill="FFFFFF"/>
                <w:rtl/>
                <w:lang w:bidi="fa-IR"/>
              </w:rPr>
            </w:pPr>
            <w:r w:rsidRPr="00546B91">
              <w:rPr>
                <w:rFonts w:asciiTheme="majorBidi" w:hAnsiTheme="majorBidi" w:cstheme="majorBidi"/>
                <w:sz w:val="20"/>
                <w:szCs w:val="20"/>
                <w:shd w:val="clear" w:color="auto" w:fill="FFFFFF"/>
                <w:lang w:bidi="fa-IR"/>
              </w:rPr>
              <w:t>2765</w:t>
            </w:r>
          </w:p>
        </w:tc>
        <w:tc>
          <w:tcPr>
            <w:tcW w:w="1080" w:type="dxa"/>
          </w:tcPr>
          <w:p w:rsidR="00164915" w:rsidRPr="00546B91" w:rsidRDefault="00164915" w:rsidP="00C96AFA">
            <w:pPr>
              <w:pStyle w:val="ListParagraph"/>
              <w:spacing w:line="240" w:lineRule="auto"/>
              <w:ind w:left="0"/>
              <w:jc w:val="both"/>
              <w:rPr>
                <w:rFonts w:asciiTheme="majorBidi" w:hAnsiTheme="majorBidi" w:cstheme="majorBidi"/>
                <w:sz w:val="20"/>
                <w:szCs w:val="20"/>
                <w:shd w:val="clear" w:color="auto" w:fill="FFFFFF"/>
                <w:rtl/>
                <w:lang w:bidi="fa-IR"/>
              </w:rPr>
            </w:pPr>
            <w:r w:rsidRPr="00546B91">
              <w:rPr>
                <w:rFonts w:asciiTheme="majorBidi" w:hAnsiTheme="majorBidi" w:cstheme="majorBidi"/>
                <w:sz w:val="20"/>
                <w:szCs w:val="20"/>
                <w:shd w:val="clear" w:color="auto" w:fill="FFFFFF"/>
                <w:lang w:bidi="fa-IR"/>
              </w:rPr>
              <w:t>410</w:t>
            </w:r>
          </w:p>
        </w:tc>
        <w:tc>
          <w:tcPr>
            <w:tcW w:w="1134" w:type="dxa"/>
          </w:tcPr>
          <w:p w:rsidR="00164915" w:rsidRPr="00546B91" w:rsidRDefault="00164915" w:rsidP="00C96AFA">
            <w:pPr>
              <w:pStyle w:val="ListParagraph"/>
              <w:spacing w:line="240" w:lineRule="auto"/>
              <w:ind w:left="0"/>
              <w:jc w:val="both"/>
              <w:rPr>
                <w:rFonts w:asciiTheme="majorBidi" w:hAnsiTheme="majorBidi" w:cstheme="majorBidi"/>
                <w:sz w:val="20"/>
                <w:szCs w:val="20"/>
                <w:shd w:val="clear" w:color="auto" w:fill="FFFFFF"/>
                <w:rtl/>
                <w:lang w:bidi="fa-IR"/>
              </w:rPr>
            </w:pPr>
            <w:r w:rsidRPr="00546B91">
              <w:rPr>
                <w:rFonts w:asciiTheme="majorBidi" w:hAnsiTheme="majorBidi" w:cstheme="majorBidi"/>
                <w:sz w:val="20"/>
                <w:szCs w:val="20"/>
                <w:shd w:val="clear" w:color="auto" w:fill="FFFFFF"/>
                <w:lang w:bidi="fa-IR"/>
              </w:rPr>
              <w:t>INF</w:t>
            </w:r>
          </w:p>
        </w:tc>
      </w:tr>
      <w:tr w:rsidR="00164915" w:rsidRPr="00546B91" w:rsidTr="00C96AFA">
        <w:tc>
          <w:tcPr>
            <w:tcW w:w="1067" w:type="dxa"/>
          </w:tcPr>
          <w:p w:rsidR="00164915" w:rsidRPr="00546B91" w:rsidRDefault="00164915" w:rsidP="00C96AFA">
            <w:pPr>
              <w:pStyle w:val="ListParagraph"/>
              <w:spacing w:line="240" w:lineRule="auto"/>
              <w:ind w:left="0"/>
              <w:jc w:val="both"/>
              <w:rPr>
                <w:rFonts w:asciiTheme="majorBidi" w:hAnsiTheme="majorBidi" w:cstheme="majorBidi"/>
                <w:sz w:val="20"/>
                <w:szCs w:val="20"/>
                <w:shd w:val="clear" w:color="auto" w:fill="FFFFFF"/>
                <w:rtl/>
                <w:lang w:bidi="fa-IR"/>
              </w:rPr>
            </w:pPr>
            <w:r w:rsidRPr="00546B91">
              <w:rPr>
                <w:rFonts w:asciiTheme="majorBidi" w:hAnsiTheme="majorBidi" w:cstheme="majorBidi"/>
                <w:sz w:val="20"/>
                <w:szCs w:val="20"/>
                <w:shd w:val="clear" w:color="auto" w:fill="FFFFFF"/>
                <w:lang w:bidi="fa-IR"/>
              </w:rPr>
              <w:t>3.95</w:t>
            </w:r>
          </w:p>
        </w:tc>
        <w:tc>
          <w:tcPr>
            <w:tcW w:w="1015" w:type="dxa"/>
          </w:tcPr>
          <w:p w:rsidR="00164915" w:rsidRPr="00546B91" w:rsidRDefault="00164915" w:rsidP="00C96AFA">
            <w:pPr>
              <w:pStyle w:val="ListParagraph"/>
              <w:spacing w:line="240" w:lineRule="auto"/>
              <w:ind w:left="0"/>
              <w:jc w:val="both"/>
              <w:rPr>
                <w:rFonts w:asciiTheme="majorBidi" w:hAnsiTheme="majorBidi" w:cstheme="majorBidi"/>
                <w:sz w:val="20"/>
                <w:szCs w:val="20"/>
                <w:shd w:val="clear" w:color="auto" w:fill="FFFFFF"/>
                <w:rtl/>
                <w:lang w:bidi="fa-IR"/>
              </w:rPr>
            </w:pPr>
            <w:r w:rsidRPr="00546B91">
              <w:rPr>
                <w:rFonts w:asciiTheme="majorBidi" w:hAnsiTheme="majorBidi" w:cstheme="majorBidi"/>
                <w:sz w:val="20"/>
                <w:szCs w:val="20"/>
                <w:shd w:val="clear" w:color="auto" w:fill="FFFFFF"/>
                <w:lang w:bidi="fa-IR"/>
              </w:rPr>
              <w:t>6</w:t>
            </w:r>
          </w:p>
        </w:tc>
        <w:tc>
          <w:tcPr>
            <w:tcW w:w="1094" w:type="dxa"/>
          </w:tcPr>
          <w:p w:rsidR="00164915" w:rsidRPr="00546B91" w:rsidRDefault="00164915" w:rsidP="00C96AFA">
            <w:pPr>
              <w:pStyle w:val="ListParagraph"/>
              <w:spacing w:line="240" w:lineRule="auto"/>
              <w:ind w:left="0"/>
              <w:jc w:val="both"/>
              <w:rPr>
                <w:rFonts w:asciiTheme="majorBidi" w:hAnsiTheme="majorBidi" w:cstheme="majorBidi"/>
                <w:sz w:val="20"/>
                <w:szCs w:val="20"/>
                <w:shd w:val="clear" w:color="auto" w:fill="FFFFFF"/>
                <w:rtl/>
                <w:lang w:bidi="fa-IR"/>
              </w:rPr>
            </w:pPr>
            <w:r w:rsidRPr="00546B91">
              <w:rPr>
                <w:rFonts w:asciiTheme="majorBidi" w:hAnsiTheme="majorBidi" w:cstheme="majorBidi"/>
                <w:sz w:val="20"/>
                <w:szCs w:val="20"/>
                <w:shd w:val="clear" w:color="auto" w:fill="FFFFFF"/>
                <w:lang w:bidi="fa-IR"/>
              </w:rPr>
              <w:t>2.98</w:t>
            </w:r>
          </w:p>
        </w:tc>
        <w:tc>
          <w:tcPr>
            <w:tcW w:w="1068" w:type="dxa"/>
          </w:tcPr>
          <w:p w:rsidR="00164915" w:rsidRPr="00546B91" w:rsidRDefault="00164915" w:rsidP="00C96AFA">
            <w:pPr>
              <w:pStyle w:val="ListParagraph"/>
              <w:spacing w:line="240" w:lineRule="auto"/>
              <w:ind w:left="0"/>
              <w:jc w:val="both"/>
              <w:rPr>
                <w:rFonts w:asciiTheme="majorBidi" w:hAnsiTheme="majorBidi" w:cstheme="majorBidi"/>
                <w:sz w:val="20"/>
                <w:szCs w:val="20"/>
                <w:shd w:val="clear" w:color="auto" w:fill="FFFFFF"/>
                <w:rtl/>
                <w:lang w:bidi="fa-IR"/>
              </w:rPr>
            </w:pPr>
            <w:r w:rsidRPr="00546B91">
              <w:rPr>
                <w:rFonts w:asciiTheme="majorBidi" w:hAnsiTheme="majorBidi" w:cstheme="majorBidi"/>
                <w:sz w:val="20"/>
                <w:szCs w:val="20"/>
                <w:shd w:val="clear" w:color="auto" w:fill="FFFFFF"/>
                <w:lang w:bidi="fa-IR"/>
              </w:rPr>
              <w:t>0.31</w:t>
            </w:r>
          </w:p>
        </w:tc>
        <w:tc>
          <w:tcPr>
            <w:tcW w:w="1092" w:type="dxa"/>
          </w:tcPr>
          <w:p w:rsidR="00164915" w:rsidRPr="00546B91" w:rsidRDefault="00164915" w:rsidP="00C96AFA">
            <w:pPr>
              <w:pStyle w:val="ListParagraph"/>
              <w:spacing w:line="240" w:lineRule="auto"/>
              <w:ind w:left="0"/>
              <w:jc w:val="both"/>
              <w:rPr>
                <w:rFonts w:asciiTheme="majorBidi" w:hAnsiTheme="majorBidi" w:cstheme="majorBidi"/>
                <w:sz w:val="20"/>
                <w:szCs w:val="20"/>
                <w:shd w:val="clear" w:color="auto" w:fill="FFFFFF"/>
                <w:rtl/>
                <w:lang w:bidi="fa-IR"/>
              </w:rPr>
            </w:pPr>
            <w:r w:rsidRPr="00546B91">
              <w:rPr>
                <w:rFonts w:asciiTheme="majorBidi" w:hAnsiTheme="majorBidi" w:cstheme="majorBidi"/>
                <w:sz w:val="20"/>
                <w:szCs w:val="20"/>
                <w:shd w:val="clear" w:color="auto" w:fill="FFFFFF"/>
                <w:lang w:bidi="fa-IR"/>
              </w:rPr>
              <w:t>9.6</w:t>
            </w:r>
          </w:p>
        </w:tc>
        <w:tc>
          <w:tcPr>
            <w:tcW w:w="1080" w:type="dxa"/>
          </w:tcPr>
          <w:p w:rsidR="00164915" w:rsidRPr="00546B91" w:rsidRDefault="00164915" w:rsidP="00C96AFA">
            <w:pPr>
              <w:pStyle w:val="ListParagraph"/>
              <w:spacing w:line="240" w:lineRule="auto"/>
              <w:ind w:left="0"/>
              <w:jc w:val="both"/>
              <w:rPr>
                <w:rFonts w:asciiTheme="majorBidi" w:hAnsiTheme="majorBidi" w:cstheme="majorBidi"/>
                <w:sz w:val="20"/>
                <w:szCs w:val="20"/>
                <w:shd w:val="clear" w:color="auto" w:fill="FFFFFF"/>
                <w:rtl/>
                <w:lang w:bidi="fa-IR"/>
              </w:rPr>
            </w:pPr>
            <w:r w:rsidRPr="00546B91">
              <w:rPr>
                <w:rFonts w:asciiTheme="majorBidi" w:hAnsiTheme="majorBidi" w:cstheme="majorBidi"/>
                <w:sz w:val="20"/>
                <w:szCs w:val="20"/>
                <w:shd w:val="clear" w:color="auto" w:fill="FFFFFF"/>
                <w:lang w:bidi="fa-IR"/>
              </w:rPr>
              <w:t>4916</w:t>
            </w:r>
          </w:p>
        </w:tc>
        <w:tc>
          <w:tcPr>
            <w:tcW w:w="1080" w:type="dxa"/>
          </w:tcPr>
          <w:p w:rsidR="00164915" w:rsidRPr="00546B91" w:rsidRDefault="00164915" w:rsidP="00C96AFA">
            <w:pPr>
              <w:pStyle w:val="ListParagraph"/>
              <w:spacing w:line="240" w:lineRule="auto"/>
              <w:ind w:left="0"/>
              <w:jc w:val="both"/>
              <w:rPr>
                <w:rFonts w:asciiTheme="majorBidi" w:hAnsiTheme="majorBidi" w:cstheme="majorBidi"/>
                <w:sz w:val="20"/>
                <w:szCs w:val="20"/>
                <w:shd w:val="clear" w:color="auto" w:fill="FFFFFF"/>
                <w:rtl/>
                <w:lang w:bidi="fa-IR"/>
              </w:rPr>
            </w:pPr>
            <w:r w:rsidRPr="00546B91">
              <w:rPr>
                <w:rFonts w:asciiTheme="majorBidi" w:hAnsiTheme="majorBidi" w:cstheme="majorBidi"/>
                <w:sz w:val="20"/>
                <w:szCs w:val="20"/>
                <w:shd w:val="clear" w:color="auto" w:fill="FFFFFF"/>
                <w:lang w:bidi="fa-IR"/>
              </w:rPr>
              <w:t>1024</w:t>
            </w:r>
          </w:p>
        </w:tc>
        <w:tc>
          <w:tcPr>
            <w:tcW w:w="1134" w:type="dxa"/>
          </w:tcPr>
          <w:p w:rsidR="00164915" w:rsidRPr="00546B91" w:rsidRDefault="00164915" w:rsidP="00C96AFA">
            <w:pPr>
              <w:pStyle w:val="ListParagraph"/>
              <w:spacing w:line="240" w:lineRule="auto"/>
              <w:ind w:left="0"/>
              <w:jc w:val="both"/>
              <w:rPr>
                <w:rFonts w:asciiTheme="majorBidi" w:hAnsiTheme="majorBidi" w:cstheme="majorBidi"/>
                <w:sz w:val="20"/>
                <w:szCs w:val="20"/>
                <w:shd w:val="clear" w:color="auto" w:fill="FFFFFF"/>
                <w:rtl/>
                <w:lang w:bidi="fa-IR"/>
              </w:rPr>
            </w:pPr>
            <w:r w:rsidRPr="00546B91">
              <w:rPr>
                <w:rFonts w:asciiTheme="majorBidi" w:hAnsiTheme="majorBidi" w:cstheme="majorBidi"/>
                <w:sz w:val="20"/>
                <w:szCs w:val="20"/>
                <w:shd w:val="clear" w:color="auto" w:fill="FFFFFF"/>
                <w:lang w:bidi="fa-IR"/>
              </w:rPr>
              <w:t>SMG</w:t>
            </w:r>
          </w:p>
        </w:tc>
      </w:tr>
      <w:tr w:rsidR="00164915" w:rsidRPr="00546B91" w:rsidTr="00C96AFA">
        <w:tc>
          <w:tcPr>
            <w:tcW w:w="1067" w:type="dxa"/>
          </w:tcPr>
          <w:p w:rsidR="00164915" w:rsidRPr="00546B91" w:rsidRDefault="00164915" w:rsidP="00C96AFA">
            <w:pPr>
              <w:pStyle w:val="ListParagraph"/>
              <w:spacing w:line="240" w:lineRule="auto"/>
              <w:ind w:left="0"/>
              <w:jc w:val="both"/>
              <w:rPr>
                <w:rFonts w:asciiTheme="majorBidi" w:hAnsiTheme="majorBidi" w:cstheme="majorBidi"/>
                <w:sz w:val="20"/>
                <w:szCs w:val="20"/>
                <w:shd w:val="clear" w:color="auto" w:fill="FFFFFF"/>
                <w:rtl/>
                <w:lang w:bidi="fa-IR"/>
              </w:rPr>
            </w:pPr>
            <w:r w:rsidRPr="00546B91">
              <w:rPr>
                <w:rFonts w:asciiTheme="majorBidi" w:hAnsiTheme="majorBidi" w:cstheme="majorBidi"/>
                <w:sz w:val="20"/>
                <w:szCs w:val="20"/>
                <w:shd w:val="clear" w:color="auto" w:fill="FFFFFF"/>
                <w:lang w:bidi="fa-IR"/>
              </w:rPr>
              <w:t>1.94</w:t>
            </w:r>
          </w:p>
        </w:tc>
        <w:tc>
          <w:tcPr>
            <w:tcW w:w="1015" w:type="dxa"/>
          </w:tcPr>
          <w:p w:rsidR="00164915" w:rsidRPr="00546B91" w:rsidRDefault="00164915" w:rsidP="00C96AFA">
            <w:pPr>
              <w:pStyle w:val="ListParagraph"/>
              <w:spacing w:line="240" w:lineRule="auto"/>
              <w:ind w:left="0"/>
              <w:jc w:val="both"/>
              <w:rPr>
                <w:rFonts w:asciiTheme="majorBidi" w:hAnsiTheme="majorBidi" w:cstheme="majorBidi"/>
                <w:sz w:val="20"/>
                <w:szCs w:val="20"/>
                <w:shd w:val="clear" w:color="auto" w:fill="FFFFFF"/>
                <w:rtl/>
                <w:lang w:bidi="fa-IR"/>
              </w:rPr>
            </w:pPr>
            <w:r w:rsidRPr="00546B91">
              <w:rPr>
                <w:rFonts w:asciiTheme="majorBidi" w:hAnsiTheme="majorBidi" w:cstheme="majorBidi"/>
                <w:sz w:val="20"/>
                <w:szCs w:val="20"/>
                <w:shd w:val="clear" w:color="auto" w:fill="FFFFFF"/>
                <w:lang w:bidi="fa-IR"/>
              </w:rPr>
              <w:t>8</w:t>
            </w:r>
          </w:p>
        </w:tc>
        <w:tc>
          <w:tcPr>
            <w:tcW w:w="1094" w:type="dxa"/>
          </w:tcPr>
          <w:p w:rsidR="00164915" w:rsidRPr="00546B91" w:rsidRDefault="00164915" w:rsidP="00C96AFA">
            <w:pPr>
              <w:pStyle w:val="ListParagraph"/>
              <w:spacing w:line="240" w:lineRule="auto"/>
              <w:ind w:left="0"/>
              <w:jc w:val="both"/>
              <w:rPr>
                <w:rFonts w:asciiTheme="majorBidi" w:hAnsiTheme="majorBidi" w:cstheme="majorBidi"/>
                <w:sz w:val="20"/>
                <w:szCs w:val="20"/>
                <w:shd w:val="clear" w:color="auto" w:fill="FFFFFF"/>
                <w:rtl/>
                <w:lang w:bidi="fa-IR"/>
              </w:rPr>
            </w:pPr>
            <w:r w:rsidRPr="00546B91">
              <w:rPr>
                <w:rFonts w:asciiTheme="majorBidi" w:hAnsiTheme="majorBidi" w:cstheme="majorBidi"/>
                <w:sz w:val="20"/>
                <w:szCs w:val="20"/>
                <w:shd w:val="clear" w:color="auto" w:fill="FFFFFF"/>
                <w:lang w:bidi="fa-IR"/>
              </w:rPr>
              <w:t>3.61</w:t>
            </w:r>
          </w:p>
        </w:tc>
        <w:tc>
          <w:tcPr>
            <w:tcW w:w="1068" w:type="dxa"/>
          </w:tcPr>
          <w:p w:rsidR="00164915" w:rsidRPr="00546B91" w:rsidRDefault="00164915" w:rsidP="00C96AFA">
            <w:pPr>
              <w:pStyle w:val="ListParagraph"/>
              <w:spacing w:line="240" w:lineRule="auto"/>
              <w:ind w:left="0"/>
              <w:jc w:val="both"/>
              <w:rPr>
                <w:rFonts w:asciiTheme="majorBidi" w:hAnsiTheme="majorBidi" w:cstheme="majorBidi"/>
                <w:sz w:val="20"/>
                <w:szCs w:val="20"/>
                <w:shd w:val="clear" w:color="auto" w:fill="FFFFFF"/>
                <w:rtl/>
                <w:lang w:bidi="fa-IR"/>
              </w:rPr>
            </w:pPr>
            <w:r w:rsidRPr="00546B91">
              <w:rPr>
                <w:rFonts w:asciiTheme="majorBidi" w:hAnsiTheme="majorBidi" w:cstheme="majorBidi"/>
                <w:sz w:val="20"/>
                <w:szCs w:val="20"/>
                <w:shd w:val="clear" w:color="auto" w:fill="FFFFFF"/>
                <w:lang w:bidi="fa-IR"/>
              </w:rPr>
              <w:t>0.22</w:t>
            </w:r>
          </w:p>
        </w:tc>
        <w:tc>
          <w:tcPr>
            <w:tcW w:w="1092" w:type="dxa"/>
          </w:tcPr>
          <w:p w:rsidR="00164915" w:rsidRPr="00546B91" w:rsidRDefault="00164915" w:rsidP="00C96AFA">
            <w:pPr>
              <w:pStyle w:val="ListParagraph"/>
              <w:spacing w:line="240" w:lineRule="auto"/>
              <w:ind w:left="0"/>
              <w:jc w:val="both"/>
              <w:rPr>
                <w:rFonts w:asciiTheme="majorBidi" w:hAnsiTheme="majorBidi" w:cstheme="majorBidi"/>
                <w:sz w:val="20"/>
                <w:szCs w:val="20"/>
                <w:shd w:val="clear" w:color="auto" w:fill="FFFFFF"/>
                <w:rtl/>
                <w:lang w:bidi="fa-IR"/>
              </w:rPr>
            </w:pPr>
            <w:r w:rsidRPr="00546B91">
              <w:rPr>
                <w:rFonts w:asciiTheme="majorBidi" w:hAnsiTheme="majorBidi" w:cstheme="majorBidi"/>
                <w:sz w:val="20"/>
                <w:szCs w:val="20"/>
                <w:shd w:val="clear" w:color="auto" w:fill="FFFFFF"/>
                <w:lang w:bidi="fa-IR"/>
              </w:rPr>
              <w:t>9.62</w:t>
            </w:r>
          </w:p>
        </w:tc>
        <w:tc>
          <w:tcPr>
            <w:tcW w:w="1080" w:type="dxa"/>
          </w:tcPr>
          <w:p w:rsidR="00164915" w:rsidRPr="00546B91" w:rsidRDefault="00164915" w:rsidP="00C96AFA">
            <w:pPr>
              <w:pStyle w:val="ListParagraph"/>
              <w:spacing w:line="240" w:lineRule="auto"/>
              <w:ind w:left="0"/>
              <w:jc w:val="both"/>
              <w:rPr>
                <w:rFonts w:asciiTheme="majorBidi" w:hAnsiTheme="majorBidi" w:cstheme="majorBidi"/>
                <w:sz w:val="20"/>
                <w:szCs w:val="20"/>
                <w:shd w:val="clear" w:color="auto" w:fill="FFFFFF"/>
                <w:rtl/>
                <w:lang w:bidi="fa-IR"/>
              </w:rPr>
            </w:pPr>
            <w:r w:rsidRPr="00546B91">
              <w:rPr>
                <w:rFonts w:asciiTheme="majorBidi" w:hAnsiTheme="majorBidi" w:cstheme="majorBidi"/>
                <w:sz w:val="20"/>
                <w:szCs w:val="20"/>
                <w:shd w:val="clear" w:color="auto" w:fill="FFFFFF"/>
                <w:lang w:bidi="fa-IR"/>
              </w:rPr>
              <w:t>5451</w:t>
            </w:r>
          </w:p>
        </w:tc>
        <w:tc>
          <w:tcPr>
            <w:tcW w:w="1080" w:type="dxa"/>
          </w:tcPr>
          <w:p w:rsidR="00164915" w:rsidRPr="00546B91" w:rsidRDefault="00164915" w:rsidP="00C96AFA">
            <w:pPr>
              <w:pStyle w:val="ListParagraph"/>
              <w:spacing w:line="240" w:lineRule="auto"/>
              <w:ind w:left="0"/>
              <w:jc w:val="both"/>
              <w:rPr>
                <w:rFonts w:asciiTheme="majorBidi" w:hAnsiTheme="majorBidi" w:cstheme="majorBidi"/>
                <w:sz w:val="20"/>
                <w:szCs w:val="20"/>
                <w:shd w:val="clear" w:color="auto" w:fill="FFFFFF"/>
                <w:rtl/>
                <w:lang w:bidi="fa-IR"/>
              </w:rPr>
            </w:pPr>
            <w:r w:rsidRPr="00546B91">
              <w:rPr>
                <w:rFonts w:asciiTheme="majorBidi" w:hAnsiTheme="majorBidi" w:cstheme="majorBidi"/>
                <w:sz w:val="20"/>
                <w:szCs w:val="20"/>
                <w:shd w:val="clear" w:color="auto" w:fill="FFFFFF"/>
                <w:lang w:bidi="fa-IR"/>
              </w:rPr>
              <w:t>1133</w:t>
            </w:r>
          </w:p>
        </w:tc>
        <w:tc>
          <w:tcPr>
            <w:tcW w:w="1134" w:type="dxa"/>
          </w:tcPr>
          <w:p w:rsidR="00164915" w:rsidRPr="00546B91" w:rsidRDefault="00164915" w:rsidP="00C96AFA">
            <w:pPr>
              <w:pStyle w:val="ListParagraph"/>
              <w:spacing w:line="240" w:lineRule="auto"/>
              <w:ind w:left="0"/>
              <w:jc w:val="both"/>
              <w:rPr>
                <w:rFonts w:asciiTheme="majorBidi" w:hAnsiTheme="majorBidi" w:cstheme="majorBidi"/>
                <w:sz w:val="20"/>
                <w:szCs w:val="20"/>
                <w:shd w:val="clear" w:color="auto" w:fill="FFFFFF"/>
                <w:rtl/>
                <w:lang w:bidi="fa-IR"/>
              </w:rPr>
            </w:pPr>
            <w:r w:rsidRPr="00546B91">
              <w:rPr>
                <w:rFonts w:asciiTheme="majorBidi" w:hAnsiTheme="majorBidi" w:cstheme="majorBidi"/>
                <w:sz w:val="20"/>
                <w:szCs w:val="20"/>
                <w:shd w:val="clear" w:color="auto" w:fill="FFFFFF"/>
                <w:lang w:bidi="fa-IR"/>
              </w:rPr>
              <w:t>EML</w:t>
            </w:r>
          </w:p>
        </w:tc>
      </w:tr>
    </w:tbl>
    <w:p w:rsidR="00164915" w:rsidRPr="00546B91" w:rsidRDefault="00164915" w:rsidP="00164915">
      <w:pPr>
        <w:jc w:val="center"/>
        <w:rPr>
          <w:rFonts w:asciiTheme="majorBidi" w:eastAsiaTheme="minorEastAsia" w:hAnsiTheme="majorBidi" w:cstheme="majorBidi"/>
          <w:lang w:bidi="fa-IR"/>
        </w:rPr>
      </w:pPr>
    </w:p>
    <w:p w:rsidR="00164915" w:rsidRPr="00546B91" w:rsidRDefault="00164915" w:rsidP="00164915">
      <w:pPr>
        <w:ind w:firstLine="426"/>
        <w:jc w:val="both"/>
        <w:rPr>
          <w:rFonts w:asciiTheme="majorBidi" w:eastAsiaTheme="minorEastAsia" w:hAnsiTheme="majorBidi" w:cstheme="majorBidi"/>
          <w:lang w:bidi="fa-IR"/>
        </w:rPr>
      </w:pPr>
      <w:r w:rsidRPr="00546B91">
        <w:rPr>
          <w:rFonts w:asciiTheme="majorBidi" w:eastAsiaTheme="minorEastAsia" w:hAnsiTheme="majorBidi" w:cstheme="majorBidi"/>
          <w:lang w:bidi="fa-IR"/>
        </w:rPr>
        <w:t xml:space="preserve">CEG is a biological network, SMG is a co-authorship network, UAL is an airport traffic network, EML is a network of people who send e-mails to each other, BUP is a network of political blogs and INF is a network of contacts in an exhibition. The above datasets are available at </w:t>
      </w:r>
      <w:hyperlink r:id="rId13" w:history="1">
        <w:r w:rsidRPr="00546B91">
          <w:rPr>
            <w:rStyle w:val="Hyperlink"/>
            <w:rFonts w:asciiTheme="majorBidi" w:eastAsiaTheme="minorEastAsia" w:hAnsiTheme="majorBidi" w:cstheme="majorBidi"/>
            <w:color w:val="auto"/>
            <w:lang w:bidi="fa-IR"/>
          </w:rPr>
          <w:t>https://noesis.ikor.org/datasets/link-prediction</w:t>
        </w:r>
      </w:hyperlink>
      <w:r w:rsidRPr="00546B91">
        <w:rPr>
          <w:rFonts w:asciiTheme="majorBidi" w:eastAsiaTheme="minorEastAsia" w:hAnsiTheme="majorBidi" w:cstheme="majorBidi"/>
          <w:lang w:bidi="fa-IR"/>
        </w:rPr>
        <w:t>.</w:t>
      </w:r>
    </w:p>
    <w:p w:rsidR="00164915" w:rsidRPr="00546B91" w:rsidRDefault="00164915" w:rsidP="00187CA6">
      <w:pPr>
        <w:ind w:firstLine="426"/>
        <w:jc w:val="both"/>
        <w:rPr>
          <w:rFonts w:asciiTheme="majorBidi" w:eastAsiaTheme="minorEastAsia" w:hAnsiTheme="majorBidi" w:cstheme="majorBidi"/>
          <w:lang w:bidi="fa-IR"/>
        </w:rPr>
      </w:pPr>
      <w:r w:rsidRPr="00546B91">
        <w:rPr>
          <w:rFonts w:asciiTheme="majorBidi" w:eastAsiaTheme="minorEastAsia" w:hAnsiTheme="majorBidi" w:cstheme="majorBidi"/>
          <w:lang w:bidi="fa-IR"/>
        </w:rPr>
        <w:t>The experiments were performed on a system with 32 RAM and an Intel core i5 processor at 3.1 and 3.4 GHz. The value for the parameters is as follows:</w:t>
      </w:r>
    </w:p>
    <w:p w:rsidR="00164915" w:rsidRPr="00546B91" w:rsidRDefault="00164915" w:rsidP="00164915">
      <w:pPr>
        <w:pStyle w:val="ListParagraph"/>
        <w:spacing w:after="0" w:line="240" w:lineRule="auto"/>
        <w:ind w:left="360"/>
        <w:jc w:val="both"/>
        <w:rPr>
          <w:rFonts w:asciiTheme="majorBidi" w:eastAsiaTheme="minorEastAsia" w:hAnsiTheme="majorBidi" w:cstheme="majorBidi"/>
          <w:sz w:val="20"/>
          <w:szCs w:val="20"/>
          <w:lang w:bidi="fa-IR"/>
        </w:rPr>
      </w:pPr>
    </w:p>
    <w:p w:rsidR="00164915" w:rsidRPr="00546B91" w:rsidRDefault="00164915" w:rsidP="00164915">
      <w:pPr>
        <w:pStyle w:val="ListParagraph"/>
        <w:spacing w:after="0" w:line="240" w:lineRule="auto"/>
        <w:ind w:left="360"/>
        <w:jc w:val="both"/>
        <w:rPr>
          <w:rFonts w:asciiTheme="majorBidi" w:eastAsiaTheme="minorEastAsia" w:hAnsiTheme="majorBidi" w:cstheme="majorBidi"/>
          <w:sz w:val="20"/>
          <w:szCs w:val="20"/>
          <w:lang w:bidi="fa-IR"/>
        </w:rPr>
      </w:pPr>
      <m:oMath>
        <m:r>
          <w:rPr>
            <w:rFonts w:ascii="Cambria Math" w:hAnsi="Cambria Math" w:cstheme="majorBidi"/>
            <w:sz w:val="20"/>
            <w:szCs w:val="20"/>
            <w:lang w:bidi="fa-IR"/>
          </w:rPr>
          <m:t>α</m:t>
        </m:r>
        <m:r>
          <w:rPr>
            <w:rFonts w:ascii="Cambria Math" w:hAnsiTheme="majorBidi" w:cstheme="majorBidi"/>
            <w:sz w:val="20"/>
            <w:szCs w:val="20"/>
            <w:lang w:bidi="fa-IR"/>
          </w:rPr>
          <m:t xml:space="preserve"> :0.1 , 0.05</m:t>
        </m:r>
      </m:oMath>
      <w:r w:rsidRPr="00546B91">
        <w:rPr>
          <w:rFonts w:asciiTheme="majorBidi" w:eastAsiaTheme="minorEastAsia" w:hAnsiTheme="majorBidi" w:cstheme="majorBidi"/>
          <w:sz w:val="20"/>
          <w:szCs w:val="20"/>
          <w:rtl/>
          <w:lang w:bidi="fa-IR"/>
        </w:rPr>
        <w:t xml:space="preserve"> </w:t>
      </w:r>
    </w:p>
    <w:p w:rsidR="00164915" w:rsidRPr="00546B91" w:rsidRDefault="00164915" w:rsidP="00164915">
      <w:pPr>
        <w:pStyle w:val="ListParagraph"/>
        <w:spacing w:after="0" w:line="240" w:lineRule="auto"/>
        <w:ind w:left="360"/>
        <w:jc w:val="both"/>
        <w:rPr>
          <w:rFonts w:asciiTheme="majorBidi" w:eastAsiaTheme="minorEastAsia" w:hAnsiTheme="majorBidi" w:cstheme="majorBidi"/>
          <w:sz w:val="20"/>
          <w:szCs w:val="20"/>
          <w:lang w:bidi="fa-IR"/>
        </w:rPr>
      </w:pPr>
      <m:oMath>
        <m:r>
          <w:rPr>
            <w:rFonts w:ascii="Cambria Math" w:hAnsi="Cambria Math" w:cstheme="majorBidi"/>
            <w:sz w:val="20"/>
            <w:szCs w:val="20"/>
            <w:lang w:bidi="fa-IR"/>
          </w:rPr>
          <m:t>l</m:t>
        </m:r>
        <m:r>
          <w:rPr>
            <w:rFonts w:ascii="Cambria Math" w:hAnsiTheme="majorBidi" w:cstheme="majorBidi"/>
            <w:sz w:val="20"/>
            <w:szCs w:val="20"/>
            <w:lang w:bidi="fa-IR"/>
          </w:rPr>
          <m:t xml:space="preserve"> :5</m:t>
        </m:r>
      </m:oMath>
      <w:r w:rsidRPr="00546B91">
        <w:rPr>
          <w:rFonts w:asciiTheme="majorBidi" w:eastAsiaTheme="minorEastAsia" w:hAnsiTheme="majorBidi" w:cstheme="majorBidi"/>
          <w:sz w:val="20"/>
          <w:szCs w:val="20"/>
          <w:rtl/>
          <w:lang w:bidi="fa-IR"/>
        </w:rPr>
        <w:t xml:space="preserve"> </w:t>
      </w:r>
    </w:p>
    <w:p w:rsidR="00164915" w:rsidRPr="00546B91" w:rsidRDefault="00164915" w:rsidP="00164915">
      <w:pPr>
        <w:pStyle w:val="ListParagraph"/>
        <w:spacing w:after="0" w:line="240" w:lineRule="auto"/>
        <w:ind w:left="360"/>
        <w:jc w:val="both"/>
        <w:rPr>
          <w:rFonts w:asciiTheme="majorBidi" w:eastAsiaTheme="minorEastAsia" w:hAnsiTheme="majorBidi" w:cstheme="majorBidi"/>
          <w:sz w:val="20"/>
          <w:szCs w:val="20"/>
          <w:lang w:bidi="fa-IR"/>
        </w:rPr>
      </w:pPr>
      <m:oMath>
        <m:r>
          <w:rPr>
            <w:rFonts w:ascii="Cambria Math" w:eastAsiaTheme="minorEastAsia" w:hAnsi="Cambria Math" w:cstheme="majorBidi"/>
            <w:sz w:val="20"/>
            <w:szCs w:val="20"/>
            <w:lang w:bidi="fa-IR"/>
          </w:rPr>
          <m:t>β</m:t>
        </m:r>
        <m:r>
          <w:rPr>
            <w:rFonts w:ascii="Cambria Math" w:eastAsiaTheme="minorEastAsia" w:hAnsiTheme="majorBidi" w:cstheme="majorBidi"/>
            <w:sz w:val="20"/>
            <w:szCs w:val="20"/>
            <w:lang w:bidi="fa-IR"/>
          </w:rPr>
          <m:t xml:space="preserve"> </m:t>
        </m:r>
        <m:r>
          <w:rPr>
            <w:rFonts w:ascii="Cambria Math" w:eastAsiaTheme="minorEastAsia" w:hAnsi="Cambria Math" w:cstheme="majorBidi"/>
            <w:sz w:val="20"/>
            <w:szCs w:val="20"/>
            <w:lang w:bidi="fa-IR"/>
          </w:rPr>
          <m:t>in</m:t>
        </m:r>
        <m:r>
          <w:rPr>
            <w:rFonts w:ascii="Cambria Math" w:eastAsiaTheme="minorEastAsia" w:hAnsiTheme="majorBidi" w:cstheme="majorBidi"/>
            <w:sz w:val="20"/>
            <w:szCs w:val="20"/>
            <w:lang w:bidi="fa-IR"/>
          </w:rPr>
          <m:t xml:space="preserve"> </m:t>
        </m:r>
        <m:r>
          <w:rPr>
            <w:rFonts w:ascii="Cambria Math" w:eastAsiaTheme="minorEastAsia" w:hAnsi="Cambria Math" w:cstheme="majorBidi"/>
            <w:sz w:val="20"/>
            <w:szCs w:val="20"/>
            <w:lang w:bidi="fa-IR"/>
          </w:rPr>
          <m:t>AUC</m:t>
        </m:r>
        <m:r>
          <w:rPr>
            <w:rFonts w:ascii="Cambria Math" w:eastAsiaTheme="minorEastAsia" w:hAnsiTheme="majorBidi" w:cstheme="majorBidi"/>
            <w:sz w:val="20"/>
            <w:szCs w:val="20"/>
            <w:lang w:bidi="fa-IR"/>
          </w:rPr>
          <m:t xml:space="preserve"> </m:t>
        </m:r>
        <m:r>
          <w:rPr>
            <w:rFonts w:ascii="Cambria Math" w:eastAsiaTheme="minorEastAsia" w:hAnsi="Cambria Math" w:cstheme="majorBidi"/>
            <w:sz w:val="20"/>
            <w:szCs w:val="20"/>
            <w:lang w:bidi="fa-IR"/>
          </w:rPr>
          <m:t>metric</m:t>
        </m:r>
        <m:r>
          <w:rPr>
            <w:rFonts w:ascii="Cambria Math" w:hAnsiTheme="majorBidi" w:cstheme="majorBidi"/>
            <w:sz w:val="20"/>
            <w:szCs w:val="20"/>
            <w:lang w:bidi="fa-IR"/>
          </w:rPr>
          <m:t xml:space="preserve"> :1.76</m:t>
        </m:r>
      </m:oMath>
      <w:r w:rsidRPr="00546B91">
        <w:rPr>
          <w:rFonts w:asciiTheme="majorBidi" w:eastAsiaTheme="minorEastAsia" w:hAnsiTheme="majorBidi" w:cstheme="majorBidi"/>
          <w:sz w:val="20"/>
          <w:szCs w:val="20"/>
          <w:rtl/>
          <w:lang w:bidi="fa-IR"/>
        </w:rPr>
        <w:t xml:space="preserve"> </w:t>
      </w:r>
    </w:p>
    <w:p w:rsidR="00164915" w:rsidRPr="00546B91" w:rsidRDefault="00164915" w:rsidP="00164915">
      <w:pPr>
        <w:pStyle w:val="ListParagraph"/>
        <w:spacing w:after="0" w:line="240" w:lineRule="auto"/>
        <w:ind w:left="360"/>
        <w:jc w:val="both"/>
        <w:rPr>
          <w:rFonts w:asciiTheme="majorBidi" w:eastAsiaTheme="minorEastAsia" w:hAnsiTheme="majorBidi" w:cstheme="majorBidi"/>
          <w:sz w:val="20"/>
          <w:szCs w:val="20"/>
          <w:lang w:bidi="fa-IR"/>
        </w:rPr>
      </w:pPr>
      <m:oMathPara>
        <m:oMathParaPr>
          <m:jc m:val="left"/>
        </m:oMathParaPr>
        <m:oMath>
          <m:r>
            <w:rPr>
              <w:rFonts w:ascii="Cambria Math" w:eastAsiaTheme="minorEastAsia" w:hAnsi="Cambria Math" w:cstheme="majorBidi"/>
              <w:sz w:val="20"/>
              <w:szCs w:val="20"/>
              <w:lang w:bidi="fa-IR"/>
            </w:rPr>
            <m:t>β</m:t>
          </m:r>
          <m:r>
            <w:rPr>
              <w:rFonts w:ascii="Cambria Math" w:eastAsiaTheme="minorEastAsia" w:hAnsiTheme="majorBidi" w:cstheme="majorBidi"/>
              <w:sz w:val="20"/>
              <w:szCs w:val="20"/>
              <w:lang w:bidi="fa-IR"/>
            </w:rPr>
            <m:t xml:space="preserve"> </m:t>
          </m:r>
          <m:r>
            <w:rPr>
              <w:rFonts w:ascii="Cambria Math" w:eastAsiaTheme="minorEastAsia" w:hAnsi="Cambria Math" w:cstheme="majorBidi"/>
              <w:sz w:val="20"/>
              <w:szCs w:val="20"/>
              <w:lang w:bidi="fa-IR"/>
            </w:rPr>
            <m:t>in</m:t>
          </m:r>
          <m:r>
            <w:rPr>
              <w:rFonts w:ascii="Cambria Math" w:eastAsiaTheme="minorEastAsia" w:hAnsiTheme="majorBidi" w:cstheme="majorBidi"/>
              <w:sz w:val="20"/>
              <w:szCs w:val="20"/>
              <w:lang w:bidi="fa-IR"/>
            </w:rPr>
            <m:t xml:space="preserve"> </m:t>
          </m:r>
          <m:r>
            <w:rPr>
              <w:rFonts w:ascii="Cambria Math" w:eastAsiaTheme="minorEastAsia" w:hAnsi="Cambria Math" w:cstheme="majorBidi"/>
              <w:sz w:val="20"/>
              <w:szCs w:val="20"/>
              <w:lang w:bidi="fa-IR"/>
            </w:rPr>
            <m:t>precision</m:t>
          </m:r>
          <m:r>
            <w:rPr>
              <w:rFonts w:ascii="Cambria Math" w:eastAsiaTheme="minorEastAsia" w:hAnsiTheme="majorBidi" w:cstheme="majorBidi"/>
              <w:sz w:val="20"/>
              <w:szCs w:val="20"/>
              <w:lang w:bidi="fa-IR"/>
            </w:rPr>
            <m:t xml:space="preserve"> </m:t>
          </m:r>
          <m:r>
            <w:rPr>
              <w:rFonts w:ascii="Cambria Math" w:eastAsiaTheme="minorEastAsia" w:hAnsi="Cambria Math" w:cstheme="majorBidi"/>
              <w:sz w:val="20"/>
              <w:szCs w:val="20"/>
              <w:lang w:bidi="fa-IR"/>
            </w:rPr>
            <m:t>metric</m:t>
          </m:r>
          <m:r>
            <w:rPr>
              <w:rFonts w:ascii="Cambria Math" w:hAnsiTheme="majorBidi" w:cstheme="majorBidi"/>
              <w:sz w:val="20"/>
              <w:szCs w:val="20"/>
              <w:lang w:bidi="fa-IR"/>
            </w:rPr>
            <m:t xml:space="preserve"> :1.84</m:t>
          </m:r>
        </m:oMath>
      </m:oMathPara>
    </w:p>
    <w:p w:rsidR="00164915" w:rsidRPr="00546B91" w:rsidRDefault="00164915" w:rsidP="00164915">
      <w:pPr>
        <w:pStyle w:val="ListParagraph"/>
        <w:spacing w:after="0" w:line="240" w:lineRule="auto"/>
        <w:ind w:left="360"/>
        <w:jc w:val="both"/>
        <w:rPr>
          <w:rFonts w:asciiTheme="majorBidi" w:eastAsiaTheme="minorEastAsia" w:hAnsiTheme="majorBidi" w:cstheme="majorBidi"/>
          <w:sz w:val="20"/>
          <w:szCs w:val="20"/>
          <w:lang w:bidi="fa-IR"/>
        </w:rPr>
      </w:pPr>
    </w:p>
    <w:p w:rsidR="00164915" w:rsidRPr="00546B91" w:rsidRDefault="00164915" w:rsidP="00164915">
      <w:pPr>
        <w:ind w:firstLine="426"/>
        <w:jc w:val="both"/>
        <w:rPr>
          <w:rFonts w:asciiTheme="majorBidi" w:eastAsiaTheme="minorEastAsia" w:hAnsiTheme="majorBidi" w:cstheme="majorBidi"/>
          <w:lang w:bidi="fa-IR"/>
        </w:rPr>
      </w:pPr>
      <w:r w:rsidRPr="00546B91">
        <w:rPr>
          <w:rFonts w:asciiTheme="majorBidi" w:eastAsiaTheme="minorEastAsia" w:hAnsiTheme="majorBidi" w:cstheme="majorBidi"/>
          <w:lang w:bidi="fa-IR"/>
        </w:rPr>
        <w:t xml:space="preserve">In order to evaluate the performance of the proposed algorithm and other algorithms, we use two criteria: Area Under Curve (AUC) and precision. The method of calculating each of the two criteria is as follows: [15] </w:t>
      </w:r>
    </w:p>
    <w:p w:rsidR="00164915" w:rsidRPr="00546B91" w:rsidRDefault="00164915" w:rsidP="00187CA6">
      <w:pPr>
        <w:ind w:firstLine="426"/>
        <w:jc w:val="both"/>
        <w:rPr>
          <w:rFonts w:asciiTheme="majorBidi" w:eastAsiaTheme="minorEastAsia" w:hAnsiTheme="majorBidi" w:cstheme="majorBidi"/>
          <w:lang w:bidi="fa-IR"/>
        </w:rPr>
      </w:pPr>
      <w:r w:rsidRPr="00546B91">
        <w:rPr>
          <w:rFonts w:asciiTheme="majorBidi" w:eastAsiaTheme="minorEastAsia" w:hAnsiTheme="majorBidi" w:cstheme="majorBidi"/>
          <w:lang w:bidi="fa-IR"/>
        </w:rPr>
        <w:t xml:space="preserve">In order to calculate the AUC value, a link from the test data set (including non-existent and non-observation links) and a link from the non-existent set (including 0.2 edges removed from the main graph as non-existent set) are picked and the AUC values of these two links will be obtained from the following equation. </w:t>
      </w:r>
    </w:p>
    <w:p w:rsidR="00164915" w:rsidRPr="00546B91" w:rsidRDefault="00164915" w:rsidP="00164915">
      <w:pPr>
        <w:jc w:val="center"/>
        <w:rPr>
          <w:rFonts w:asciiTheme="majorBidi" w:eastAsiaTheme="minorEastAsia" w:hAnsiTheme="majorBidi" w:cstheme="majorBidi"/>
          <w:rtl/>
          <w:lang w:bidi="fa-IR"/>
        </w:rPr>
      </w:pPr>
      <w:r w:rsidRPr="00546B91">
        <w:rPr>
          <w:rFonts w:asciiTheme="majorBidi" w:eastAsiaTheme="minorEastAsia" w:hAnsiTheme="majorBidi" w:cstheme="majorBidi"/>
          <w:lang w:bidi="fa-IR"/>
        </w:rPr>
        <w:t xml:space="preserve">(10) </w:t>
      </w:r>
      <m:oMath>
        <m:r>
          <w:rPr>
            <w:rFonts w:ascii="Cambria Math" w:eastAsiaTheme="minorEastAsia" w:hAnsi="Cambria Math" w:cs="B Nazanin"/>
            <w:lang w:bidi="fa-IR"/>
          </w:rPr>
          <m:t xml:space="preserve">AUC= </m:t>
        </m:r>
        <m:f>
          <m:fPr>
            <m:ctrlPr>
              <w:rPr>
                <w:rFonts w:ascii="Cambria Math" w:eastAsiaTheme="minorEastAsia" w:hAnsi="Cambria Math" w:cs="B Nazanin"/>
                <w:i/>
                <w:lang w:bidi="fa-IR"/>
              </w:rPr>
            </m:ctrlPr>
          </m:fPr>
          <m:num>
            <m:sSub>
              <m:sSubPr>
                <m:ctrlPr>
                  <w:rPr>
                    <w:rFonts w:ascii="Cambria Math" w:eastAsiaTheme="minorEastAsia" w:hAnsi="Cambria Math" w:cs="B Nazanin"/>
                    <w:i/>
                    <w:lang w:bidi="fa-IR"/>
                  </w:rPr>
                </m:ctrlPr>
              </m:sSubPr>
              <m:e>
                <m:r>
                  <w:rPr>
                    <w:rFonts w:ascii="Cambria Math" w:eastAsiaTheme="minorEastAsia" w:hAnsi="Cambria Math" w:cs="B Nazanin"/>
                    <w:lang w:bidi="fa-IR"/>
                  </w:rPr>
                  <m:t>n</m:t>
                </m:r>
              </m:e>
              <m:sub>
                <m:r>
                  <w:rPr>
                    <w:rFonts w:ascii="Cambria Math" w:eastAsiaTheme="minorEastAsia" w:hAnsi="Cambria Math" w:cs="B Nazanin"/>
                    <w:lang w:bidi="fa-IR"/>
                  </w:rPr>
                  <m:t>1</m:t>
                </m:r>
              </m:sub>
            </m:sSub>
            <m:r>
              <w:rPr>
                <w:rFonts w:ascii="Cambria Math" w:eastAsiaTheme="minorEastAsia" w:hAnsi="Cambria Math" w:cs="B Nazanin"/>
                <w:lang w:bidi="fa-IR"/>
              </w:rPr>
              <m:t>+0.5</m:t>
            </m:r>
            <m:sSub>
              <m:sSubPr>
                <m:ctrlPr>
                  <w:rPr>
                    <w:rFonts w:ascii="Cambria Math" w:eastAsiaTheme="minorEastAsia" w:hAnsi="Cambria Math" w:cs="B Nazanin"/>
                    <w:i/>
                    <w:lang w:bidi="fa-IR"/>
                  </w:rPr>
                </m:ctrlPr>
              </m:sSubPr>
              <m:e>
                <m:r>
                  <w:rPr>
                    <w:rFonts w:ascii="Cambria Math" w:eastAsiaTheme="minorEastAsia" w:hAnsi="Cambria Math" w:cs="B Nazanin"/>
                    <w:lang w:bidi="fa-IR"/>
                  </w:rPr>
                  <m:t>n</m:t>
                </m:r>
              </m:e>
              <m:sub>
                <m:r>
                  <w:rPr>
                    <w:rFonts w:ascii="Cambria Math" w:eastAsiaTheme="minorEastAsia" w:hAnsi="Cambria Math" w:cs="B Nazanin"/>
                    <w:lang w:bidi="fa-IR"/>
                  </w:rPr>
                  <m:t>2</m:t>
                </m:r>
              </m:sub>
            </m:sSub>
          </m:num>
          <m:den>
            <m:r>
              <w:rPr>
                <w:rFonts w:ascii="Cambria Math" w:eastAsiaTheme="minorEastAsia" w:hAnsi="Cambria Math" w:cs="B Nazanin"/>
                <w:lang w:bidi="fa-IR"/>
              </w:rPr>
              <m:t>n</m:t>
            </m:r>
          </m:den>
        </m:f>
        <m:r>
          <w:rPr>
            <w:rFonts w:ascii="Cambria Math" w:eastAsiaTheme="minorEastAsia" w:hAnsi="Cambria Math" w:cstheme="majorBidi"/>
            <w:lang w:bidi="fa-IR"/>
          </w:rPr>
          <m:t xml:space="preserve"> </m:t>
        </m:r>
      </m:oMath>
    </w:p>
    <w:p w:rsidR="00164915" w:rsidRPr="00546B91" w:rsidRDefault="00164915" w:rsidP="00164915">
      <w:pPr>
        <w:ind w:firstLine="426"/>
        <w:jc w:val="both"/>
        <w:rPr>
          <w:rFonts w:asciiTheme="majorBidi" w:eastAsiaTheme="minorEastAsia" w:hAnsiTheme="majorBidi" w:cstheme="majorBidi"/>
          <w:lang w:bidi="fa-IR"/>
        </w:rPr>
      </w:pPr>
    </w:p>
    <w:p w:rsidR="00164915" w:rsidRPr="00546B91" w:rsidRDefault="00164915" w:rsidP="00164915">
      <w:pPr>
        <w:ind w:firstLine="426"/>
        <w:jc w:val="both"/>
      </w:pPr>
      <w:r w:rsidRPr="00546B91">
        <w:rPr>
          <w:rFonts w:asciiTheme="majorBidi" w:eastAsiaTheme="minorEastAsia" w:hAnsiTheme="majorBidi" w:cstheme="majorBidi"/>
          <w:lang w:bidi="fa-IR"/>
        </w:rPr>
        <w:t>where,</w:t>
      </w:r>
      <w:r w:rsidRPr="00546B91">
        <w:t xml:space="preserve"> n is the number of comparisons, </w:t>
      </w:r>
      <w:r w:rsidRPr="00546B91">
        <w:rPr>
          <w:rFonts w:ascii="Cambria Math" w:hAnsi="Cambria Math" w:cs="Cambria Math"/>
        </w:rPr>
        <w:t>𝑛</w:t>
      </w:r>
      <w:r w:rsidRPr="00546B91">
        <w:t xml:space="preserve">1 is the number of times that score of the link chosen from the test set is more than the other link, and </w:t>
      </w:r>
      <w:r w:rsidRPr="00546B91">
        <w:rPr>
          <w:rFonts w:ascii="Cambria Math" w:hAnsi="Cambria Math" w:cs="Cambria Math"/>
        </w:rPr>
        <w:t>𝑛</w:t>
      </w:r>
      <w:r w:rsidRPr="00546B91">
        <w:t>2 is the number of times that both links have the same score.</w:t>
      </w:r>
    </w:p>
    <w:p w:rsidR="00164915" w:rsidRPr="00546B91" w:rsidRDefault="00164915" w:rsidP="00164915">
      <w:pPr>
        <w:ind w:firstLine="426"/>
        <w:jc w:val="both"/>
        <w:rPr>
          <w:rFonts w:asciiTheme="majorBidi" w:eastAsiaTheme="minorEastAsia" w:hAnsiTheme="majorBidi" w:cstheme="majorBidi"/>
          <w:lang w:bidi="fa-IR"/>
        </w:rPr>
      </w:pPr>
      <w:r w:rsidRPr="00546B91">
        <w:rPr>
          <w:rFonts w:asciiTheme="majorBidi" w:eastAsiaTheme="minorEastAsia" w:hAnsiTheme="majorBidi" w:cstheme="majorBidi"/>
          <w:lang w:bidi="fa-IR"/>
        </w:rPr>
        <w:t xml:space="preserve">In this paper, </w:t>
      </w:r>
      <w:r w:rsidRPr="00546B91">
        <w:rPr>
          <w:rFonts w:asciiTheme="majorBidi" w:eastAsiaTheme="minorEastAsia" w:hAnsiTheme="majorBidi" w:cstheme="majorBidi"/>
          <w:i/>
          <w:iCs/>
          <w:lang w:bidi="fa-IR"/>
        </w:rPr>
        <w:t>n</w:t>
      </w:r>
      <w:r w:rsidRPr="00546B91">
        <w:rPr>
          <w:rFonts w:asciiTheme="majorBidi" w:eastAsiaTheme="minorEastAsia" w:hAnsiTheme="majorBidi" w:cstheme="majorBidi"/>
          <w:lang w:bidi="fa-IR"/>
        </w:rPr>
        <w:t xml:space="preserve"> is equal to the product of the number of edges of both sets. In other word, all the edges of both sets are compared. </w:t>
      </w:r>
    </w:p>
    <w:p w:rsidR="00164915" w:rsidRPr="00546B91" w:rsidRDefault="00164915" w:rsidP="00164915">
      <w:pPr>
        <w:ind w:firstLine="426"/>
        <w:jc w:val="both"/>
        <w:rPr>
          <w:rFonts w:asciiTheme="majorBidi" w:eastAsiaTheme="minorEastAsia" w:hAnsiTheme="majorBidi" w:cstheme="majorBidi"/>
          <w:lang w:bidi="fa-IR"/>
        </w:rPr>
      </w:pPr>
      <w:r w:rsidRPr="00546B91">
        <w:rPr>
          <w:rFonts w:asciiTheme="majorBidi" w:eastAsiaTheme="minorEastAsia" w:hAnsiTheme="majorBidi" w:cstheme="majorBidi"/>
          <w:lang w:bidi="fa-IR"/>
        </w:rPr>
        <w:t>The precision criterion is also obtained from the following equation.</w:t>
      </w:r>
    </w:p>
    <w:p w:rsidR="00164915" w:rsidRPr="00546B91" w:rsidRDefault="00164915" w:rsidP="00164915">
      <w:pPr>
        <w:jc w:val="center"/>
        <w:rPr>
          <w:rFonts w:asciiTheme="majorBidi" w:eastAsiaTheme="minorEastAsia" w:hAnsiTheme="majorBidi" w:cstheme="majorBidi"/>
          <w:lang w:bidi="fa-IR"/>
        </w:rPr>
      </w:pPr>
      <w:r w:rsidRPr="00546B91">
        <w:rPr>
          <w:rFonts w:asciiTheme="majorBidi" w:eastAsiaTheme="minorEastAsia" w:hAnsiTheme="majorBidi" w:cstheme="majorBidi"/>
          <w:lang w:bidi="fa-IR"/>
        </w:rPr>
        <w:t xml:space="preserve">(11) </w:t>
      </w:r>
      <m:oMath>
        <m:r>
          <w:rPr>
            <w:rFonts w:ascii="Cambria Math" w:eastAsiaTheme="minorEastAsia" w:hAnsi="Cambria Math" w:cstheme="majorBidi"/>
            <w:lang w:bidi="fa-IR"/>
          </w:rPr>
          <m:t>precision</m:t>
        </m:r>
        <m:r>
          <w:rPr>
            <w:rFonts w:ascii="Cambria Math" w:eastAsiaTheme="minorEastAsia" w:hAnsiTheme="majorBidi" w:cstheme="majorBidi"/>
            <w:lang w:bidi="fa-IR"/>
          </w:rPr>
          <m:t xml:space="preserve">= </m:t>
        </m:r>
        <m:f>
          <m:fPr>
            <m:ctrlPr>
              <w:rPr>
                <w:rFonts w:ascii="Cambria Math" w:eastAsiaTheme="minorEastAsia" w:hAnsiTheme="majorBidi" w:cstheme="majorBidi"/>
                <w:i/>
                <w:lang w:bidi="fa-IR"/>
              </w:rPr>
            </m:ctrlPr>
          </m:fPr>
          <m:num>
            <m:r>
              <w:rPr>
                <w:rFonts w:ascii="Cambria Math" w:eastAsiaTheme="minorEastAsia" w:hAnsi="Cambria Math" w:cstheme="majorBidi"/>
                <w:lang w:bidi="fa-IR"/>
              </w:rPr>
              <m:t>A</m:t>
            </m:r>
          </m:num>
          <m:den>
            <m:r>
              <w:rPr>
                <w:rFonts w:ascii="Cambria Math" w:eastAsiaTheme="minorEastAsia" w:hAnsi="Cambria Math" w:cstheme="majorBidi"/>
                <w:lang w:bidi="fa-IR"/>
              </w:rPr>
              <m:t>T</m:t>
            </m:r>
          </m:den>
        </m:f>
      </m:oMath>
    </w:p>
    <w:p w:rsidR="00164915" w:rsidRPr="00546B91" w:rsidRDefault="00164915" w:rsidP="00164915">
      <w:pPr>
        <w:ind w:firstLine="426"/>
        <w:rPr>
          <w:rFonts w:asciiTheme="majorBidi" w:eastAsiaTheme="minorEastAsia" w:hAnsiTheme="majorBidi" w:cstheme="majorBidi"/>
          <w:rtl/>
          <w:lang w:bidi="fa-IR"/>
        </w:rPr>
      </w:pPr>
      <w:r w:rsidRPr="00546B91">
        <w:rPr>
          <w:rFonts w:asciiTheme="majorBidi" w:eastAsiaTheme="minorEastAsia" w:hAnsiTheme="majorBidi" w:cstheme="majorBidi"/>
          <w:lang w:bidi="fa-IR"/>
        </w:rPr>
        <w:t xml:space="preserve">Where </w:t>
      </w:r>
      <w:r w:rsidRPr="00546B91">
        <w:rPr>
          <w:rFonts w:asciiTheme="majorBidi" w:eastAsiaTheme="minorEastAsia" w:hAnsiTheme="majorBidi" w:cstheme="majorBidi"/>
          <w:i/>
          <w:iCs/>
          <w:lang w:bidi="fa-IR"/>
        </w:rPr>
        <w:t>A</w:t>
      </w:r>
      <w:r w:rsidRPr="00546B91">
        <w:rPr>
          <w:rFonts w:asciiTheme="majorBidi" w:eastAsiaTheme="minorEastAsia" w:hAnsiTheme="majorBidi" w:cstheme="majorBidi"/>
          <w:lang w:bidi="fa-IR"/>
        </w:rPr>
        <w:t xml:space="preserve"> is the number of correctly predicted links and </w:t>
      </w:r>
      <w:r w:rsidRPr="00546B91">
        <w:rPr>
          <w:rFonts w:asciiTheme="majorBidi" w:eastAsiaTheme="minorEastAsia" w:hAnsiTheme="majorBidi" w:cstheme="majorBidi"/>
          <w:i/>
          <w:iCs/>
          <w:lang w:bidi="fa-IR"/>
        </w:rPr>
        <w:t>T</w:t>
      </w:r>
      <w:r w:rsidRPr="00546B91">
        <w:rPr>
          <w:rFonts w:asciiTheme="majorBidi" w:eastAsiaTheme="minorEastAsia" w:hAnsiTheme="majorBidi" w:cstheme="majorBidi"/>
          <w:lang w:bidi="fa-IR"/>
        </w:rPr>
        <w:t xml:space="preserve"> is the total number of predicted links.</w:t>
      </w:r>
    </w:p>
    <w:p w:rsidR="00164915" w:rsidRPr="00546B91" w:rsidRDefault="00164915" w:rsidP="00164915">
      <w:pPr>
        <w:ind w:firstLine="426"/>
        <w:rPr>
          <w:rFonts w:asciiTheme="majorBidi" w:eastAsiaTheme="minorEastAsia" w:hAnsiTheme="majorBidi" w:cstheme="majorBidi"/>
          <w:lang w:bidi="fa-IR"/>
        </w:rPr>
      </w:pPr>
    </w:p>
    <w:p w:rsidR="00164915" w:rsidRPr="00546B91" w:rsidRDefault="00164915" w:rsidP="00164915">
      <w:pPr>
        <w:jc w:val="center"/>
        <w:rPr>
          <w:rFonts w:asciiTheme="majorBidi" w:eastAsiaTheme="minorEastAsia" w:hAnsiTheme="majorBidi" w:cstheme="majorBidi"/>
          <w:rtl/>
          <w:lang w:bidi="fa-IR"/>
        </w:rPr>
      </w:pPr>
      <w:r w:rsidRPr="00546B91">
        <w:rPr>
          <w:rFonts w:asciiTheme="majorBidi" w:eastAsiaTheme="minorEastAsia" w:hAnsiTheme="majorBidi" w:cstheme="majorBidi"/>
          <w:lang w:bidi="fa-IR"/>
        </w:rPr>
        <w:t>Table 3. comparing the results of Degree Neighbor Similarity Algorithm (DNS) and ADP, NCCCN, Triadic measure and CNDP algorithms on 6 datasets</w:t>
      </w:r>
    </w:p>
    <w:tbl>
      <w:tblPr>
        <w:tblStyle w:val="PlainTable11"/>
        <w:tblW w:w="0" w:type="auto"/>
        <w:tblLook w:val="04A0"/>
      </w:tblPr>
      <w:tblGrid>
        <w:gridCol w:w="1270"/>
        <w:gridCol w:w="1219"/>
        <w:gridCol w:w="1087"/>
        <w:gridCol w:w="1091"/>
        <w:gridCol w:w="1085"/>
        <w:gridCol w:w="1066"/>
        <w:gridCol w:w="1098"/>
        <w:gridCol w:w="1088"/>
      </w:tblGrid>
      <w:tr w:rsidR="00164915" w:rsidRPr="00546B91" w:rsidTr="00C96AFA">
        <w:trPr>
          <w:cnfStyle w:val="100000000000"/>
          <w:trHeight w:val="512"/>
        </w:trPr>
        <w:tc>
          <w:tcPr>
            <w:cnfStyle w:val="001000000000"/>
            <w:tcW w:w="1296" w:type="dxa"/>
          </w:tcPr>
          <w:p w:rsidR="00164915" w:rsidRPr="00546B91" w:rsidRDefault="00164915" w:rsidP="00C96AFA">
            <w:pPr>
              <w:pStyle w:val="ListParagraph"/>
              <w:spacing w:line="240" w:lineRule="auto"/>
              <w:ind w:left="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algorithm</w:t>
            </w:r>
          </w:p>
        </w:tc>
        <w:tc>
          <w:tcPr>
            <w:tcW w:w="1228" w:type="dxa"/>
          </w:tcPr>
          <w:p w:rsidR="00164915" w:rsidRPr="00546B91" w:rsidRDefault="00164915" w:rsidP="00C96AFA">
            <w:pPr>
              <w:pStyle w:val="ListParagraph"/>
              <w:spacing w:line="240" w:lineRule="auto"/>
              <w:ind w:left="0"/>
              <w:jc w:val="center"/>
              <w:cnfStyle w:val="1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Evaluation metric</w:t>
            </w:r>
          </w:p>
        </w:tc>
        <w:tc>
          <w:tcPr>
            <w:tcW w:w="1140" w:type="dxa"/>
          </w:tcPr>
          <w:p w:rsidR="00164915" w:rsidRPr="00546B91" w:rsidRDefault="00164915" w:rsidP="00C96AFA">
            <w:pPr>
              <w:pStyle w:val="ListParagraph"/>
              <w:spacing w:line="240" w:lineRule="auto"/>
              <w:ind w:left="0"/>
              <w:jc w:val="center"/>
              <w:cnfStyle w:val="1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BUP</w:t>
            </w:r>
          </w:p>
        </w:tc>
        <w:tc>
          <w:tcPr>
            <w:tcW w:w="1145" w:type="dxa"/>
          </w:tcPr>
          <w:p w:rsidR="00164915" w:rsidRPr="00546B91" w:rsidRDefault="00164915" w:rsidP="00C96AFA">
            <w:pPr>
              <w:pStyle w:val="ListParagraph"/>
              <w:spacing w:line="240" w:lineRule="auto"/>
              <w:ind w:left="0"/>
              <w:jc w:val="center"/>
              <w:cnfStyle w:val="1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CEG</w:t>
            </w:r>
          </w:p>
        </w:tc>
        <w:tc>
          <w:tcPr>
            <w:tcW w:w="1138" w:type="dxa"/>
          </w:tcPr>
          <w:p w:rsidR="00164915" w:rsidRPr="00546B91" w:rsidRDefault="00164915" w:rsidP="00C96AFA">
            <w:pPr>
              <w:pStyle w:val="ListParagraph"/>
              <w:spacing w:line="240" w:lineRule="auto"/>
              <w:ind w:left="0"/>
              <w:jc w:val="center"/>
              <w:cnfStyle w:val="1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UAL</w:t>
            </w:r>
          </w:p>
        </w:tc>
        <w:tc>
          <w:tcPr>
            <w:tcW w:w="1110" w:type="dxa"/>
          </w:tcPr>
          <w:p w:rsidR="00164915" w:rsidRPr="00546B91" w:rsidRDefault="00164915" w:rsidP="00C96AFA">
            <w:pPr>
              <w:pStyle w:val="ListParagraph"/>
              <w:spacing w:line="240" w:lineRule="auto"/>
              <w:ind w:left="0"/>
              <w:jc w:val="center"/>
              <w:cnfStyle w:val="1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INF</w:t>
            </w:r>
          </w:p>
        </w:tc>
        <w:tc>
          <w:tcPr>
            <w:tcW w:w="1152" w:type="dxa"/>
          </w:tcPr>
          <w:p w:rsidR="00164915" w:rsidRPr="00546B91" w:rsidRDefault="00164915" w:rsidP="00C96AFA">
            <w:pPr>
              <w:pStyle w:val="ListParagraph"/>
              <w:spacing w:line="240" w:lineRule="auto"/>
              <w:ind w:left="0"/>
              <w:jc w:val="center"/>
              <w:cnfStyle w:val="1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SMG</w:t>
            </w:r>
          </w:p>
        </w:tc>
        <w:tc>
          <w:tcPr>
            <w:tcW w:w="1141" w:type="dxa"/>
          </w:tcPr>
          <w:p w:rsidR="00164915" w:rsidRPr="00546B91" w:rsidRDefault="00164915" w:rsidP="00C96AFA">
            <w:pPr>
              <w:pStyle w:val="ListParagraph"/>
              <w:spacing w:line="240" w:lineRule="auto"/>
              <w:ind w:left="0"/>
              <w:jc w:val="center"/>
              <w:cnfStyle w:val="1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EML</w:t>
            </w:r>
          </w:p>
        </w:tc>
      </w:tr>
      <w:tr w:rsidR="00164915" w:rsidRPr="00546B91" w:rsidTr="00C96AFA">
        <w:trPr>
          <w:cnfStyle w:val="000000100000"/>
          <w:trHeight w:val="350"/>
        </w:trPr>
        <w:tc>
          <w:tcPr>
            <w:cnfStyle w:val="001000000000"/>
            <w:tcW w:w="1296" w:type="dxa"/>
          </w:tcPr>
          <w:p w:rsidR="00164915" w:rsidRPr="00546B91" w:rsidRDefault="00164915" w:rsidP="00C96AFA">
            <w:pPr>
              <w:pStyle w:val="ListParagraph"/>
              <w:spacing w:line="240" w:lineRule="auto"/>
              <w:ind w:left="0"/>
              <w:jc w:val="center"/>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ADP</w:t>
            </w:r>
          </w:p>
        </w:tc>
        <w:tc>
          <w:tcPr>
            <w:tcW w:w="1228" w:type="dxa"/>
          </w:tcPr>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precision</w:t>
            </w:r>
          </w:p>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AUC</w:t>
            </w:r>
          </w:p>
        </w:tc>
        <w:tc>
          <w:tcPr>
            <w:tcW w:w="1140" w:type="dxa"/>
          </w:tcPr>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0.254</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0.749</w:t>
            </w:r>
          </w:p>
        </w:tc>
        <w:tc>
          <w:tcPr>
            <w:tcW w:w="1145" w:type="dxa"/>
          </w:tcPr>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0.153</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0.800</w:t>
            </w:r>
          </w:p>
        </w:tc>
        <w:tc>
          <w:tcPr>
            <w:tcW w:w="1138" w:type="dxa"/>
          </w:tcPr>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0.515</w:t>
            </w:r>
          </w:p>
          <w:p w:rsidR="00164915" w:rsidRPr="00546B91" w:rsidRDefault="00164915" w:rsidP="00C96AFA">
            <w:pPr>
              <w:jc w:val="center"/>
              <w:cnfStyle w:val="000000100000"/>
              <w:rPr>
                <w:rFonts w:asciiTheme="majorBidi" w:hAnsiTheme="majorBidi" w:cstheme="majorBidi"/>
                <w:b/>
                <w:bCs/>
                <w:sz w:val="20"/>
                <w:szCs w:val="20"/>
                <w:shd w:val="clear" w:color="auto" w:fill="FFFFFF"/>
                <w:lang w:bidi="fa-IR"/>
              </w:rPr>
            </w:pPr>
            <w:r w:rsidRPr="00546B91">
              <w:rPr>
                <w:rFonts w:asciiTheme="majorBidi" w:hAnsiTheme="majorBidi" w:cstheme="majorBidi"/>
                <w:b/>
                <w:bCs/>
                <w:sz w:val="20"/>
                <w:szCs w:val="20"/>
                <w:shd w:val="clear" w:color="auto" w:fill="FFFFFF"/>
                <w:lang w:bidi="fa-IR"/>
              </w:rPr>
              <w:t>0.931</w:t>
            </w:r>
          </w:p>
        </w:tc>
        <w:tc>
          <w:tcPr>
            <w:tcW w:w="1110" w:type="dxa"/>
          </w:tcPr>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0.419</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0..869</w:t>
            </w:r>
          </w:p>
        </w:tc>
        <w:tc>
          <w:tcPr>
            <w:tcW w:w="1152" w:type="dxa"/>
          </w:tcPr>
          <w:p w:rsidR="00164915" w:rsidRPr="00546B91" w:rsidRDefault="00164915" w:rsidP="00C96AFA">
            <w:pPr>
              <w:jc w:val="center"/>
              <w:cnfStyle w:val="000000100000"/>
              <w:rPr>
                <w:rFonts w:asciiTheme="majorBidi" w:hAnsiTheme="majorBidi" w:cstheme="majorBidi"/>
                <w:b/>
                <w:bCs/>
                <w:sz w:val="20"/>
                <w:szCs w:val="20"/>
                <w:shd w:val="clear" w:color="auto" w:fill="FFFFFF"/>
                <w:lang w:bidi="fa-IR"/>
              </w:rPr>
            </w:pPr>
            <w:r w:rsidRPr="00546B91">
              <w:rPr>
                <w:rFonts w:asciiTheme="majorBidi" w:hAnsiTheme="majorBidi" w:cstheme="majorBidi"/>
                <w:b/>
                <w:bCs/>
                <w:sz w:val="20"/>
                <w:szCs w:val="20"/>
                <w:shd w:val="clear" w:color="auto" w:fill="FFFFFF"/>
                <w:lang w:bidi="fa-IR"/>
              </w:rPr>
              <w:t>0.159</w:t>
            </w:r>
          </w:p>
          <w:p w:rsidR="00164915" w:rsidRPr="00546B91" w:rsidRDefault="00164915" w:rsidP="00C96AFA">
            <w:pPr>
              <w:jc w:val="center"/>
              <w:cnfStyle w:val="000000100000"/>
              <w:rPr>
                <w:rFonts w:asciiTheme="majorBidi" w:hAnsiTheme="majorBidi" w:cstheme="majorBidi"/>
                <w:b/>
                <w:bCs/>
                <w:sz w:val="20"/>
                <w:szCs w:val="20"/>
                <w:shd w:val="clear" w:color="auto" w:fill="FFFFFF"/>
                <w:lang w:bidi="fa-IR"/>
              </w:rPr>
            </w:pPr>
            <w:r w:rsidRPr="00546B91">
              <w:rPr>
                <w:rFonts w:asciiTheme="majorBidi" w:hAnsiTheme="majorBidi" w:cstheme="majorBidi"/>
                <w:b/>
                <w:bCs/>
                <w:sz w:val="20"/>
                <w:szCs w:val="20"/>
                <w:shd w:val="clear" w:color="auto" w:fill="FFFFFF"/>
                <w:lang w:bidi="fa-IR"/>
              </w:rPr>
              <w:t>0.833</w:t>
            </w:r>
          </w:p>
        </w:tc>
        <w:tc>
          <w:tcPr>
            <w:tcW w:w="1141" w:type="dxa"/>
          </w:tcPr>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0.197</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0.797</w:t>
            </w:r>
          </w:p>
        </w:tc>
      </w:tr>
      <w:tr w:rsidR="00164915" w:rsidRPr="00546B91" w:rsidTr="00C96AFA">
        <w:trPr>
          <w:trHeight w:val="350"/>
        </w:trPr>
        <w:tc>
          <w:tcPr>
            <w:cnfStyle w:val="001000000000"/>
            <w:tcW w:w="1296" w:type="dxa"/>
          </w:tcPr>
          <w:p w:rsidR="00164915" w:rsidRPr="00546B91" w:rsidRDefault="00164915" w:rsidP="00C96AFA">
            <w:pPr>
              <w:pStyle w:val="ListParagraph"/>
              <w:spacing w:line="240" w:lineRule="auto"/>
              <w:ind w:left="0"/>
              <w:jc w:val="center"/>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NCCCN</w:t>
            </w:r>
          </w:p>
        </w:tc>
        <w:tc>
          <w:tcPr>
            <w:tcW w:w="1228" w:type="dxa"/>
          </w:tcPr>
          <w:p w:rsidR="00164915" w:rsidRPr="00546B91" w:rsidRDefault="00164915" w:rsidP="00C96AFA">
            <w:pPr>
              <w:pStyle w:val="ListParagraph"/>
              <w:spacing w:line="240" w:lineRule="auto"/>
              <w:ind w:left="0"/>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precision</w:t>
            </w:r>
          </w:p>
          <w:p w:rsidR="00164915" w:rsidRPr="00546B91" w:rsidRDefault="00164915" w:rsidP="00C96AFA">
            <w:pPr>
              <w:pStyle w:val="ListParagraph"/>
              <w:spacing w:line="240" w:lineRule="auto"/>
              <w:ind w:left="0"/>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AUC</w:t>
            </w:r>
          </w:p>
        </w:tc>
        <w:tc>
          <w:tcPr>
            <w:tcW w:w="1140" w:type="dxa"/>
          </w:tcPr>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0.242</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0.753</w:t>
            </w:r>
          </w:p>
        </w:tc>
        <w:tc>
          <w:tcPr>
            <w:tcW w:w="1145" w:type="dxa"/>
          </w:tcPr>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0.160</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0.781</w:t>
            </w:r>
          </w:p>
        </w:tc>
        <w:tc>
          <w:tcPr>
            <w:tcW w:w="1138" w:type="dxa"/>
          </w:tcPr>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0.502</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0.919</w:t>
            </w:r>
          </w:p>
        </w:tc>
        <w:tc>
          <w:tcPr>
            <w:tcW w:w="1110" w:type="dxa"/>
          </w:tcPr>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0.293</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0.879</w:t>
            </w:r>
          </w:p>
        </w:tc>
        <w:tc>
          <w:tcPr>
            <w:tcW w:w="1152" w:type="dxa"/>
          </w:tcPr>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0.148</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0.812</w:t>
            </w:r>
          </w:p>
        </w:tc>
        <w:tc>
          <w:tcPr>
            <w:tcW w:w="1141" w:type="dxa"/>
          </w:tcPr>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0.211</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0.802</w:t>
            </w:r>
          </w:p>
        </w:tc>
      </w:tr>
      <w:tr w:rsidR="00164915" w:rsidRPr="00546B91" w:rsidTr="00C96AFA">
        <w:trPr>
          <w:cnfStyle w:val="000000100000"/>
          <w:trHeight w:val="350"/>
        </w:trPr>
        <w:tc>
          <w:tcPr>
            <w:cnfStyle w:val="001000000000"/>
            <w:tcW w:w="1296" w:type="dxa"/>
          </w:tcPr>
          <w:p w:rsidR="00164915" w:rsidRPr="00546B91" w:rsidRDefault="00164915" w:rsidP="00C96AFA">
            <w:pPr>
              <w:pStyle w:val="ListParagraph"/>
              <w:spacing w:line="240" w:lineRule="auto"/>
              <w:ind w:left="0"/>
              <w:jc w:val="center"/>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Triadic Measure</w:t>
            </w:r>
          </w:p>
        </w:tc>
        <w:tc>
          <w:tcPr>
            <w:tcW w:w="1228" w:type="dxa"/>
          </w:tcPr>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precision</w:t>
            </w:r>
          </w:p>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AUC</w:t>
            </w:r>
          </w:p>
        </w:tc>
        <w:tc>
          <w:tcPr>
            <w:tcW w:w="1140" w:type="dxa"/>
          </w:tcPr>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0.229</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0.733</w:t>
            </w:r>
          </w:p>
        </w:tc>
        <w:tc>
          <w:tcPr>
            <w:tcW w:w="1145" w:type="dxa"/>
          </w:tcPr>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0.147</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0.734</w:t>
            </w:r>
          </w:p>
        </w:tc>
        <w:tc>
          <w:tcPr>
            <w:tcW w:w="1138" w:type="dxa"/>
          </w:tcPr>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0.483</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0.893</w:t>
            </w:r>
          </w:p>
        </w:tc>
        <w:tc>
          <w:tcPr>
            <w:tcW w:w="1110" w:type="dxa"/>
          </w:tcPr>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0.364</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0.483</w:t>
            </w:r>
          </w:p>
        </w:tc>
        <w:tc>
          <w:tcPr>
            <w:tcW w:w="1152" w:type="dxa"/>
          </w:tcPr>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0.136</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0.782</w:t>
            </w:r>
          </w:p>
        </w:tc>
        <w:tc>
          <w:tcPr>
            <w:tcW w:w="1141" w:type="dxa"/>
          </w:tcPr>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0.173</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0.785</w:t>
            </w:r>
          </w:p>
        </w:tc>
      </w:tr>
      <w:tr w:rsidR="00164915" w:rsidRPr="00546B91" w:rsidTr="00C96AFA">
        <w:trPr>
          <w:trHeight w:val="350"/>
        </w:trPr>
        <w:tc>
          <w:tcPr>
            <w:cnfStyle w:val="001000000000"/>
            <w:tcW w:w="1296" w:type="dxa"/>
          </w:tcPr>
          <w:p w:rsidR="00164915" w:rsidRPr="00546B91" w:rsidRDefault="00164915" w:rsidP="00C96AFA">
            <w:pPr>
              <w:pStyle w:val="ListParagraph"/>
              <w:spacing w:line="240" w:lineRule="auto"/>
              <w:ind w:left="0"/>
              <w:jc w:val="center"/>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lastRenderedPageBreak/>
              <w:t>CNDP</w:t>
            </w:r>
          </w:p>
        </w:tc>
        <w:tc>
          <w:tcPr>
            <w:tcW w:w="1228" w:type="dxa"/>
          </w:tcPr>
          <w:p w:rsidR="00164915" w:rsidRPr="00546B91" w:rsidRDefault="00164915" w:rsidP="00C96AFA">
            <w:pPr>
              <w:pStyle w:val="ListParagraph"/>
              <w:spacing w:line="240" w:lineRule="auto"/>
              <w:ind w:left="0"/>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precision</w:t>
            </w:r>
          </w:p>
          <w:p w:rsidR="00164915" w:rsidRPr="00546B91" w:rsidRDefault="00164915" w:rsidP="00C96AFA">
            <w:pPr>
              <w:pStyle w:val="ListParagraph"/>
              <w:spacing w:line="240" w:lineRule="auto"/>
              <w:ind w:left="0"/>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AUC</w:t>
            </w:r>
          </w:p>
        </w:tc>
        <w:tc>
          <w:tcPr>
            <w:tcW w:w="1140" w:type="dxa"/>
          </w:tcPr>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0.263</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0.853</w:t>
            </w:r>
          </w:p>
        </w:tc>
        <w:tc>
          <w:tcPr>
            <w:tcW w:w="1145" w:type="dxa"/>
          </w:tcPr>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0.150</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0.817</w:t>
            </w:r>
          </w:p>
        </w:tc>
        <w:tc>
          <w:tcPr>
            <w:tcW w:w="1138" w:type="dxa"/>
          </w:tcPr>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0.478</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0.928</w:t>
            </w:r>
          </w:p>
        </w:tc>
        <w:tc>
          <w:tcPr>
            <w:tcW w:w="1110" w:type="dxa"/>
          </w:tcPr>
          <w:p w:rsidR="00164915" w:rsidRPr="00546B91" w:rsidRDefault="00164915" w:rsidP="00C96AFA">
            <w:pPr>
              <w:jc w:val="center"/>
              <w:cnfStyle w:val="000000000000"/>
              <w:rPr>
                <w:rFonts w:asciiTheme="majorBidi" w:hAnsiTheme="majorBidi" w:cstheme="majorBidi"/>
                <w:b/>
                <w:bCs/>
                <w:sz w:val="20"/>
                <w:szCs w:val="20"/>
                <w:shd w:val="clear" w:color="auto" w:fill="FFFFFF"/>
                <w:lang w:bidi="fa-IR"/>
              </w:rPr>
            </w:pPr>
            <w:r w:rsidRPr="00546B91">
              <w:rPr>
                <w:rFonts w:asciiTheme="majorBidi" w:hAnsiTheme="majorBidi" w:cstheme="majorBidi"/>
                <w:b/>
                <w:bCs/>
                <w:sz w:val="20"/>
                <w:szCs w:val="20"/>
                <w:shd w:val="clear" w:color="auto" w:fill="FFFFFF"/>
                <w:lang w:bidi="fa-IR"/>
              </w:rPr>
              <w:t>0.434</w:t>
            </w:r>
          </w:p>
          <w:p w:rsidR="00164915" w:rsidRPr="00546B91" w:rsidRDefault="00164915" w:rsidP="00C96AFA">
            <w:pPr>
              <w:jc w:val="center"/>
              <w:cnfStyle w:val="000000000000"/>
              <w:rPr>
                <w:rFonts w:asciiTheme="majorBidi" w:hAnsiTheme="majorBidi" w:cstheme="majorBidi"/>
                <w:b/>
                <w:bCs/>
                <w:sz w:val="20"/>
                <w:szCs w:val="20"/>
                <w:shd w:val="clear" w:color="auto" w:fill="FFFFFF"/>
                <w:lang w:bidi="fa-IR"/>
              </w:rPr>
            </w:pPr>
            <w:r w:rsidRPr="00546B91">
              <w:rPr>
                <w:rFonts w:asciiTheme="majorBidi" w:hAnsiTheme="majorBidi" w:cstheme="majorBidi"/>
                <w:b/>
                <w:bCs/>
                <w:sz w:val="20"/>
                <w:szCs w:val="20"/>
                <w:shd w:val="clear" w:color="auto" w:fill="FFFFFF"/>
                <w:lang w:bidi="fa-IR"/>
              </w:rPr>
              <w:t>0.920</w:t>
            </w:r>
          </w:p>
        </w:tc>
        <w:tc>
          <w:tcPr>
            <w:tcW w:w="1152" w:type="dxa"/>
          </w:tcPr>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0.143</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0.812</w:t>
            </w:r>
          </w:p>
        </w:tc>
        <w:tc>
          <w:tcPr>
            <w:tcW w:w="1141" w:type="dxa"/>
          </w:tcPr>
          <w:p w:rsidR="00164915" w:rsidRPr="00546B91" w:rsidRDefault="00164915" w:rsidP="00C96AFA">
            <w:pPr>
              <w:jc w:val="center"/>
              <w:cnfStyle w:val="000000000000"/>
              <w:rPr>
                <w:rFonts w:asciiTheme="majorBidi" w:hAnsiTheme="majorBidi" w:cstheme="majorBidi"/>
                <w:b/>
                <w:bCs/>
                <w:sz w:val="20"/>
                <w:szCs w:val="20"/>
                <w:shd w:val="clear" w:color="auto" w:fill="FFFFFF"/>
                <w:lang w:bidi="fa-IR"/>
              </w:rPr>
            </w:pPr>
            <w:r w:rsidRPr="00546B91">
              <w:rPr>
                <w:rFonts w:asciiTheme="majorBidi" w:hAnsiTheme="majorBidi" w:cstheme="majorBidi"/>
                <w:b/>
                <w:bCs/>
                <w:sz w:val="20"/>
                <w:szCs w:val="20"/>
                <w:shd w:val="clear" w:color="auto" w:fill="FFFFFF"/>
                <w:lang w:bidi="fa-IR"/>
              </w:rPr>
              <w:t>0.203</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b/>
                <w:bCs/>
                <w:sz w:val="20"/>
                <w:szCs w:val="20"/>
                <w:shd w:val="clear" w:color="auto" w:fill="FFFFFF"/>
                <w:lang w:bidi="fa-IR"/>
              </w:rPr>
              <w:t>0.820</w:t>
            </w:r>
          </w:p>
        </w:tc>
      </w:tr>
      <w:tr w:rsidR="00164915" w:rsidRPr="00546B91" w:rsidTr="00C96AFA">
        <w:trPr>
          <w:cnfStyle w:val="000000100000"/>
          <w:trHeight w:val="350"/>
        </w:trPr>
        <w:tc>
          <w:tcPr>
            <w:cnfStyle w:val="001000000000"/>
            <w:tcW w:w="1296" w:type="dxa"/>
          </w:tcPr>
          <w:p w:rsidR="00164915" w:rsidRPr="00546B91" w:rsidRDefault="00164915" w:rsidP="00C96AFA">
            <w:pPr>
              <w:pStyle w:val="ListParagraph"/>
              <w:spacing w:line="240" w:lineRule="auto"/>
              <w:ind w:left="0"/>
              <w:jc w:val="center"/>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 xml:space="preserve">DNS </w:t>
            </w:r>
          </w:p>
        </w:tc>
        <w:tc>
          <w:tcPr>
            <w:tcW w:w="1228" w:type="dxa"/>
          </w:tcPr>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precision</w:t>
            </w:r>
          </w:p>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AUC</w:t>
            </w:r>
          </w:p>
        </w:tc>
        <w:tc>
          <w:tcPr>
            <w:tcW w:w="1140" w:type="dxa"/>
          </w:tcPr>
          <w:p w:rsidR="00164915" w:rsidRPr="00546B91" w:rsidRDefault="00164915" w:rsidP="00C96AFA">
            <w:pPr>
              <w:pStyle w:val="ListParagraph"/>
              <w:spacing w:line="240" w:lineRule="auto"/>
              <w:ind w:left="0"/>
              <w:jc w:val="center"/>
              <w:cnfStyle w:val="000000100000"/>
              <w:rPr>
                <w:rFonts w:asciiTheme="majorBidi" w:hAnsiTheme="majorBidi" w:cstheme="majorBidi"/>
                <w:b/>
                <w:bCs/>
                <w:sz w:val="20"/>
                <w:szCs w:val="20"/>
                <w:shd w:val="clear" w:color="auto" w:fill="FFFFFF"/>
                <w:lang w:bidi="fa-IR"/>
              </w:rPr>
            </w:pPr>
            <w:r w:rsidRPr="00546B91">
              <w:rPr>
                <w:rFonts w:asciiTheme="majorBidi" w:hAnsiTheme="majorBidi" w:cstheme="majorBidi"/>
                <w:b/>
                <w:bCs/>
                <w:sz w:val="20"/>
                <w:szCs w:val="20"/>
                <w:shd w:val="clear" w:color="auto" w:fill="FFFFFF"/>
                <w:lang w:bidi="fa-IR"/>
              </w:rPr>
              <w:t>0.265</w:t>
            </w:r>
          </w:p>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b/>
                <w:bCs/>
                <w:sz w:val="20"/>
                <w:szCs w:val="20"/>
                <w:shd w:val="clear" w:color="auto" w:fill="FFFFFF"/>
                <w:lang w:bidi="fa-IR"/>
              </w:rPr>
              <w:t>0.855</w:t>
            </w:r>
          </w:p>
        </w:tc>
        <w:tc>
          <w:tcPr>
            <w:tcW w:w="1145" w:type="dxa"/>
          </w:tcPr>
          <w:p w:rsidR="00164915" w:rsidRPr="00546B91" w:rsidRDefault="00164915" w:rsidP="00C96AFA">
            <w:pPr>
              <w:pStyle w:val="ListParagraph"/>
              <w:spacing w:line="240" w:lineRule="auto"/>
              <w:ind w:left="0"/>
              <w:jc w:val="center"/>
              <w:cnfStyle w:val="000000100000"/>
              <w:rPr>
                <w:rFonts w:asciiTheme="majorBidi" w:hAnsiTheme="majorBidi" w:cstheme="majorBidi"/>
                <w:b/>
                <w:bCs/>
                <w:sz w:val="20"/>
                <w:szCs w:val="20"/>
                <w:shd w:val="clear" w:color="auto" w:fill="FFFFFF"/>
                <w:lang w:bidi="fa-IR"/>
              </w:rPr>
            </w:pPr>
            <w:r w:rsidRPr="00546B91">
              <w:rPr>
                <w:rFonts w:asciiTheme="majorBidi" w:hAnsiTheme="majorBidi" w:cstheme="majorBidi"/>
                <w:b/>
                <w:bCs/>
                <w:sz w:val="20"/>
                <w:szCs w:val="20"/>
                <w:shd w:val="clear" w:color="auto" w:fill="FFFFFF"/>
                <w:lang w:bidi="fa-IR"/>
              </w:rPr>
              <w:t>0.167</w:t>
            </w:r>
          </w:p>
          <w:p w:rsidR="00164915" w:rsidRPr="00546B91" w:rsidRDefault="00164915" w:rsidP="00C96AFA">
            <w:pPr>
              <w:pStyle w:val="ListParagraph"/>
              <w:spacing w:line="240" w:lineRule="auto"/>
              <w:ind w:left="0"/>
              <w:jc w:val="center"/>
              <w:cnfStyle w:val="000000100000"/>
              <w:rPr>
                <w:rFonts w:asciiTheme="majorBidi" w:hAnsiTheme="majorBidi" w:cstheme="majorBidi"/>
                <w:b/>
                <w:bCs/>
                <w:sz w:val="20"/>
                <w:szCs w:val="20"/>
                <w:shd w:val="clear" w:color="auto" w:fill="FFFFFF"/>
                <w:lang w:bidi="fa-IR"/>
              </w:rPr>
            </w:pPr>
            <w:r w:rsidRPr="00546B91">
              <w:rPr>
                <w:rFonts w:asciiTheme="majorBidi" w:hAnsiTheme="majorBidi" w:cstheme="majorBidi"/>
                <w:b/>
                <w:bCs/>
                <w:sz w:val="20"/>
                <w:szCs w:val="20"/>
                <w:shd w:val="clear" w:color="auto" w:fill="FFFFFF"/>
                <w:lang w:bidi="fa-IR"/>
              </w:rPr>
              <w:t>0.821</w:t>
            </w:r>
          </w:p>
        </w:tc>
        <w:tc>
          <w:tcPr>
            <w:tcW w:w="1138" w:type="dxa"/>
          </w:tcPr>
          <w:p w:rsidR="00164915" w:rsidRPr="00546B91" w:rsidRDefault="00164915" w:rsidP="00C96AFA">
            <w:pPr>
              <w:pStyle w:val="ListParagraph"/>
              <w:spacing w:line="240" w:lineRule="auto"/>
              <w:ind w:left="0"/>
              <w:jc w:val="center"/>
              <w:cnfStyle w:val="000000100000"/>
              <w:rPr>
                <w:rFonts w:asciiTheme="majorBidi" w:hAnsiTheme="majorBidi" w:cstheme="majorBidi"/>
                <w:b/>
                <w:bCs/>
                <w:sz w:val="20"/>
                <w:szCs w:val="20"/>
                <w:shd w:val="clear" w:color="auto" w:fill="FFFFFF"/>
                <w:lang w:bidi="fa-IR"/>
              </w:rPr>
            </w:pPr>
            <w:r w:rsidRPr="00546B91">
              <w:rPr>
                <w:rFonts w:asciiTheme="majorBidi" w:hAnsiTheme="majorBidi" w:cstheme="majorBidi"/>
                <w:b/>
                <w:bCs/>
                <w:sz w:val="20"/>
                <w:szCs w:val="20"/>
                <w:shd w:val="clear" w:color="auto" w:fill="FFFFFF"/>
                <w:lang w:bidi="fa-IR"/>
              </w:rPr>
              <w:t>0.595</w:t>
            </w:r>
          </w:p>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0.930</w:t>
            </w:r>
          </w:p>
        </w:tc>
        <w:tc>
          <w:tcPr>
            <w:tcW w:w="1110" w:type="dxa"/>
          </w:tcPr>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0.368</w:t>
            </w:r>
          </w:p>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0.911</w:t>
            </w:r>
          </w:p>
        </w:tc>
        <w:tc>
          <w:tcPr>
            <w:tcW w:w="1152" w:type="dxa"/>
          </w:tcPr>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0.142</w:t>
            </w:r>
          </w:p>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0.820</w:t>
            </w:r>
          </w:p>
        </w:tc>
        <w:tc>
          <w:tcPr>
            <w:tcW w:w="1141" w:type="dxa"/>
          </w:tcPr>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0.151</w:t>
            </w:r>
          </w:p>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0.810</w:t>
            </w:r>
          </w:p>
        </w:tc>
      </w:tr>
    </w:tbl>
    <w:p w:rsidR="00164915" w:rsidRPr="00546B91" w:rsidRDefault="00164915" w:rsidP="00164915">
      <w:pPr>
        <w:jc w:val="both"/>
        <w:rPr>
          <w:rFonts w:asciiTheme="majorBidi" w:eastAsiaTheme="minorEastAsia" w:hAnsiTheme="majorBidi" w:cstheme="majorBidi"/>
          <w:lang w:bidi="fa-IR"/>
        </w:rPr>
      </w:pPr>
    </w:p>
    <w:p w:rsidR="00164915" w:rsidRPr="00546B91" w:rsidRDefault="00164915" w:rsidP="00187CA6">
      <w:pPr>
        <w:ind w:firstLine="426"/>
        <w:jc w:val="both"/>
        <w:rPr>
          <w:rFonts w:asciiTheme="majorBidi" w:eastAsiaTheme="minorEastAsia" w:hAnsiTheme="majorBidi" w:cstheme="majorBidi"/>
          <w:lang w:bidi="fa-IR"/>
        </w:rPr>
      </w:pPr>
      <w:r w:rsidRPr="00546B91">
        <w:rPr>
          <w:rFonts w:asciiTheme="majorBidi" w:eastAsiaTheme="minorEastAsia" w:hAnsiTheme="majorBidi" w:cstheme="majorBidi"/>
          <w:lang w:bidi="fa-IR"/>
        </w:rPr>
        <w:t>The results of Table 3 show that the DNS algorithm, which is a combination of neighbor information between two nodes and two-node degrees, performs better on BUP and CEG datasets than other algorithms, but failed to outperform its competitors on other datasets. On INF and EML data, CNDP algorithm, which uses only neighbor information, and on SMG data, CNDP algorithm, which uses only neighbor information, had better results. It can be seen that the degree of nodes is not very effective and it cannot always be claimed that the higher the degree of nodes, the more likely it is to form a link.</w:t>
      </w:r>
    </w:p>
    <w:p w:rsidR="00164915" w:rsidRPr="00546B91" w:rsidRDefault="00164915" w:rsidP="00164915">
      <w:pPr>
        <w:ind w:firstLine="426"/>
        <w:jc w:val="both"/>
        <w:rPr>
          <w:rFonts w:asciiTheme="majorBidi" w:eastAsiaTheme="minorEastAsia" w:hAnsiTheme="majorBidi" w:cstheme="majorBidi"/>
          <w:lang w:bidi="fa-IR"/>
        </w:rPr>
      </w:pPr>
    </w:p>
    <w:p w:rsidR="00164915" w:rsidRPr="00546B91" w:rsidRDefault="00164915" w:rsidP="00164915">
      <w:pPr>
        <w:jc w:val="center"/>
        <w:rPr>
          <w:rFonts w:asciiTheme="majorBidi" w:eastAsiaTheme="minorEastAsia" w:hAnsiTheme="majorBidi" w:cstheme="majorBidi"/>
          <w:rtl/>
          <w:lang w:bidi="fa-IR"/>
        </w:rPr>
      </w:pPr>
      <w:r w:rsidRPr="00546B91">
        <w:rPr>
          <w:rFonts w:asciiTheme="majorBidi" w:eastAsiaTheme="minorEastAsia" w:hAnsiTheme="majorBidi" w:cstheme="majorBidi"/>
          <w:lang w:bidi="fa-IR"/>
        </w:rPr>
        <w:t xml:space="preserve">Table 4. comparing the results of Path Neighbor Similarity Algorithm (PNS) and ADP, NCCCN, Triadic measure and CNDP algorithms on 6 datasets </w:t>
      </w:r>
      <m:oMath>
        <m:r>
          <w:rPr>
            <w:rFonts w:ascii="Cambria Math" w:eastAsiaTheme="minorEastAsia" w:hAnsiTheme="majorBidi" w:cstheme="majorBidi"/>
            <w:lang w:bidi="fa-IR"/>
          </w:rPr>
          <m:t>(</m:t>
        </m:r>
        <m:r>
          <w:rPr>
            <w:rFonts w:ascii="Cambria Math" w:hAnsi="Cambria Math" w:cstheme="majorBidi"/>
            <w:lang w:bidi="fa-IR"/>
          </w:rPr>
          <m:t>α</m:t>
        </m:r>
        <m:r>
          <w:rPr>
            <w:rFonts w:ascii="Cambria Math" w:hAnsiTheme="majorBidi" w:cstheme="majorBidi"/>
            <w:lang w:bidi="fa-IR"/>
          </w:rPr>
          <m:t xml:space="preserve"> :0.1)</m:t>
        </m:r>
      </m:oMath>
    </w:p>
    <w:tbl>
      <w:tblPr>
        <w:tblStyle w:val="PlainTable11"/>
        <w:tblW w:w="0" w:type="auto"/>
        <w:tblLook w:val="04A0"/>
      </w:tblPr>
      <w:tblGrid>
        <w:gridCol w:w="1270"/>
        <w:gridCol w:w="1219"/>
        <w:gridCol w:w="1087"/>
        <w:gridCol w:w="1091"/>
        <w:gridCol w:w="1085"/>
        <w:gridCol w:w="1066"/>
        <w:gridCol w:w="1098"/>
        <w:gridCol w:w="1088"/>
      </w:tblGrid>
      <w:tr w:rsidR="00164915" w:rsidRPr="00546B91" w:rsidTr="00C96AFA">
        <w:trPr>
          <w:cnfStyle w:val="100000000000"/>
          <w:trHeight w:val="512"/>
        </w:trPr>
        <w:tc>
          <w:tcPr>
            <w:cnfStyle w:val="001000000000"/>
            <w:tcW w:w="1296" w:type="dxa"/>
          </w:tcPr>
          <w:p w:rsidR="00164915" w:rsidRPr="00546B91" w:rsidRDefault="00164915" w:rsidP="00C96AFA">
            <w:pPr>
              <w:pStyle w:val="ListParagraph"/>
              <w:spacing w:line="240" w:lineRule="auto"/>
              <w:ind w:left="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algorithm</w:t>
            </w:r>
          </w:p>
        </w:tc>
        <w:tc>
          <w:tcPr>
            <w:tcW w:w="1228" w:type="dxa"/>
          </w:tcPr>
          <w:p w:rsidR="00164915" w:rsidRPr="00546B91" w:rsidRDefault="00164915" w:rsidP="00C96AFA">
            <w:pPr>
              <w:pStyle w:val="ListParagraph"/>
              <w:spacing w:line="240" w:lineRule="auto"/>
              <w:ind w:left="0"/>
              <w:jc w:val="center"/>
              <w:cnfStyle w:val="1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Evaluation metric</w:t>
            </w:r>
          </w:p>
        </w:tc>
        <w:tc>
          <w:tcPr>
            <w:tcW w:w="1140" w:type="dxa"/>
          </w:tcPr>
          <w:p w:rsidR="00164915" w:rsidRPr="00546B91" w:rsidRDefault="00164915" w:rsidP="00C96AFA">
            <w:pPr>
              <w:pStyle w:val="ListParagraph"/>
              <w:spacing w:line="240" w:lineRule="auto"/>
              <w:ind w:left="0"/>
              <w:jc w:val="center"/>
              <w:cnfStyle w:val="1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BUP</w:t>
            </w:r>
          </w:p>
        </w:tc>
        <w:tc>
          <w:tcPr>
            <w:tcW w:w="1145" w:type="dxa"/>
          </w:tcPr>
          <w:p w:rsidR="00164915" w:rsidRPr="00546B91" w:rsidRDefault="00164915" w:rsidP="00C96AFA">
            <w:pPr>
              <w:pStyle w:val="ListParagraph"/>
              <w:spacing w:line="240" w:lineRule="auto"/>
              <w:ind w:left="0"/>
              <w:jc w:val="center"/>
              <w:cnfStyle w:val="1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CEG</w:t>
            </w:r>
          </w:p>
        </w:tc>
        <w:tc>
          <w:tcPr>
            <w:tcW w:w="1138" w:type="dxa"/>
          </w:tcPr>
          <w:p w:rsidR="00164915" w:rsidRPr="00546B91" w:rsidRDefault="00164915" w:rsidP="00C96AFA">
            <w:pPr>
              <w:pStyle w:val="ListParagraph"/>
              <w:spacing w:line="240" w:lineRule="auto"/>
              <w:ind w:left="0"/>
              <w:jc w:val="center"/>
              <w:cnfStyle w:val="1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UAL</w:t>
            </w:r>
          </w:p>
        </w:tc>
        <w:tc>
          <w:tcPr>
            <w:tcW w:w="1110" w:type="dxa"/>
          </w:tcPr>
          <w:p w:rsidR="00164915" w:rsidRPr="00546B91" w:rsidRDefault="00164915" w:rsidP="00C96AFA">
            <w:pPr>
              <w:pStyle w:val="ListParagraph"/>
              <w:spacing w:line="240" w:lineRule="auto"/>
              <w:ind w:left="0"/>
              <w:jc w:val="center"/>
              <w:cnfStyle w:val="1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INF</w:t>
            </w:r>
          </w:p>
        </w:tc>
        <w:tc>
          <w:tcPr>
            <w:tcW w:w="1152" w:type="dxa"/>
          </w:tcPr>
          <w:p w:rsidR="00164915" w:rsidRPr="00546B91" w:rsidRDefault="00164915" w:rsidP="00C96AFA">
            <w:pPr>
              <w:pStyle w:val="ListParagraph"/>
              <w:spacing w:line="240" w:lineRule="auto"/>
              <w:ind w:left="0"/>
              <w:jc w:val="center"/>
              <w:cnfStyle w:val="1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SMG</w:t>
            </w:r>
          </w:p>
        </w:tc>
        <w:tc>
          <w:tcPr>
            <w:tcW w:w="1141" w:type="dxa"/>
          </w:tcPr>
          <w:p w:rsidR="00164915" w:rsidRPr="00546B91" w:rsidRDefault="00164915" w:rsidP="00C96AFA">
            <w:pPr>
              <w:pStyle w:val="ListParagraph"/>
              <w:spacing w:line="240" w:lineRule="auto"/>
              <w:ind w:left="0"/>
              <w:jc w:val="center"/>
              <w:cnfStyle w:val="1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EML</w:t>
            </w:r>
          </w:p>
        </w:tc>
      </w:tr>
      <w:tr w:rsidR="00164915" w:rsidRPr="00546B91" w:rsidTr="00C96AFA">
        <w:trPr>
          <w:cnfStyle w:val="000000100000"/>
          <w:trHeight w:val="350"/>
        </w:trPr>
        <w:tc>
          <w:tcPr>
            <w:cnfStyle w:val="001000000000"/>
            <w:tcW w:w="1296" w:type="dxa"/>
          </w:tcPr>
          <w:p w:rsidR="00164915" w:rsidRPr="00546B91" w:rsidRDefault="00164915" w:rsidP="00C96AFA">
            <w:pPr>
              <w:pStyle w:val="ListParagraph"/>
              <w:spacing w:line="240" w:lineRule="auto"/>
              <w:ind w:left="0"/>
              <w:jc w:val="center"/>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ADP</w:t>
            </w:r>
          </w:p>
        </w:tc>
        <w:tc>
          <w:tcPr>
            <w:tcW w:w="1228" w:type="dxa"/>
          </w:tcPr>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precision</w:t>
            </w:r>
          </w:p>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AUC</w:t>
            </w:r>
          </w:p>
        </w:tc>
        <w:tc>
          <w:tcPr>
            <w:tcW w:w="1140" w:type="dxa"/>
          </w:tcPr>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0.254</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0.749</w:t>
            </w:r>
          </w:p>
        </w:tc>
        <w:tc>
          <w:tcPr>
            <w:tcW w:w="1145" w:type="dxa"/>
          </w:tcPr>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0.153</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0.800</w:t>
            </w:r>
          </w:p>
        </w:tc>
        <w:tc>
          <w:tcPr>
            <w:tcW w:w="1138" w:type="dxa"/>
          </w:tcPr>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0.515</w:t>
            </w:r>
          </w:p>
          <w:p w:rsidR="00164915" w:rsidRPr="00546B91" w:rsidRDefault="00164915" w:rsidP="00C96AFA">
            <w:pPr>
              <w:jc w:val="center"/>
              <w:cnfStyle w:val="000000100000"/>
              <w:rPr>
                <w:rFonts w:asciiTheme="majorBidi" w:hAnsiTheme="majorBidi" w:cstheme="majorBidi"/>
                <w:b/>
                <w:bCs/>
                <w:sz w:val="20"/>
                <w:szCs w:val="20"/>
                <w:shd w:val="clear" w:color="auto" w:fill="FFFFFF"/>
                <w:lang w:bidi="fa-IR"/>
              </w:rPr>
            </w:pPr>
            <w:r w:rsidRPr="00546B91">
              <w:rPr>
                <w:rFonts w:asciiTheme="majorBidi" w:hAnsiTheme="majorBidi" w:cstheme="majorBidi"/>
                <w:b/>
                <w:bCs/>
                <w:sz w:val="20"/>
                <w:szCs w:val="20"/>
                <w:shd w:val="clear" w:color="auto" w:fill="FFFFFF"/>
                <w:lang w:bidi="fa-IR"/>
              </w:rPr>
              <w:t>0.931</w:t>
            </w:r>
          </w:p>
        </w:tc>
        <w:tc>
          <w:tcPr>
            <w:tcW w:w="1110" w:type="dxa"/>
          </w:tcPr>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0.419</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0..869</w:t>
            </w:r>
          </w:p>
        </w:tc>
        <w:tc>
          <w:tcPr>
            <w:tcW w:w="1152" w:type="dxa"/>
          </w:tcPr>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0.159</w:t>
            </w:r>
          </w:p>
          <w:p w:rsidR="00164915" w:rsidRPr="00546B91" w:rsidRDefault="00164915" w:rsidP="00C96AFA">
            <w:pPr>
              <w:jc w:val="center"/>
              <w:cnfStyle w:val="000000100000"/>
              <w:rPr>
                <w:rFonts w:asciiTheme="majorBidi" w:hAnsiTheme="majorBidi" w:cstheme="majorBidi"/>
                <w:b/>
                <w:bCs/>
                <w:sz w:val="20"/>
                <w:szCs w:val="20"/>
                <w:shd w:val="clear" w:color="auto" w:fill="FFFFFF"/>
                <w:lang w:bidi="fa-IR"/>
              </w:rPr>
            </w:pPr>
            <w:r w:rsidRPr="00546B91">
              <w:rPr>
                <w:rFonts w:asciiTheme="majorBidi" w:hAnsiTheme="majorBidi" w:cstheme="majorBidi"/>
                <w:b/>
                <w:bCs/>
                <w:sz w:val="20"/>
                <w:szCs w:val="20"/>
                <w:shd w:val="clear" w:color="auto" w:fill="FFFFFF"/>
                <w:lang w:bidi="fa-IR"/>
              </w:rPr>
              <w:t>0.833</w:t>
            </w:r>
          </w:p>
        </w:tc>
        <w:tc>
          <w:tcPr>
            <w:tcW w:w="1141" w:type="dxa"/>
          </w:tcPr>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0.197</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0.797</w:t>
            </w:r>
          </w:p>
        </w:tc>
      </w:tr>
      <w:tr w:rsidR="00164915" w:rsidRPr="00546B91" w:rsidTr="00C96AFA">
        <w:trPr>
          <w:trHeight w:val="350"/>
        </w:trPr>
        <w:tc>
          <w:tcPr>
            <w:cnfStyle w:val="001000000000"/>
            <w:tcW w:w="1296" w:type="dxa"/>
          </w:tcPr>
          <w:p w:rsidR="00164915" w:rsidRPr="00546B91" w:rsidRDefault="00164915" w:rsidP="00C96AFA">
            <w:pPr>
              <w:pStyle w:val="ListParagraph"/>
              <w:spacing w:line="240" w:lineRule="auto"/>
              <w:ind w:left="0"/>
              <w:jc w:val="center"/>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NCCCN</w:t>
            </w:r>
          </w:p>
        </w:tc>
        <w:tc>
          <w:tcPr>
            <w:tcW w:w="1228" w:type="dxa"/>
          </w:tcPr>
          <w:p w:rsidR="00164915" w:rsidRPr="00546B91" w:rsidRDefault="00164915" w:rsidP="00C96AFA">
            <w:pPr>
              <w:pStyle w:val="ListParagraph"/>
              <w:spacing w:line="240" w:lineRule="auto"/>
              <w:ind w:left="0"/>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precision</w:t>
            </w:r>
          </w:p>
          <w:p w:rsidR="00164915" w:rsidRPr="00546B91" w:rsidRDefault="00164915" w:rsidP="00C96AFA">
            <w:pPr>
              <w:pStyle w:val="ListParagraph"/>
              <w:spacing w:line="240" w:lineRule="auto"/>
              <w:ind w:left="0"/>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AUC</w:t>
            </w:r>
          </w:p>
        </w:tc>
        <w:tc>
          <w:tcPr>
            <w:tcW w:w="1140" w:type="dxa"/>
          </w:tcPr>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0.242</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0.753</w:t>
            </w:r>
          </w:p>
        </w:tc>
        <w:tc>
          <w:tcPr>
            <w:tcW w:w="1145" w:type="dxa"/>
          </w:tcPr>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0.160</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0.781</w:t>
            </w:r>
          </w:p>
        </w:tc>
        <w:tc>
          <w:tcPr>
            <w:tcW w:w="1138" w:type="dxa"/>
          </w:tcPr>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0.502</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0.919</w:t>
            </w:r>
          </w:p>
        </w:tc>
        <w:tc>
          <w:tcPr>
            <w:tcW w:w="1110" w:type="dxa"/>
          </w:tcPr>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0.293</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0.879</w:t>
            </w:r>
          </w:p>
        </w:tc>
        <w:tc>
          <w:tcPr>
            <w:tcW w:w="1152" w:type="dxa"/>
          </w:tcPr>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0.148</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0.812</w:t>
            </w:r>
          </w:p>
        </w:tc>
        <w:tc>
          <w:tcPr>
            <w:tcW w:w="1141" w:type="dxa"/>
          </w:tcPr>
          <w:p w:rsidR="00164915" w:rsidRPr="00546B91" w:rsidRDefault="00164915" w:rsidP="00C96AFA">
            <w:pPr>
              <w:jc w:val="center"/>
              <w:cnfStyle w:val="000000000000"/>
              <w:rPr>
                <w:rFonts w:asciiTheme="majorBidi" w:hAnsiTheme="majorBidi" w:cstheme="majorBidi"/>
                <w:b/>
                <w:bCs/>
                <w:sz w:val="20"/>
                <w:szCs w:val="20"/>
                <w:shd w:val="clear" w:color="auto" w:fill="FFFFFF"/>
                <w:lang w:bidi="fa-IR"/>
              </w:rPr>
            </w:pPr>
            <w:r w:rsidRPr="00546B91">
              <w:rPr>
                <w:rFonts w:asciiTheme="majorBidi" w:hAnsiTheme="majorBidi" w:cstheme="majorBidi"/>
                <w:b/>
                <w:bCs/>
                <w:sz w:val="20"/>
                <w:szCs w:val="20"/>
                <w:shd w:val="clear" w:color="auto" w:fill="FFFFFF"/>
                <w:lang w:bidi="fa-IR"/>
              </w:rPr>
              <w:t>0.211</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0.802</w:t>
            </w:r>
          </w:p>
        </w:tc>
      </w:tr>
      <w:tr w:rsidR="00164915" w:rsidRPr="00546B91" w:rsidTr="00C96AFA">
        <w:trPr>
          <w:cnfStyle w:val="000000100000"/>
          <w:trHeight w:val="350"/>
        </w:trPr>
        <w:tc>
          <w:tcPr>
            <w:cnfStyle w:val="001000000000"/>
            <w:tcW w:w="1296" w:type="dxa"/>
          </w:tcPr>
          <w:p w:rsidR="00164915" w:rsidRPr="00546B91" w:rsidRDefault="00164915" w:rsidP="00C96AFA">
            <w:pPr>
              <w:pStyle w:val="ListParagraph"/>
              <w:spacing w:line="240" w:lineRule="auto"/>
              <w:ind w:left="0"/>
              <w:jc w:val="center"/>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Triadic Measure</w:t>
            </w:r>
          </w:p>
        </w:tc>
        <w:tc>
          <w:tcPr>
            <w:tcW w:w="1228" w:type="dxa"/>
          </w:tcPr>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precision</w:t>
            </w:r>
          </w:p>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AUC</w:t>
            </w:r>
          </w:p>
        </w:tc>
        <w:tc>
          <w:tcPr>
            <w:tcW w:w="1140" w:type="dxa"/>
          </w:tcPr>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0.229</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0.733</w:t>
            </w:r>
          </w:p>
        </w:tc>
        <w:tc>
          <w:tcPr>
            <w:tcW w:w="1145" w:type="dxa"/>
          </w:tcPr>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0.147</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0.734</w:t>
            </w:r>
          </w:p>
        </w:tc>
        <w:tc>
          <w:tcPr>
            <w:tcW w:w="1138" w:type="dxa"/>
          </w:tcPr>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0.483</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0.893</w:t>
            </w:r>
          </w:p>
        </w:tc>
        <w:tc>
          <w:tcPr>
            <w:tcW w:w="1110" w:type="dxa"/>
          </w:tcPr>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0.364</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0.483</w:t>
            </w:r>
          </w:p>
        </w:tc>
        <w:tc>
          <w:tcPr>
            <w:tcW w:w="1152" w:type="dxa"/>
          </w:tcPr>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0.136</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0.782</w:t>
            </w:r>
          </w:p>
        </w:tc>
        <w:tc>
          <w:tcPr>
            <w:tcW w:w="1141" w:type="dxa"/>
          </w:tcPr>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0.173</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0.785</w:t>
            </w:r>
          </w:p>
        </w:tc>
      </w:tr>
      <w:tr w:rsidR="00164915" w:rsidRPr="00546B91" w:rsidTr="00C96AFA">
        <w:trPr>
          <w:trHeight w:val="350"/>
        </w:trPr>
        <w:tc>
          <w:tcPr>
            <w:cnfStyle w:val="001000000000"/>
            <w:tcW w:w="1296" w:type="dxa"/>
          </w:tcPr>
          <w:p w:rsidR="00164915" w:rsidRPr="00546B91" w:rsidRDefault="00164915" w:rsidP="00C96AFA">
            <w:pPr>
              <w:pStyle w:val="ListParagraph"/>
              <w:spacing w:line="240" w:lineRule="auto"/>
              <w:ind w:left="0"/>
              <w:jc w:val="center"/>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CNDP</w:t>
            </w:r>
          </w:p>
        </w:tc>
        <w:tc>
          <w:tcPr>
            <w:tcW w:w="1228" w:type="dxa"/>
          </w:tcPr>
          <w:p w:rsidR="00164915" w:rsidRPr="00546B91" w:rsidRDefault="00164915" w:rsidP="00C96AFA">
            <w:pPr>
              <w:pStyle w:val="ListParagraph"/>
              <w:spacing w:line="240" w:lineRule="auto"/>
              <w:ind w:left="0"/>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precision</w:t>
            </w:r>
          </w:p>
          <w:p w:rsidR="00164915" w:rsidRPr="00546B91" w:rsidRDefault="00164915" w:rsidP="00C96AFA">
            <w:pPr>
              <w:pStyle w:val="ListParagraph"/>
              <w:spacing w:line="240" w:lineRule="auto"/>
              <w:ind w:left="0"/>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AUC</w:t>
            </w:r>
          </w:p>
        </w:tc>
        <w:tc>
          <w:tcPr>
            <w:tcW w:w="1140" w:type="dxa"/>
          </w:tcPr>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0.263</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0.853</w:t>
            </w:r>
          </w:p>
        </w:tc>
        <w:tc>
          <w:tcPr>
            <w:tcW w:w="1145" w:type="dxa"/>
          </w:tcPr>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0.150</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0.817</w:t>
            </w:r>
          </w:p>
        </w:tc>
        <w:tc>
          <w:tcPr>
            <w:tcW w:w="1138" w:type="dxa"/>
          </w:tcPr>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0.478</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0.928</w:t>
            </w:r>
          </w:p>
        </w:tc>
        <w:tc>
          <w:tcPr>
            <w:tcW w:w="1110" w:type="dxa"/>
          </w:tcPr>
          <w:p w:rsidR="00164915" w:rsidRPr="00546B91" w:rsidRDefault="00164915" w:rsidP="00C96AFA">
            <w:pPr>
              <w:jc w:val="center"/>
              <w:cnfStyle w:val="000000000000"/>
              <w:rPr>
                <w:rFonts w:asciiTheme="majorBidi" w:hAnsiTheme="majorBidi" w:cstheme="majorBidi"/>
                <w:b/>
                <w:bCs/>
                <w:sz w:val="20"/>
                <w:szCs w:val="20"/>
                <w:shd w:val="clear" w:color="auto" w:fill="FFFFFF"/>
                <w:lang w:bidi="fa-IR"/>
              </w:rPr>
            </w:pPr>
            <w:r w:rsidRPr="00546B91">
              <w:rPr>
                <w:rFonts w:asciiTheme="majorBidi" w:hAnsiTheme="majorBidi" w:cstheme="majorBidi"/>
                <w:b/>
                <w:bCs/>
                <w:sz w:val="20"/>
                <w:szCs w:val="20"/>
                <w:shd w:val="clear" w:color="auto" w:fill="FFFFFF"/>
                <w:lang w:bidi="fa-IR"/>
              </w:rPr>
              <w:t>0.434</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0.920</w:t>
            </w:r>
          </w:p>
        </w:tc>
        <w:tc>
          <w:tcPr>
            <w:tcW w:w="1152" w:type="dxa"/>
          </w:tcPr>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0.143</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0.812</w:t>
            </w:r>
          </w:p>
        </w:tc>
        <w:tc>
          <w:tcPr>
            <w:tcW w:w="1141" w:type="dxa"/>
          </w:tcPr>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0.203</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0.820</w:t>
            </w:r>
          </w:p>
        </w:tc>
      </w:tr>
      <w:tr w:rsidR="00164915" w:rsidRPr="00546B91" w:rsidTr="00C96AFA">
        <w:trPr>
          <w:cnfStyle w:val="000000100000"/>
          <w:trHeight w:val="350"/>
        </w:trPr>
        <w:tc>
          <w:tcPr>
            <w:cnfStyle w:val="001000000000"/>
            <w:tcW w:w="1296" w:type="dxa"/>
          </w:tcPr>
          <w:p w:rsidR="00164915" w:rsidRPr="00546B91" w:rsidRDefault="00164915" w:rsidP="00C96AFA">
            <w:pPr>
              <w:pStyle w:val="ListParagraph"/>
              <w:spacing w:line="240" w:lineRule="auto"/>
              <w:ind w:left="0"/>
              <w:jc w:val="center"/>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 xml:space="preserve">PNS </w:t>
            </w:r>
          </w:p>
        </w:tc>
        <w:tc>
          <w:tcPr>
            <w:tcW w:w="1228" w:type="dxa"/>
          </w:tcPr>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precision</w:t>
            </w:r>
          </w:p>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AUC</w:t>
            </w:r>
          </w:p>
        </w:tc>
        <w:tc>
          <w:tcPr>
            <w:tcW w:w="1140" w:type="dxa"/>
          </w:tcPr>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0.258</w:t>
            </w:r>
          </w:p>
          <w:p w:rsidR="00164915" w:rsidRPr="00546B91" w:rsidRDefault="00164915" w:rsidP="00C96AFA">
            <w:pPr>
              <w:pStyle w:val="ListParagraph"/>
              <w:spacing w:line="240" w:lineRule="auto"/>
              <w:ind w:left="0"/>
              <w:jc w:val="center"/>
              <w:cnfStyle w:val="000000100000"/>
              <w:rPr>
                <w:rFonts w:asciiTheme="majorBidi" w:hAnsiTheme="majorBidi" w:cstheme="majorBidi"/>
                <w:b/>
                <w:bCs/>
                <w:sz w:val="20"/>
                <w:szCs w:val="20"/>
                <w:shd w:val="clear" w:color="auto" w:fill="FFFFFF"/>
                <w:lang w:bidi="fa-IR"/>
              </w:rPr>
            </w:pPr>
            <w:r w:rsidRPr="00546B91">
              <w:rPr>
                <w:rFonts w:asciiTheme="majorBidi" w:hAnsiTheme="majorBidi" w:cstheme="majorBidi"/>
                <w:b/>
                <w:bCs/>
                <w:sz w:val="20"/>
                <w:szCs w:val="20"/>
                <w:shd w:val="clear" w:color="auto" w:fill="FFFFFF"/>
                <w:lang w:bidi="fa-IR"/>
              </w:rPr>
              <w:t>0.867</w:t>
            </w:r>
          </w:p>
        </w:tc>
        <w:tc>
          <w:tcPr>
            <w:tcW w:w="1145" w:type="dxa"/>
          </w:tcPr>
          <w:p w:rsidR="00164915" w:rsidRPr="00546B91" w:rsidRDefault="00164915" w:rsidP="00C96AFA">
            <w:pPr>
              <w:pStyle w:val="ListParagraph"/>
              <w:spacing w:line="240" w:lineRule="auto"/>
              <w:ind w:left="0"/>
              <w:jc w:val="center"/>
              <w:cnfStyle w:val="000000100000"/>
              <w:rPr>
                <w:rFonts w:asciiTheme="majorBidi" w:hAnsiTheme="majorBidi" w:cstheme="majorBidi"/>
                <w:b/>
                <w:bCs/>
                <w:sz w:val="20"/>
                <w:szCs w:val="20"/>
                <w:shd w:val="clear" w:color="auto" w:fill="FFFFFF"/>
                <w:lang w:bidi="fa-IR"/>
              </w:rPr>
            </w:pPr>
            <w:r w:rsidRPr="00546B91">
              <w:rPr>
                <w:rFonts w:asciiTheme="majorBidi" w:hAnsiTheme="majorBidi" w:cstheme="majorBidi"/>
                <w:b/>
                <w:bCs/>
                <w:sz w:val="20"/>
                <w:szCs w:val="20"/>
                <w:shd w:val="clear" w:color="auto" w:fill="FFFFFF"/>
                <w:lang w:bidi="fa-IR"/>
              </w:rPr>
              <w:t>0.183</w:t>
            </w:r>
          </w:p>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b/>
                <w:bCs/>
                <w:sz w:val="20"/>
                <w:szCs w:val="20"/>
                <w:shd w:val="clear" w:color="auto" w:fill="FFFFFF"/>
                <w:lang w:bidi="fa-IR"/>
              </w:rPr>
              <w:t>0.825</w:t>
            </w:r>
          </w:p>
        </w:tc>
        <w:tc>
          <w:tcPr>
            <w:tcW w:w="1138" w:type="dxa"/>
          </w:tcPr>
          <w:p w:rsidR="00164915" w:rsidRPr="00546B91" w:rsidRDefault="00164915" w:rsidP="00C96AFA">
            <w:pPr>
              <w:pStyle w:val="ListParagraph"/>
              <w:spacing w:line="240" w:lineRule="auto"/>
              <w:ind w:left="0"/>
              <w:jc w:val="center"/>
              <w:cnfStyle w:val="000000100000"/>
              <w:rPr>
                <w:rFonts w:asciiTheme="majorBidi" w:hAnsiTheme="majorBidi" w:cstheme="majorBidi"/>
                <w:b/>
                <w:bCs/>
                <w:sz w:val="20"/>
                <w:szCs w:val="20"/>
                <w:shd w:val="clear" w:color="auto" w:fill="FFFFFF"/>
                <w:lang w:bidi="fa-IR"/>
              </w:rPr>
            </w:pPr>
            <w:r w:rsidRPr="00546B91">
              <w:rPr>
                <w:rFonts w:asciiTheme="majorBidi" w:hAnsiTheme="majorBidi" w:cstheme="majorBidi"/>
                <w:b/>
                <w:bCs/>
                <w:sz w:val="20"/>
                <w:szCs w:val="20"/>
                <w:shd w:val="clear" w:color="auto" w:fill="FFFFFF"/>
                <w:lang w:bidi="fa-IR"/>
              </w:rPr>
              <w:t>0.589</w:t>
            </w:r>
          </w:p>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0.924</w:t>
            </w:r>
          </w:p>
        </w:tc>
        <w:tc>
          <w:tcPr>
            <w:tcW w:w="1110" w:type="dxa"/>
          </w:tcPr>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0.401</w:t>
            </w:r>
          </w:p>
          <w:p w:rsidR="00164915" w:rsidRPr="00546B91" w:rsidRDefault="00164915" w:rsidP="00C96AFA">
            <w:pPr>
              <w:pStyle w:val="ListParagraph"/>
              <w:spacing w:line="240" w:lineRule="auto"/>
              <w:ind w:left="0"/>
              <w:jc w:val="center"/>
              <w:cnfStyle w:val="000000100000"/>
              <w:rPr>
                <w:rFonts w:asciiTheme="majorBidi" w:hAnsiTheme="majorBidi" w:cstheme="majorBidi"/>
                <w:b/>
                <w:bCs/>
                <w:sz w:val="20"/>
                <w:szCs w:val="20"/>
                <w:shd w:val="clear" w:color="auto" w:fill="FFFFFF"/>
                <w:lang w:bidi="fa-IR"/>
              </w:rPr>
            </w:pPr>
            <w:r w:rsidRPr="00546B91">
              <w:rPr>
                <w:rFonts w:asciiTheme="majorBidi" w:hAnsiTheme="majorBidi" w:cstheme="majorBidi"/>
                <w:b/>
                <w:bCs/>
                <w:sz w:val="20"/>
                <w:szCs w:val="20"/>
                <w:shd w:val="clear" w:color="auto" w:fill="FFFFFF"/>
                <w:lang w:bidi="fa-IR"/>
              </w:rPr>
              <w:t>0.920</w:t>
            </w:r>
          </w:p>
        </w:tc>
        <w:tc>
          <w:tcPr>
            <w:tcW w:w="1152" w:type="dxa"/>
          </w:tcPr>
          <w:p w:rsidR="00164915" w:rsidRPr="00546B91" w:rsidRDefault="00164915" w:rsidP="00C96AFA">
            <w:pPr>
              <w:pStyle w:val="ListParagraph"/>
              <w:spacing w:line="240" w:lineRule="auto"/>
              <w:ind w:left="0"/>
              <w:jc w:val="center"/>
              <w:cnfStyle w:val="000000100000"/>
              <w:rPr>
                <w:rFonts w:asciiTheme="majorBidi" w:hAnsiTheme="majorBidi" w:cstheme="majorBidi"/>
                <w:b/>
                <w:bCs/>
                <w:sz w:val="20"/>
                <w:szCs w:val="20"/>
                <w:shd w:val="clear" w:color="auto" w:fill="FFFFFF"/>
                <w:lang w:bidi="fa-IR"/>
              </w:rPr>
            </w:pPr>
            <w:r w:rsidRPr="00546B91">
              <w:rPr>
                <w:rFonts w:asciiTheme="majorBidi" w:hAnsiTheme="majorBidi" w:cstheme="majorBidi"/>
                <w:b/>
                <w:bCs/>
                <w:sz w:val="20"/>
                <w:szCs w:val="20"/>
                <w:shd w:val="clear" w:color="auto" w:fill="FFFFFF"/>
                <w:lang w:bidi="fa-IR"/>
              </w:rPr>
              <w:t>0.159</w:t>
            </w:r>
          </w:p>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0.820</w:t>
            </w:r>
          </w:p>
        </w:tc>
        <w:tc>
          <w:tcPr>
            <w:tcW w:w="1141" w:type="dxa"/>
          </w:tcPr>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0.194</w:t>
            </w:r>
          </w:p>
          <w:p w:rsidR="00164915" w:rsidRPr="00546B91" w:rsidRDefault="00164915" w:rsidP="00C96AFA">
            <w:pPr>
              <w:pStyle w:val="ListParagraph"/>
              <w:spacing w:line="240" w:lineRule="auto"/>
              <w:ind w:left="0"/>
              <w:jc w:val="center"/>
              <w:cnfStyle w:val="000000100000"/>
              <w:rPr>
                <w:rFonts w:asciiTheme="majorBidi" w:hAnsiTheme="majorBidi" w:cstheme="majorBidi"/>
                <w:b/>
                <w:bCs/>
                <w:sz w:val="20"/>
                <w:szCs w:val="20"/>
                <w:shd w:val="clear" w:color="auto" w:fill="FFFFFF"/>
                <w:lang w:bidi="fa-IR"/>
              </w:rPr>
            </w:pPr>
            <w:r w:rsidRPr="00546B91">
              <w:rPr>
                <w:rFonts w:asciiTheme="majorBidi" w:hAnsiTheme="majorBidi" w:cstheme="majorBidi"/>
                <w:b/>
                <w:bCs/>
                <w:sz w:val="20"/>
                <w:szCs w:val="20"/>
                <w:shd w:val="clear" w:color="auto" w:fill="FFFFFF"/>
                <w:lang w:bidi="fa-IR"/>
              </w:rPr>
              <w:t>0.822</w:t>
            </w:r>
          </w:p>
        </w:tc>
      </w:tr>
    </w:tbl>
    <w:p w:rsidR="00164915" w:rsidRPr="00546B91" w:rsidRDefault="00164915" w:rsidP="00164915">
      <w:pPr>
        <w:jc w:val="center"/>
        <w:rPr>
          <w:rFonts w:asciiTheme="majorBidi" w:eastAsiaTheme="minorEastAsia" w:hAnsiTheme="majorBidi" w:cstheme="majorBidi"/>
          <w:lang w:bidi="fa-IR"/>
        </w:rPr>
      </w:pPr>
    </w:p>
    <w:p w:rsidR="00164915" w:rsidRPr="00546B91" w:rsidRDefault="00164915" w:rsidP="00164915">
      <w:pPr>
        <w:jc w:val="center"/>
        <w:rPr>
          <w:rFonts w:asciiTheme="majorBidi" w:eastAsiaTheme="minorEastAsia" w:hAnsiTheme="majorBidi" w:cstheme="majorBidi"/>
          <w:rtl/>
          <w:lang w:bidi="fa-IR"/>
        </w:rPr>
      </w:pPr>
      <w:r w:rsidRPr="00546B91">
        <w:rPr>
          <w:rFonts w:asciiTheme="majorBidi" w:eastAsiaTheme="minorEastAsia" w:hAnsiTheme="majorBidi" w:cstheme="majorBidi"/>
          <w:lang w:bidi="fa-IR"/>
        </w:rPr>
        <w:t xml:space="preserve">Table 5. comparing the results of Path Neighbor Similarity (PNS) algorithms and ADP, NCCCN, Triadic measure and CNDP algorithms on 6 datasets </w:t>
      </w:r>
      <m:oMath>
        <m:r>
          <w:rPr>
            <w:rFonts w:ascii="Cambria Math" w:eastAsiaTheme="minorEastAsia" w:hAnsiTheme="majorBidi" w:cstheme="majorBidi"/>
            <w:lang w:bidi="fa-IR"/>
          </w:rPr>
          <m:t>(</m:t>
        </m:r>
        <m:r>
          <w:rPr>
            <w:rFonts w:ascii="Cambria Math" w:hAnsi="Cambria Math" w:cstheme="majorBidi"/>
            <w:lang w:bidi="fa-IR"/>
          </w:rPr>
          <m:t>α</m:t>
        </m:r>
        <m:r>
          <w:rPr>
            <w:rFonts w:ascii="Cambria Math" w:hAnsiTheme="majorBidi" w:cstheme="majorBidi"/>
            <w:lang w:bidi="fa-IR"/>
          </w:rPr>
          <m:t xml:space="preserve"> :0.05)</m:t>
        </m:r>
      </m:oMath>
    </w:p>
    <w:tbl>
      <w:tblPr>
        <w:tblStyle w:val="PlainTable11"/>
        <w:tblW w:w="0" w:type="auto"/>
        <w:tblLook w:val="04A0"/>
      </w:tblPr>
      <w:tblGrid>
        <w:gridCol w:w="1270"/>
        <w:gridCol w:w="1219"/>
        <w:gridCol w:w="1087"/>
        <w:gridCol w:w="1091"/>
        <w:gridCol w:w="1085"/>
        <w:gridCol w:w="1066"/>
        <w:gridCol w:w="1098"/>
        <w:gridCol w:w="1088"/>
      </w:tblGrid>
      <w:tr w:rsidR="00164915" w:rsidRPr="00546B91" w:rsidTr="00C96AFA">
        <w:trPr>
          <w:cnfStyle w:val="100000000000"/>
          <w:trHeight w:val="512"/>
        </w:trPr>
        <w:tc>
          <w:tcPr>
            <w:cnfStyle w:val="001000000000"/>
            <w:tcW w:w="1296" w:type="dxa"/>
          </w:tcPr>
          <w:p w:rsidR="00164915" w:rsidRPr="00546B91" w:rsidRDefault="00164915" w:rsidP="00C96AFA">
            <w:pPr>
              <w:pStyle w:val="ListParagraph"/>
              <w:spacing w:line="240" w:lineRule="auto"/>
              <w:ind w:left="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algorithm</w:t>
            </w:r>
          </w:p>
        </w:tc>
        <w:tc>
          <w:tcPr>
            <w:tcW w:w="1228" w:type="dxa"/>
          </w:tcPr>
          <w:p w:rsidR="00164915" w:rsidRPr="00546B91" w:rsidRDefault="00164915" w:rsidP="00C96AFA">
            <w:pPr>
              <w:pStyle w:val="ListParagraph"/>
              <w:spacing w:line="240" w:lineRule="auto"/>
              <w:ind w:left="0"/>
              <w:jc w:val="center"/>
              <w:cnfStyle w:val="1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Evaluation metric</w:t>
            </w:r>
          </w:p>
        </w:tc>
        <w:tc>
          <w:tcPr>
            <w:tcW w:w="1140" w:type="dxa"/>
          </w:tcPr>
          <w:p w:rsidR="00164915" w:rsidRPr="00546B91" w:rsidRDefault="00164915" w:rsidP="00C96AFA">
            <w:pPr>
              <w:pStyle w:val="ListParagraph"/>
              <w:spacing w:line="240" w:lineRule="auto"/>
              <w:ind w:left="0"/>
              <w:jc w:val="center"/>
              <w:cnfStyle w:val="1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BUP</w:t>
            </w:r>
          </w:p>
        </w:tc>
        <w:tc>
          <w:tcPr>
            <w:tcW w:w="1145" w:type="dxa"/>
          </w:tcPr>
          <w:p w:rsidR="00164915" w:rsidRPr="00546B91" w:rsidRDefault="00164915" w:rsidP="00C96AFA">
            <w:pPr>
              <w:pStyle w:val="ListParagraph"/>
              <w:spacing w:line="240" w:lineRule="auto"/>
              <w:ind w:left="0"/>
              <w:jc w:val="center"/>
              <w:cnfStyle w:val="1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CEG</w:t>
            </w:r>
          </w:p>
        </w:tc>
        <w:tc>
          <w:tcPr>
            <w:tcW w:w="1138" w:type="dxa"/>
          </w:tcPr>
          <w:p w:rsidR="00164915" w:rsidRPr="00546B91" w:rsidRDefault="00164915" w:rsidP="00C96AFA">
            <w:pPr>
              <w:pStyle w:val="ListParagraph"/>
              <w:spacing w:line="240" w:lineRule="auto"/>
              <w:ind w:left="0"/>
              <w:jc w:val="center"/>
              <w:cnfStyle w:val="1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UAL</w:t>
            </w:r>
          </w:p>
        </w:tc>
        <w:tc>
          <w:tcPr>
            <w:tcW w:w="1110" w:type="dxa"/>
          </w:tcPr>
          <w:p w:rsidR="00164915" w:rsidRPr="00546B91" w:rsidRDefault="00164915" w:rsidP="00C96AFA">
            <w:pPr>
              <w:pStyle w:val="ListParagraph"/>
              <w:spacing w:line="240" w:lineRule="auto"/>
              <w:ind w:left="0"/>
              <w:jc w:val="center"/>
              <w:cnfStyle w:val="1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INF</w:t>
            </w:r>
          </w:p>
        </w:tc>
        <w:tc>
          <w:tcPr>
            <w:tcW w:w="1152" w:type="dxa"/>
          </w:tcPr>
          <w:p w:rsidR="00164915" w:rsidRPr="00546B91" w:rsidRDefault="00164915" w:rsidP="00C96AFA">
            <w:pPr>
              <w:pStyle w:val="ListParagraph"/>
              <w:spacing w:line="240" w:lineRule="auto"/>
              <w:ind w:left="0"/>
              <w:jc w:val="center"/>
              <w:cnfStyle w:val="1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SMG</w:t>
            </w:r>
          </w:p>
        </w:tc>
        <w:tc>
          <w:tcPr>
            <w:tcW w:w="1141" w:type="dxa"/>
          </w:tcPr>
          <w:p w:rsidR="00164915" w:rsidRPr="00546B91" w:rsidRDefault="00164915" w:rsidP="00C96AFA">
            <w:pPr>
              <w:pStyle w:val="ListParagraph"/>
              <w:spacing w:line="240" w:lineRule="auto"/>
              <w:ind w:left="0"/>
              <w:jc w:val="center"/>
              <w:cnfStyle w:val="1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EML</w:t>
            </w:r>
          </w:p>
        </w:tc>
      </w:tr>
      <w:tr w:rsidR="00164915" w:rsidRPr="00546B91" w:rsidTr="00C96AFA">
        <w:trPr>
          <w:cnfStyle w:val="000000100000"/>
          <w:trHeight w:val="350"/>
        </w:trPr>
        <w:tc>
          <w:tcPr>
            <w:cnfStyle w:val="001000000000"/>
            <w:tcW w:w="1296" w:type="dxa"/>
          </w:tcPr>
          <w:p w:rsidR="00164915" w:rsidRPr="00546B91" w:rsidRDefault="00164915" w:rsidP="00C96AFA">
            <w:pPr>
              <w:pStyle w:val="ListParagraph"/>
              <w:spacing w:line="240" w:lineRule="auto"/>
              <w:ind w:left="0"/>
              <w:jc w:val="center"/>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ADP</w:t>
            </w:r>
          </w:p>
        </w:tc>
        <w:tc>
          <w:tcPr>
            <w:tcW w:w="1228" w:type="dxa"/>
          </w:tcPr>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precision</w:t>
            </w:r>
          </w:p>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AUC</w:t>
            </w:r>
          </w:p>
        </w:tc>
        <w:tc>
          <w:tcPr>
            <w:tcW w:w="1140" w:type="dxa"/>
          </w:tcPr>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0.254</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0.749</w:t>
            </w:r>
          </w:p>
        </w:tc>
        <w:tc>
          <w:tcPr>
            <w:tcW w:w="1145" w:type="dxa"/>
          </w:tcPr>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0.153</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0.800</w:t>
            </w:r>
          </w:p>
        </w:tc>
        <w:tc>
          <w:tcPr>
            <w:tcW w:w="1138" w:type="dxa"/>
          </w:tcPr>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0.515</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0.931</w:t>
            </w:r>
          </w:p>
        </w:tc>
        <w:tc>
          <w:tcPr>
            <w:tcW w:w="1110" w:type="dxa"/>
          </w:tcPr>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0.419</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0..869</w:t>
            </w:r>
          </w:p>
        </w:tc>
        <w:tc>
          <w:tcPr>
            <w:tcW w:w="1152" w:type="dxa"/>
          </w:tcPr>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0.159</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0.833</w:t>
            </w:r>
          </w:p>
        </w:tc>
        <w:tc>
          <w:tcPr>
            <w:tcW w:w="1141" w:type="dxa"/>
          </w:tcPr>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0.197</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0.797</w:t>
            </w:r>
          </w:p>
        </w:tc>
      </w:tr>
      <w:tr w:rsidR="00164915" w:rsidRPr="00546B91" w:rsidTr="00C96AFA">
        <w:trPr>
          <w:trHeight w:val="350"/>
        </w:trPr>
        <w:tc>
          <w:tcPr>
            <w:cnfStyle w:val="001000000000"/>
            <w:tcW w:w="1296" w:type="dxa"/>
          </w:tcPr>
          <w:p w:rsidR="00164915" w:rsidRPr="00546B91" w:rsidRDefault="00164915" w:rsidP="00C96AFA">
            <w:pPr>
              <w:pStyle w:val="ListParagraph"/>
              <w:spacing w:line="240" w:lineRule="auto"/>
              <w:ind w:left="0"/>
              <w:jc w:val="center"/>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NCCCN</w:t>
            </w:r>
          </w:p>
        </w:tc>
        <w:tc>
          <w:tcPr>
            <w:tcW w:w="1228" w:type="dxa"/>
          </w:tcPr>
          <w:p w:rsidR="00164915" w:rsidRPr="00546B91" w:rsidRDefault="00164915" w:rsidP="00C96AFA">
            <w:pPr>
              <w:pStyle w:val="ListParagraph"/>
              <w:spacing w:line="240" w:lineRule="auto"/>
              <w:ind w:left="0"/>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precision</w:t>
            </w:r>
          </w:p>
          <w:p w:rsidR="00164915" w:rsidRPr="00546B91" w:rsidRDefault="00164915" w:rsidP="00C96AFA">
            <w:pPr>
              <w:pStyle w:val="ListParagraph"/>
              <w:spacing w:line="240" w:lineRule="auto"/>
              <w:ind w:left="0"/>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AUC</w:t>
            </w:r>
          </w:p>
        </w:tc>
        <w:tc>
          <w:tcPr>
            <w:tcW w:w="1140" w:type="dxa"/>
          </w:tcPr>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0.242</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0.753</w:t>
            </w:r>
          </w:p>
        </w:tc>
        <w:tc>
          <w:tcPr>
            <w:tcW w:w="1145" w:type="dxa"/>
          </w:tcPr>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0.160</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0.781</w:t>
            </w:r>
          </w:p>
        </w:tc>
        <w:tc>
          <w:tcPr>
            <w:tcW w:w="1138" w:type="dxa"/>
          </w:tcPr>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0.502</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0.919</w:t>
            </w:r>
          </w:p>
        </w:tc>
        <w:tc>
          <w:tcPr>
            <w:tcW w:w="1110" w:type="dxa"/>
          </w:tcPr>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0.293</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0.879</w:t>
            </w:r>
          </w:p>
        </w:tc>
        <w:tc>
          <w:tcPr>
            <w:tcW w:w="1152" w:type="dxa"/>
          </w:tcPr>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0.148</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0.812</w:t>
            </w:r>
          </w:p>
        </w:tc>
        <w:tc>
          <w:tcPr>
            <w:tcW w:w="1141" w:type="dxa"/>
          </w:tcPr>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0.211</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0.802</w:t>
            </w:r>
          </w:p>
        </w:tc>
      </w:tr>
      <w:tr w:rsidR="00164915" w:rsidRPr="00546B91" w:rsidTr="00C96AFA">
        <w:trPr>
          <w:cnfStyle w:val="000000100000"/>
          <w:trHeight w:val="350"/>
        </w:trPr>
        <w:tc>
          <w:tcPr>
            <w:cnfStyle w:val="001000000000"/>
            <w:tcW w:w="1296" w:type="dxa"/>
          </w:tcPr>
          <w:p w:rsidR="00164915" w:rsidRPr="00546B91" w:rsidRDefault="00164915" w:rsidP="00C96AFA">
            <w:pPr>
              <w:pStyle w:val="ListParagraph"/>
              <w:spacing w:line="240" w:lineRule="auto"/>
              <w:ind w:left="0"/>
              <w:jc w:val="center"/>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Triadic Measure</w:t>
            </w:r>
          </w:p>
        </w:tc>
        <w:tc>
          <w:tcPr>
            <w:tcW w:w="1228" w:type="dxa"/>
          </w:tcPr>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precision</w:t>
            </w:r>
          </w:p>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AUC</w:t>
            </w:r>
          </w:p>
        </w:tc>
        <w:tc>
          <w:tcPr>
            <w:tcW w:w="1140" w:type="dxa"/>
          </w:tcPr>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0.229</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0.733</w:t>
            </w:r>
          </w:p>
        </w:tc>
        <w:tc>
          <w:tcPr>
            <w:tcW w:w="1145" w:type="dxa"/>
          </w:tcPr>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0.147</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0.734</w:t>
            </w:r>
          </w:p>
        </w:tc>
        <w:tc>
          <w:tcPr>
            <w:tcW w:w="1138" w:type="dxa"/>
          </w:tcPr>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0.483</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0.893</w:t>
            </w:r>
          </w:p>
        </w:tc>
        <w:tc>
          <w:tcPr>
            <w:tcW w:w="1110" w:type="dxa"/>
          </w:tcPr>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0.364</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0.483</w:t>
            </w:r>
          </w:p>
        </w:tc>
        <w:tc>
          <w:tcPr>
            <w:tcW w:w="1152" w:type="dxa"/>
          </w:tcPr>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0.136</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0.782</w:t>
            </w:r>
          </w:p>
        </w:tc>
        <w:tc>
          <w:tcPr>
            <w:tcW w:w="1141" w:type="dxa"/>
          </w:tcPr>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0.173</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0.785</w:t>
            </w:r>
          </w:p>
        </w:tc>
      </w:tr>
      <w:tr w:rsidR="00164915" w:rsidRPr="00546B91" w:rsidTr="00C96AFA">
        <w:trPr>
          <w:trHeight w:val="350"/>
        </w:trPr>
        <w:tc>
          <w:tcPr>
            <w:cnfStyle w:val="001000000000"/>
            <w:tcW w:w="1296" w:type="dxa"/>
          </w:tcPr>
          <w:p w:rsidR="00164915" w:rsidRPr="00546B91" w:rsidRDefault="00164915" w:rsidP="00C96AFA">
            <w:pPr>
              <w:pStyle w:val="ListParagraph"/>
              <w:spacing w:line="240" w:lineRule="auto"/>
              <w:ind w:left="0"/>
              <w:jc w:val="center"/>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CNDP</w:t>
            </w:r>
          </w:p>
        </w:tc>
        <w:tc>
          <w:tcPr>
            <w:tcW w:w="1228" w:type="dxa"/>
          </w:tcPr>
          <w:p w:rsidR="00164915" w:rsidRPr="00546B91" w:rsidRDefault="00164915" w:rsidP="00C96AFA">
            <w:pPr>
              <w:pStyle w:val="ListParagraph"/>
              <w:spacing w:line="240" w:lineRule="auto"/>
              <w:ind w:left="0"/>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precision</w:t>
            </w:r>
          </w:p>
          <w:p w:rsidR="00164915" w:rsidRPr="00546B91" w:rsidRDefault="00164915" w:rsidP="00C96AFA">
            <w:pPr>
              <w:pStyle w:val="ListParagraph"/>
              <w:spacing w:line="240" w:lineRule="auto"/>
              <w:ind w:left="0"/>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AUC</w:t>
            </w:r>
          </w:p>
        </w:tc>
        <w:tc>
          <w:tcPr>
            <w:tcW w:w="1140" w:type="dxa"/>
          </w:tcPr>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0.263</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0.853</w:t>
            </w:r>
          </w:p>
        </w:tc>
        <w:tc>
          <w:tcPr>
            <w:tcW w:w="1145" w:type="dxa"/>
          </w:tcPr>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0.150</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0.817</w:t>
            </w:r>
          </w:p>
        </w:tc>
        <w:tc>
          <w:tcPr>
            <w:tcW w:w="1138" w:type="dxa"/>
          </w:tcPr>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0.478</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0.928</w:t>
            </w:r>
          </w:p>
        </w:tc>
        <w:tc>
          <w:tcPr>
            <w:tcW w:w="1110" w:type="dxa"/>
          </w:tcPr>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0.434</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0.920</w:t>
            </w:r>
          </w:p>
        </w:tc>
        <w:tc>
          <w:tcPr>
            <w:tcW w:w="1152" w:type="dxa"/>
          </w:tcPr>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0.143</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0.812</w:t>
            </w:r>
          </w:p>
        </w:tc>
        <w:tc>
          <w:tcPr>
            <w:tcW w:w="1141" w:type="dxa"/>
          </w:tcPr>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0.203</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0.820</w:t>
            </w:r>
          </w:p>
        </w:tc>
      </w:tr>
      <w:tr w:rsidR="00164915" w:rsidRPr="00546B91" w:rsidTr="00C96AFA">
        <w:trPr>
          <w:cnfStyle w:val="000000100000"/>
          <w:trHeight w:val="350"/>
        </w:trPr>
        <w:tc>
          <w:tcPr>
            <w:cnfStyle w:val="001000000000"/>
            <w:tcW w:w="1296" w:type="dxa"/>
          </w:tcPr>
          <w:p w:rsidR="00164915" w:rsidRPr="00546B91" w:rsidRDefault="00164915" w:rsidP="00C96AFA">
            <w:pPr>
              <w:pStyle w:val="ListParagraph"/>
              <w:spacing w:line="240" w:lineRule="auto"/>
              <w:ind w:left="0"/>
              <w:jc w:val="center"/>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 xml:space="preserve">PNS </w:t>
            </w:r>
          </w:p>
        </w:tc>
        <w:tc>
          <w:tcPr>
            <w:tcW w:w="1228" w:type="dxa"/>
          </w:tcPr>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precision</w:t>
            </w:r>
          </w:p>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AUC</w:t>
            </w:r>
          </w:p>
        </w:tc>
        <w:tc>
          <w:tcPr>
            <w:tcW w:w="1140" w:type="dxa"/>
          </w:tcPr>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0.256</w:t>
            </w:r>
          </w:p>
          <w:p w:rsidR="00164915" w:rsidRPr="00546B91" w:rsidRDefault="00164915" w:rsidP="00C96AFA">
            <w:pPr>
              <w:pStyle w:val="ListParagraph"/>
              <w:spacing w:line="240" w:lineRule="auto"/>
              <w:ind w:left="0"/>
              <w:jc w:val="center"/>
              <w:cnfStyle w:val="000000100000"/>
              <w:rPr>
                <w:rFonts w:asciiTheme="majorBidi" w:hAnsiTheme="majorBidi" w:cstheme="majorBidi"/>
                <w:b/>
                <w:bCs/>
                <w:sz w:val="20"/>
                <w:szCs w:val="20"/>
                <w:shd w:val="clear" w:color="auto" w:fill="FFFFFF"/>
                <w:lang w:bidi="fa-IR"/>
              </w:rPr>
            </w:pPr>
            <w:r w:rsidRPr="00546B91">
              <w:rPr>
                <w:rFonts w:asciiTheme="majorBidi" w:hAnsiTheme="majorBidi" w:cstheme="majorBidi"/>
                <w:b/>
                <w:bCs/>
                <w:sz w:val="20"/>
                <w:szCs w:val="20"/>
                <w:shd w:val="clear" w:color="auto" w:fill="FFFFFF"/>
                <w:lang w:bidi="fa-IR"/>
              </w:rPr>
              <w:t>0.870</w:t>
            </w:r>
          </w:p>
        </w:tc>
        <w:tc>
          <w:tcPr>
            <w:tcW w:w="1145" w:type="dxa"/>
          </w:tcPr>
          <w:p w:rsidR="00164915" w:rsidRPr="00546B91" w:rsidRDefault="00164915" w:rsidP="00C96AFA">
            <w:pPr>
              <w:pStyle w:val="ListParagraph"/>
              <w:spacing w:line="240" w:lineRule="auto"/>
              <w:ind w:left="0"/>
              <w:jc w:val="center"/>
              <w:cnfStyle w:val="000000100000"/>
              <w:rPr>
                <w:rFonts w:asciiTheme="majorBidi" w:hAnsiTheme="majorBidi" w:cstheme="majorBidi"/>
                <w:b/>
                <w:bCs/>
                <w:sz w:val="20"/>
                <w:szCs w:val="20"/>
                <w:shd w:val="clear" w:color="auto" w:fill="FFFFFF"/>
                <w:lang w:bidi="fa-IR"/>
              </w:rPr>
            </w:pPr>
            <w:r w:rsidRPr="00546B91">
              <w:rPr>
                <w:rFonts w:asciiTheme="majorBidi" w:hAnsiTheme="majorBidi" w:cstheme="majorBidi"/>
                <w:b/>
                <w:bCs/>
                <w:sz w:val="20"/>
                <w:szCs w:val="20"/>
                <w:shd w:val="clear" w:color="auto" w:fill="FFFFFF"/>
                <w:lang w:bidi="fa-IR"/>
              </w:rPr>
              <w:t>0.175</w:t>
            </w:r>
          </w:p>
          <w:p w:rsidR="00164915" w:rsidRPr="00546B91" w:rsidRDefault="00164915" w:rsidP="00C96AFA">
            <w:pPr>
              <w:pStyle w:val="ListParagraph"/>
              <w:spacing w:line="240" w:lineRule="auto"/>
              <w:ind w:left="0"/>
              <w:jc w:val="center"/>
              <w:cnfStyle w:val="000000100000"/>
              <w:rPr>
                <w:rFonts w:asciiTheme="majorBidi" w:hAnsiTheme="majorBidi" w:cstheme="majorBidi"/>
                <w:b/>
                <w:bCs/>
                <w:sz w:val="20"/>
                <w:szCs w:val="20"/>
                <w:shd w:val="clear" w:color="auto" w:fill="FFFFFF"/>
                <w:lang w:bidi="fa-IR"/>
              </w:rPr>
            </w:pPr>
            <w:r w:rsidRPr="00546B91">
              <w:rPr>
                <w:rFonts w:asciiTheme="majorBidi" w:hAnsiTheme="majorBidi" w:cstheme="majorBidi"/>
                <w:b/>
                <w:bCs/>
                <w:sz w:val="20"/>
                <w:szCs w:val="20"/>
                <w:shd w:val="clear" w:color="auto" w:fill="FFFFFF"/>
                <w:lang w:bidi="fa-IR"/>
              </w:rPr>
              <w:t>0.837</w:t>
            </w:r>
          </w:p>
        </w:tc>
        <w:tc>
          <w:tcPr>
            <w:tcW w:w="1138" w:type="dxa"/>
          </w:tcPr>
          <w:p w:rsidR="00164915" w:rsidRPr="00546B91" w:rsidRDefault="00164915" w:rsidP="00C96AFA">
            <w:pPr>
              <w:pStyle w:val="ListParagraph"/>
              <w:spacing w:line="240" w:lineRule="auto"/>
              <w:ind w:left="0"/>
              <w:jc w:val="center"/>
              <w:cnfStyle w:val="000000100000"/>
              <w:rPr>
                <w:rFonts w:asciiTheme="majorBidi" w:hAnsiTheme="majorBidi" w:cstheme="majorBidi"/>
                <w:b/>
                <w:bCs/>
                <w:sz w:val="20"/>
                <w:szCs w:val="20"/>
                <w:shd w:val="clear" w:color="auto" w:fill="FFFFFF"/>
                <w:lang w:bidi="fa-IR"/>
              </w:rPr>
            </w:pPr>
            <w:r w:rsidRPr="00546B91">
              <w:rPr>
                <w:rFonts w:asciiTheme="majorBidi" w:hAnsiTheme="majorBidi" w:cstheme="majorBidi"/>
                <w:b/>
                <w:bCs/>
                <w:sz w:val="20"/>
                <w:szCs w:val="20"/>
                <w:shd w:val="clear" w:color="auto" w:fill="FFFFFF"/>
                <w:lang w:bidi="fa-IR"/>
              </w:rPr>
              <w:t>0.596</w:t>
            </w:r>
          </w:p>
          <w:p w:rsidR="00164915" w:rsidRPr="00546B91" w:rsidRDefault="00164915" w:rsidP="00C96AFA">
            <w:pPr>
              <w:pStyle w:val="ListParagraph"/>
              <w:spacing w:line="240" w:lineRule="auto"/>
              <w:ind w:left="0"/>
              <w:jc w:val="center"/>
              <w:cnfStyle w:val="000000100000"/>
              <w:rPr>
                <w:rFonts w:asciiTheme="majorBidi" w:hAnsiTheme="majorBidi" w:cstheme="majorBidi"/>
                <w:b/>
                <w:bCs/>
                <w:sz w:val="20"/>
                <w:szCs w:val="20"/>
                <w:shd w:val="clear" w:color="auto" w:fill="FFFFFF"/>
                <w:lang w:bidi="fa-IR"/>
              </w:rPr>
            </w:pPr>
            <w:r w:rsidRPr="00546B91">
              <w:rPr>
                <w:rFonts w:asciiTheme="majorBidi" w:hAnsiTheme="majorBidi" w:cstheme="majorBidi"/>
                <w:b/>
                <w:bCs/>
                <w:sz w:val="20"/>
                <w:szCs w:val="20"/>
                <w:shd w:val="clear" w:color="auto" w:fill="FFFFFF"/>
                <w:lang w:bidi="fa-IR"/>
              </w:rPr>
              <w:t>0.931</w:t>
            </w:r>
          </w:p>
        </w:tc>
        <w:tc>
          <w:tcPr>
            <w:tcW w:w="1110" w:type="dxa"/>
          </w:tcPr>
          <w:p w:rsidR="00164915" w:rsidRPr="00546B91" w:rsidRDefault="00164915" w:rsidP="00C96AFA">
            <w:pPr>
              <w:pStyle w:val="ListParagraph"/>
              <w:spacing w:line="240" w:lineRule="auto"/>
              <w:ind w:left="0"/>
              <w:jc w:val="center"/>
              <w:cnfStyle w:val="000000100000"/>
              <w:rPr>
                <w:rFonts w:asciiTheme="majorBidi" w:hAnsiTheme="majorBidi" w:cstheme="majorBidi"/>
                <w:b/>
                <w:bCs/>
                <w:sz w:val="20"/>
                <w:szCs w:val="20"/>
                <w:shd w:val="clear" w:color="auto" w:fill="FFFFFF"/>
                <w:lang w:bidi="fa-IR"/>
              </w:rPr>
            </w:pPr>
            <w:r w:rsidRPr="00546B91">
              <w:rPr>
                <w:rFonts w:asciiTheme="majorBidi" w:hAnsiTheme="majorBidi" w:cstheme="majorBidi"/>
                <w:b/>
                <w:bCs/>
                <w:sz w:val="20"/>
                <w:szCs w:val="20"/>
                <w:shd w:val="clear" w:color="auto" w:fill="FFFFFF"/>
                <w:lang w:bidi="fa-IR"/>
              </w:rPr>
              <w:t>0.437</w:t>
            </w:r>
          </w:p>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b/>
                <w:bCs/>
                <w:sz w:val="20"/>
                <w:szCs w:val="20"/>
                <w:shd w:val="clear" w:color="auto" w:fill="FFFFFF"/>
                <w:lang w:bidi="fa-IR"/>
              </w:rPr>
              <w:t>0.924</w:t>
            </w:r>
          </w:p>
        </w:tc>
        <w:tc>
          <w:tcPr>
            <w:tcW w:w="1152" w:type="dxa"/>
            <w:shd w:val="clear" w:color="auto" w:fill="auto"/>
          </w:tcPr>
          <w:p w:rsidR="00164915" w:rsidRPr="00546B91" w:rsidRDefault="00164915" w:rsidP="00C96AFA">
            <w:pPr>
              <w:pStyle w:val="ListParagraph"/>
              <w:spacing w:line="240" w:lineRule="auto"/>
              <w:ind w:left="0"/>
              <w:jc w:val="center"/>
              <w:cnfStyle w:val="000000100000"/>
              <w:rPr>
                <w:rFonts w:asciiTheme="majorBidi" w:hAnsiTheme="majorBidi" w:cstheme="majorBidi"/>
                <w:b/>
                <w:bCs/>
                <w:sz w:val="20"/>
                <w:szCs w:val="20"/>
                <w:shd w:val="clear" w:color="auto" w:fill="FFFFFF"/>
                <w:lang w:bidi="fa-IR"/>
              </w:rPr>
            </w:pPr>
            <w:r w:rsidRPr="00546B91">
              <w:rPr>
                <w:rFonts w:asciiTheme="majorBidi" w:hAnsiTheme="majorBidi" w:cstheme="majorBidi"/>
                <w:b/>
                <w:bCs/>
                <w:sz w:val="20"/>
                <w:szCs w:val="20"/>
                <w:shd w:val="clear" w:color="auto" w:fill="FFFFFF"/>
                <w:lang w:bidi="fa-IR"/>
              </w:rPr>
              <w:t>0.161</w:t>
            </w:r>
          </w:p>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b/>
                <w:bCs/>
                <w:sz w:val="20"/>
                <w:szCs w:val="20"/>
                <w:shd w:val="clear" w:color="auto" w:fill="FFFFFF"/>
                <w:lang w:bidi="fa-IR"/>
              </w:rPr>
              <w:t>0.836</w:t>
            </w:r>
          </w:p>
        </w:tc>
        <w:tc>
          <w:tcPr>
            <w:tcW w:w="1141" w:type="dxa"/>
          </w:tcPr>
          <w:p w:rsidR="00164915" w:rsidRPr="00546B91" w:rsidRDefault="00164915" w:rsidP="00C96AFA">
            <w:pPr>
              <w:pStyle w:val="ListParagraph"/>
              <w:spacing w:line="240" w:lineRule="auto"/>
              <w:ind w:left="0"/>
              <w:jc w:val="center"/>
              <w:cnfStyle w:val="000000100000"/>
              <w:rPr>
                <w:rFonts w:asciiTheme="majorBidi" w:hAnsiTheme="majorBidi" w:cstheme="majorBidi"/>
                <w:b/>
                <w:bCs/>
                <w:sz w:val="20"/>
                <w:szCs w:val="20"/>
                <w:shd w:val="clear" w:color="auto" w:fill="FFFFFF"/>
                <w:lang w:bidi="fa-IR"/>
              </w:rPr>
            </w:pPr>
            <w:r w:rsidRPr="00546B91">
              <w:rPr>
                <w:rFonts w:asciiTheme="majorBidi" w:hAnsiTheme="majorBidi" w:cstheme="majorBidi"/>
                <w:b/>
                <w:bCs/>
                <w:sz w:val="20"/>
                <w:szCs w:val="20"/>
                <w:shd w:val="clear" w:color="auto" w:fill="FFFFFF"/>
                <w:lang w:bidi="fa-IR"/>
              </w:rPr>
              <w:t>0.214</w:t>
            </w:r>
          </w:p>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b/>
                <w:bCs/>
                <w:sz w:val="20"/>
                <w:szCs w:val="20"/>
                <w:shd w:val="clear" w:color="auto" w:fill="FFFFFF"/>
                <w:lang w:bidi="fa-IR"/>
              </w:rPr>
              <w:t>0.824</w:t>
            </w:r>
          </w:p>
        </w:tc>
      </w:tr>
    </w:tbl>
    <w:p w:rsidR="00164915" w:rsidRPr="00546B91" w:rsidRDefault="00164915" w:rsidP="00164915">
      <w:pPr>
        <w:jc w:val="center"/>
        <w:rPr>
          <w:rFonts w:asciiTheme="majorBidi" w:eastAsiaTheme="minorEastAsia" w:hAnsiTheme="majorBidi" w:cstheme="majorBidi"/>
          <w:lang w:bidi="fa-IR"/>
        </w:rPr>
      </w:pPr>
    </w:p>
    <w:p w:rsidR="00164915" w:rsidRPr="00546B91" w:rsidRDefault="00164915" w:rsidP="003F229D">
      <w:pPr>
        <w:ind w:firstLine="426"/>
        <w:jc w:val="both"/>
        <w:rPr>
          <w:rFonts w:asciiTheme="majorBidi" w:eastAsiaTheme="minorEastAsia" w:hAnsiTheme="majorBidi" w:cstheme="majorBidi"/>
          <w:lang w:bidi="fa-IR"/>
        </w:rPr>
      </w:pPr>
      <w:r w:rsidRPr="00546B91">
        <w:rPr>
          <w:rFonts w:asciiTheme="majorBidi" w:eastAsiaTheme="minorEastAsia" w:hAnsiTheme="majorBidi" w:cstheme="majorBidi"/>
          <w:lang w:bidi="fa-IR"/>
        </w:rPr>
        <w:t xml:space="preserve">The evaluation results of the PNS algorithm on the mentioned datasets are given in Tables 4 and 5. These results are obtained with the value of α = 0.1 in Table 4 and α = 0.05 in Table 5. As can be seen, the PNS algorithm, which in addition to the information of the common neighbors of the two nodes, also uses the path information between the two nodes, has better results than the DNS. In Table 4, the PNS algorithm outperformed competing algorithms on all data by at least one AUC or precision criterion. It can be seen that it is superior to other algorithms in terms of AUC criterion on BUP, CEG, INF and EML datasets and has </w:t>
      </w:r>
      <w:r w:rsidRPr="00546B91">
        <w:rPr>
          <w:rFonts w:asciiTheme="majorBidi" w:eastAsiaTheme="minorEastAsia" w:hAnsiTheme="majorBidi" w:cstheme="majorBidi"/>
          <w:lang w:bidi="fa-IR"/>
        </w:rPr>
        <w:lastRenderedPageBreak/>
        <w:t>better performance on precision criteria on CEG, UAL and SMG datasets. By reducing the value of α from 0.1 to 0.05, which reduces the effect of longer paths in Table 4.4, it can be seen that the proposed algorithm performed better on all datasets except BUP in terms of both precision and AUC criteria and on the BUP dataset, it is superior to other algorithms in terms of AUC.</w:t>
      </w:r>
    </w:p>
    <w:p w:rsidR="00164915" w:rsidRPr="00546B91" w:rsidRDefault="00164915" w:rsidP="00164915">
      <w:pPr>
        <w:ind w:firstLine="426"/>
        <w:jc w:val="both"/>
        <w:rPr>
          <w:rFonts w:asciiTheme="majorBidi" w:eastAsiaTheme="minorEastAsia" w:hAnsiTheme="majorBidi" w:cstheme="majorBidi"/>
          <w:lang w:bidi="fa-IR"/>
        </w:rPr>
      </w:pPr>
      <w:r w:rsidRPr="00546B91">
        <w:rPr>
          <w:rFonts w:asciiTheme="majorBidi" w:eastAsiaTheme="minorEastAsia" w:hAnsiTheme="majorBidi" w:cstheme="majorBidi"/>
          <w:lang w:bidi="fa-IR"/>
        </w:rPr>
        <w:t xml:space="preserve"> From the results, it is obvious that the effect of path information on improving the accuracy of prediction is very effective and selecting the appropriate value of α and adjusting the effect of long distances can greatly increase the accuracy of prediction.</w:t>
      </w:r>
    </w:p>
    <w:p w:rsidR="00164915" w:rsidRPr="00546B91" w:rsidRDefault="00164915" w:rsidP="00164915">
      <w:pPr>
        <w:ind w:firstLine="426"/>
        <w:jc w:val="both"/>
        <w:rPr>
          <w:rFonts w:asciiTheme="majorBidi" w:eastAsiaTheme="minorEastAsia" w:hAnsiTheme="majorBidi" w:cstheme="majorBidi"/>
          <w:lang w:bidi="fa-IR"/>
        </w:rPr>
      </w:pPr>
      <w:r w:rsidRPr="00546B91">
        <w:rPr>
          <w:rFonts w:asciiTheme="majorBidi" w:eastAsiaTheme="minorEastAsia" w:hAnsiTheme="majorBidi" w:cstheme="majorBidi"/>
          <w:lang w:bidi="fa-IR"/>
        </w:rPr>
        <w:t>In order to more accurately investigate the effect of path information and node degree information, using similarity criterion introduced in Formula 8 which uses a combination of both information, this link prediction algorithm was performed on the above datasets and the results are reported in Tables 6 and 7.</w:t>
      </w:r>
    </w:p>
    <w:p w:rsidR="00164915" w:rsidRPr="00546B91" w:rsidRDefault="00164915" w:rsidP="00164915">
      <w:pPr>
        <w:ind w:firstLine="426"/>
        <w:jc w:val="both"/>
        <w:rPr>
          <w:rFonts w:asciiTheme="majorBidi" w:eastAsiaTheme="minorEastAsia" w:hAnsiTheme="majorBidi" w:cstheme="majorBidi"/>
          <w:lang w:bidi="fa-IR"/>
        </w:rPr>
      </w:pPr>
    </w:p>
    <w:p w:rsidR="00164915" w:rsidRPr="00546B91" w:rsidRDefault="00164915" w:rsidP="00164915">
      <w:pPr>
        <w:ind w:firstLine="426"/>
        <w:jc w:val="center"/>
        <w:rPr>
          <w:rFonts w:asciiTheme="majorBidi" w:eastAsiaTheme="minorEastAsia" w:hAnsiTheme="majorBidi" w:cstheme="majorBidi"/>
          <w:rtl/>
          <w:lang w:bidi="fa-IR"/>
        </w:rPr>
      </w:pPr>
      <w:r w:rsidRPr="00546B91">
        <w:rPr>
          <w:rFonts w:asciiTheme="majorBidi" w:eastAsiaTheme="minorEastAsia" w:hAnsiTheme="majorBidi" w:cstheme="majorBidi"/>
          <w:lang w:bidi="fa-IR"/>
        </w:rPr>
        <w:t>Table 6. comparing the results of Degree Path Neighbor Similarity (DPNS) algorithms and ADP, NCCCN, Triadic measure and CNDP algorithms on 6 datasets (α</w:t>
      </w:r>
      <w:r w:rsidRPr="00546B91">
        <w:rPr>
          <w:rFonts w:ascii="Cambria Math" w:eastAsiaTheme="minorEastAsia" w:hAnsi="Cambria Math" w:cstheme="majorBidi"/>
          <w:lang w:bidi="fa-IR"/>
        </w:rPr>
        <w:t>∶</w:t>
      </w:r>
      <w:r w:rsidRPr="00546B91">
        <w:rPr>
          <w:rFonts w:asciiTheme="majorBidi" w:eastAsiaTheme="minorEastAsia" w:hAnsiTheme="majorBidi" w:cstheme="majorBidi"/>
          <w:lang w:bidi="fa-IR"/>
        </w:rPr>
        <w:t>0.1)</w:t>
      </w:r>
    </w:p>
    <w:tbl>
      <w:tblPr>
        <w:tblStyle w:val="PlainTable11"/>
        <w:tblW w:w="0" w:type="auto"/>
        <w:tblLook w:val="04A0"/>
      </w:tblPr>
      <w:tblGrid>
        <w:gridCol w:w="1270"/>
        <w:gridCol w:w="1219"/>
        <w:gridCol w:w="1087"/>
        <w:gridCol w:w="1091"/>
        <w:gridCol w:w="1085"/>
        <w:gridCol w:w="1066"/>
        <w:gridCol w:w="1098"/>
        <w:gridCol w:w="1088"/>
      </w:tblGrid>
      <w:tr w:rsidR="00164915" w:rsidRPr="00546B91" w:rsidTr="00C96AFA">
        <w:trPr>
          <w:cnfStyle w:val="100000000000"/>
          <w:trHeight w:val="512"/>
        </w:trPr>
        <w:tc>
          <w:tcPr>
            <w:cnfStyle w:val="001000000000"/>
            <w:tcW w:w="1296" w:type="dxa"/>
          </w:tcPr>
          <w:p w:rsidR="00164915" w:rsidRPr="00546B91" w:rsidRDefault="00164915" w:rsidP="00C96AFA">
            <w:pPr>
              <w:pStyle w:val="ListParagraph"/>
              <w:spacing w:line="240" w:lineRule="auto"/>
              <w:ind w:left="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algorithm</w:t>
            </w:r>
          </w:p>
        </w:tc>
        <w:tc>
          <w:tcPr>
            <w:tcW w:w="1228" w:type="dxa"/>
          </w:tcPr>
          <w:p w:rsidR="00164915" w:rsidRPr="00546B91" w:rsidRDefault="00164915" w:rsidP="00C96AFA">
            <w:pPr>
              <w:pStyle w:val="ListParagraph"/>
              <w:spacing w:line="240" w:lineRule="auto"/>
              <w:ind w:left="0"/>
              <w:jc w:val="center"/>
              <w:cnfStyle w:val="1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Evaluation metric</w:t>
            </w:r>
          </w:p>
        </w:tc>
        <w:tc>
          <w:tcPr>
            <w:tcW w:w="1140" w:type="dxa"/>
          </w:tcPr>
          <w:p w:rsidR="00164915" w:rsidRPr="00546B91" w:rsidRDefault="00164915" w:rsidP="00C96AFA">
            <w:pPr>
              <w:pStyle w:val="ListParagraph"/>
              <w:spacing w:line="240" w:lineRule="auto"/>
              <w:ind w:left="0"/>
              <w:jc w:val="center"/>
              <w:cnfStyle w:val="1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BUP</w:t>
            </w:r>
          </w:p>
        </w:tc>
        <w:tc>
          <w:tcPr>
            <w:tcW w:w="1145" w:type="dxa"/>
          </w:tcPr>
          <w:p w:rsidR="00164915" w:rsidRPr="00546B91" w:rsidRDefault="00164915" w:rsidP="00C96AFA">
            <w:pPr>
              <w:pStyle w:val="ListParagraph"/>
              <w:spacing w:line="240" w:lineRule="auto"/>
              <w:ind w:left="0"/>
              <w:jc w:val="center"/>
              <w:cnfStyle w:val="1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CEG</w:t>
            </w:r>
          </w:p>
        </w:tc>
        <w:tc>
          <w:tcPr>
            <w:tcW w:w="1138" w:type="dxa"/>
          </w:tcPr>
          <w:p w:rsidR="00164915" w:rsidRPr="00546B91" w:rsidRDefault="00164915" w:rsidP="00C96AFA">
            <w:pPr>
              <w:pStyle w:val="ListParagraph"/>
              <w:spacing w:line="240" w:lineRule="auto"/>
              <w:ind w:left="0"/>
              <w:jc w:val="center"/>
              <w:cnfStyle w:val="1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UAL</w:t>
            </w:r>
          </w:p>
        </w:tc>
        <w:tc>
          <w:tcPr>
            <w:tcW w:w="1110" w:type="dxa"/>
          </w:tcPr>
          <w:p w:rsidR="00164915" w:rsidRPr="00546B91" w:rsidRDefault="00164915" w:rsidP="00C96AFA">
            <w:pPr>
              <w:pStyle w:val="ListParagraph"/>
              <w:spacing w:line="240" w:lineRule="auto"/>
              <w:ind w:left="0"/>
              <w:jc w:val="center"/>
              <w:cnfStyle w:val="1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INF</w:t>
            </w:r>
          </w:p>
        </w:tc>
        <w:tc>
          <w:tcPr>
            <w:tcW w:w="1152" w:type="dxa"/>
          </w:tcPr>
          <w:p w:rsidR="00164915" w:rsidRPr="00546B91" w:rsidRDefault="00164915" w:rsidP="00C96AFA">
            <w:pPr>
              <w:pStyle w:val="ListParagraph"/>
              <w:spacing w:line="240" w:lineRule="auto"/>
              <w:ind w:left="0"/>
              <w:jc w:val="center"/>
              <w:cnfStyle w:val="1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SMG</w:t>
            </w:r>
          </w:p>
        </w:tc>
        <w:tc>
          <w:tcPr>
            <w:tcW w:w="1141" w:type="dxa"/>
          </w:tcPr>
          <w:p w:rsidR="00164915" w:rsidRPr="00546B91" w:rsidRDefault="00164915" w:rsidP="00C96AFA">
            <w:pPr>
              <w:pStyle w:val="ListParagraph"/>
              <w:spacing w:line="240" w:lineRule="auto"/>
              <w:ind w:left="0"/>
              <w:jc w:val="center"/>
              <w:cnfStyle w:val="1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EML</w:t>
            </w:r>
          </w:p>
        </w:tc>
      </w:tr>
      <w:tr w:rsidR="00164915" w:rsidRPr="00546B91" w:rsidTr="00C96AFA">
        <w:trPr>
          <w:cnfStyle w:val="000000100000"/>
          <w:trHeight w:val="350"/>
        </w:trPr>
        <w:tc>
          <w:tcPr>
            <w:cnfStyle w:val="001000000000"/>
            <w:tcW w:w="1296" w:type="dxa"/>
          </w:tcPr>
          <w:p w:rsidR="00164915" w:rsidRPr="00546B91" w:rsidRDefault="00164915" w:rsidP="00C96AFA">
            <w:pPr>
              <w:pStyle w:val="ListParagraph"/>
              <w:spacing w:line="240" w:lineRule="auto"/>
              <w:ind w:left="0"/>
              <w:jc w:val="center"/>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ADP</w:t>
            </w:r>
          </w:p>
        </w:tc>
        <w:tc>
          <w:tcPr>
            <w:tcW w:w="1228" w:type="dxa"/>
          </w:tcPr>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precision</w:t>
            </w:r>
          </w:p>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AUC</w:t>
            </w:r>
          </w:p>
        </w:tc>
        <w:tc>
          <w:tcPr>
            <w:tcW w:w="1140" w:type="dxa"/>
          </w:tcPr>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0.254</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0.749</w:t>
            </w:r>
          </w:p>
        </w:tc>
        <w:tc>
          <w:tcPr>
            <w:tcW w:w="1145" w:type="dxa"/>
          </w:tcPr>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0.153</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0.800</w:t>
            </w:r>
          </w:p>
        </w:tc>
        <w:tc>
          <w:tcPr>
            <w:tcW w:w="1138" w:type="dxa"/>
          </w:tcPr>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0.515</w:t>
            </w:r>
          </w:p>
          <w:p w:rsidR="00164915" w:rsidRPr="00546B91" w:rsidRDefault="00164915" w:rsidP="00C96AFA">
            <w:pPr>
              <w:jc w:val="center"/>
              <w:cnfStyle w:val="000000100000"/>
              <w:rPr>
                <w:rFonts w:asciiTheme="majorBidi" w:hAnsiTheme="majorBidi" w:cstheme="majorBidi"/>
                <w:b/>
                <w:bCs/>
                <w:sz w:val="20"/>
                <w:szCs w:val="20"/>
                <w:shd w:val="clear" w:color="auto" w:fill="FFFFFF"/>
                <w:lang w:bidi="fa-IR"/>
              </w:rPr>
            </w:pPr>
            <w:r w:rsidRPr="00546B91">
              <w:rPr>
                <w:rFonts w:asciiTheme="majorBidi" w:hAnsiTheme="majorBidi" w:cstheme="majorBidi"/>
                <w:b/>
                <w:bCs/>
                <w:sz w:val="20"/>
                <w:szCs w:val="20"/>
                <w:shd w:val="clear" w:color="auto" w:fill="FFFFFF"/>
                <w:lang w:bidi="fa-IR"/>
              </w:rPr>
              <w:t>0.931</w:t>
            </w:r>
          </w:p>
        </w:tc>
        <w:tc>
          <w:tcPr>
            <w:tcW w:w="1110" w:type="dxa"/>
          </w:tcPr>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0.419</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0..869</w:t>
            </w:r>
          </w:p>
        </w:tc>
        <w:tc>
          <w:tcPr>
            <w:tcW w:w="1152" w:type="dxa"/>
          </w:tcPr>
          <w:p w:rsidR="00164915" w:rsidRPr="00546B91" w:rsidRDefault="00164915" w:rsidP="00C96AFA">
            <w:pPr>
              <w:jc w:val="center"/>
              <w:cnfStyle w:val="000000100000"/>
              <w:rPr>
                <w:rFonts w:asciiTheme="majorBidi" w:hAnsiTheme="majorBidi" w:cstheme="majorBidi"/>
                <w:b/>
                <w:bCs/>
                <w:sz w:val="20"/>
                <w:szCs w:val="20"/>
                <w:shd w:val="clear" w:color="auto" w:fill="FFFFFF"/>
                <w:lang w:bidi="fa-IR"/>
              </w:rPr>
            </w:pPr>
            <w:r w:rsidRPr="00546B91">
              <w:rPr>
                <w:rFonts w:asciiTheme="majorBidi" w:hAnsiTheme="majorBidi" w:cstheme="majorBidi"/>
                <w:b/>
                <w:bCs/>
                <w:sz w:val="20"/>
                <w:szCs w:val="20"/>
                <w:shd w:val="clear" w:color="auto" w:fill="FFFFFF"/>
                <w:lang w:bidi="fa-IR"/>
              </w:rPr>
              <w:t>0.159</w:t>
            </w:r>
          </w:p>
          <w:p w:rsidR="00164915" w:rsidRPr="00546B91" w:rsidRDefault="00164915" w:rsidP="00C96AFA">
            <w:pPr>
              <w:jc w:val="center"/>
              <w:cnfStyle w:val="000000100000"/>
              <w:rPr>
                <w:rFonts w:asciiTheme="majorBidi" w:hAnsiTheme="majorBidi" w:cstheme="majorBidi"/>
                <w:b/>
                <w:bCs/>
                <w:sz w:val="20"/>
                <w:szCs w:val="20"/>
                <w:shd w:val="clear" w:color="auto" w:fill="FFFFFF"/>
                <w:lang w:bidi="fa-IR"/>
              </w:rPr>
            </w:pPr>
            <w:r w:rsidRPr="00546B91">
              <w:rPr>
                <w:rFonts w:asciiTheme="majorBidi" w:hAnsiTheme="majorBidi" w:cstheme="majorBidi"/>
                <w:b/>
                <w:bCs/>
                <w:sz w:val="20"/>
                <w:szCs w:val="20"/>
                <w:shd w:val="clear" w:color="auto" w:fill="FFFFFF"/>
                <w:lang w:bidi="fa-IR"/>
              </w:rPr>
              <w:t>0.833</w:t>
            </w:r>
          </w:p>
        </w:tc>
        <w:tc>
          <w:tcPr>
            <w:tcW w:w="1141" w:type="dxa"/>
          </w:tcPr>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0.197</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0.797</w:t>
            </w:r>
          </w:p>
        </w:tc>
      </w:tr>
      <w:tr w:rsidR="00164915" w:rsidRPr="00546B91" w:rsidTr="00C96AFA">
        <w:trPr>
          <w:trHeight w:val="350"/>
        </w:trPr>
        <w:tc>
          <w:tcPr>
            <w:cnfStyle w:val="001000000000"/>
            <w:tcW w:w="1296" w:type="dxa"/>
          </w:tcPr>
          <w:p w:rsidR="00164915" w:rsidRPr="00546B91" w:rsidRDefault="00164915" w:rsidP="00C96AFA">
            <w:pPr>
              <w:pStyle w:val="ListParagraph"/>
              <w:spacing w:line="240" w:lineRule="auto"/>
              <w:ind w:left="0"/>
              <w:jc w:val="center"/>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NCCCN</w:t>
            </w:r>
          </w:p>
        </w:tc>
        <w:tc>
          <w:tcPr>
            <w:tcW w:w="1228" w:type="dxa"/>
          </w:tcPr>
          <w:p w:rsidR="00164915" w:rsidRPr="00546B91" w:rsidRDefault="00164915" w:rsidP="00C96AFA">
            <w:pPr>
              <w:pStyle w:val="ListParagraph"/>
              <w:spacing w:line="240" w:lineRule="auto"/>
              <w:ind w:left="0"/>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precision</w:t>
            </w:r>
          </w:p>
          <w:p w:rsidR="00164915" w:rsidRPr="00546B91" w:rsidRDefault="00164915" w:rsidP="00C96AFA">
            <w:pPr>
              <w:pStyle w:val="ListParagraph"/>
              <w:spacing w:line="240" w:lineRule="auto"/>
              <w:ind w:left="0"/>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AUC</w:t>
            </w:r>
          </w:p>
        </w:tc>
        <w:tc>
          <w:tcPr>
            <w:tcW w:w="1140" w:type="dxa"/>
          </w:tcPr>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0.242</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0.753</w:t>
            </w:r>
          </w:p>
        </w:tc>
        <w:tc>
          <w:tcPr>
            <w:tcW w:w="1145" w:type="dxa"/>
          </w:tcPr>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0.160</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0.781</w:t>
            </w:r>
          </w:p>
        </w:tc>
        <w:tc>
          <w:tcPr>
            <w:tcW w:w="1138" w:type="dxa"/>
          </w:tcPr>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0.502</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0.919</w:t>
            </w:r>
          </w:p>
        </w:tc>
        <w:tc>
          <w:tcPr>
            <w:tcW w:w="1110" w:type="dxa"/>
          </w:tcPr>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0.293</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0.879</w:t>
            </w:r>
          </w:p>
        </w:tc>
        <w:tc>
          <w:tcPr>
            <w:tcW w:w="1152" w:type="dxa"/>
          </w:tcPr>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0.148</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0.812</w:t>
            </w:r>
          </w:p>
        </w:tc>
        <w:tc>
          <w:tcPr>
            <w:tcW w:w="1141" w:type="dxa"/>
          </w:tcPr>
          <w:p w:rsidR="00164915" w:rsidRPr="00546B91" w:rsidRDefault="00164915" w:rsidP="00C96AFA">
            <w:pPr>
              <w:jc w:val="center"/>
              <w:cnfStyle w:val="000000000000"/>
              <w:rPr>
                <w:rFonts w:asciiTheme="majorBidi" w:hAnsiTheme="majorBidi" w:cstheme="majorBidi"/>
                <w:b/>
                <w:bCs/>
                <w:sz w:val="20"/>
                <w:szCs w:val="20"/>
                <w:shd w:val="clear" w:color="auto" w:fill="FFFFFF"/>
                <w:lang w:bidi="fa-IR"/>
              </w:rPr>
            </w:pPr>
            <w:r w:rsidRPr="00546B91">
              <w:rPr>
                <w:rFonts w:asciiTheme="majorBidi" w:hAnsiTheme="majorBidi" w:cstheme="majorBidi"/>
                <w:b/>
                <w:bCs/>
                <w:sz w:val="20"/>
                <w:szCs w:val="20"/>
                <w:shd w:val="clear" w:color="auto" w:fill="FFFFFF"/>
                <w:lang w:bidi="fa-IR"/>
              </w:rPr>
              <w:t>0.211</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0.802</w:t>
            </w:r>
          </w:p>
        </w:tc>
      </w:tr>
      <w:tr w:rsidR="00164915" w:rsidRPr="00546B91" w:rsidTr="00C96AFA">
        <w:trPr>
          <w:cnfStyle w:val="000000100000"/>
          <w:trHeight w:val="350"/>
        </w:trPr>
        <w:tc>
          <w:tcPr>
            <w:cnfStyle w:val="001000000000"/>
            <w:tcW w:w="1296" w:type="dxa"/>
          </w:tcPr>
          <w:p w:rsidR="00164915" w:rsidRPr="00546B91" w:rsidRDefault="00164915" w:rsidP="00C96AFA">
            <w:pPr>
              <w:pStyle w:val="ListParagraph"/>
              <w:spacing w:line="240" w:lineRule="auto"/>
              <w:ind w:left="0"/>
              <w:jc w:val="center"/>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Triadic Measure</w:t>
            </w:r>
          </w:p>
        </w:tc>
        <w:tc>
          <w:tcPr>
            <w:tcW w:w="1228" w:type="dxa"/>
          </w:tcPr>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precision</w:t>
            </w:r>
          </w:p>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AUC</w:t>
            </w:r>
          </w:p>
        </w:tc>
        <w:tc>
          <w:tcPr>
            <w:tcW w:w="1140" w:type="dxa"/>
          </w:tcPr>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0.229</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0.733</w:t>
            </w:r>
          </w:p>
        </w:tc>
        <w:tc>
          <w:tcPr>
            <w:tcW w:w="1145" w:type="dxa"/>
          </w:tcPr>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0.147</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0.734</w:t>
            </w:r>
          </w:p>
        </w:tc>
        <w:tc>
          <w:tcPr>
            <w:tcW w:w="1138" w:type="dxa"/>
          </w:tcPr>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0.483</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0.893</w:t>
            </w:r>
          </w:p>
        </w:tc>
        <w:tc>
          <w:tcPr>
            <w:tcW w:w="1110" w:type="dxa"/>
          </w:tcPr>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0.364</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0.483</w:t>
            </w:r>
          </w:p>
        </w:tc>
        <w:tc>
          <w:tcPr>
            <w:tcW w:w="1152" w:type="dxa"/>
          </w:tcPr>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0.136</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0.782</w:t>
            </w:r>
          </w:p>
        </w:tc>
        <w:tc>
          <w:tcPr>
            <w:tcW w:w="1141" w:type="dxa"/>
          </w:tcPr>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0.173</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0.785</w:t>
            </w:r>
          </w:p>
        </w:tc>
      </w:tr>
      <w:tr w:rsidR="00164915" w:rsidRPr="00546B91" w:rsidTr="00C96AFA">
        <w:trPr>
          <w:trHeight w:val="350"/>
        </w:trPr>
        <w:tc>
          <w:tcPr>
            <w:cnfStyle w:val="001000000000"/>
            <w:tcW w:w="1296" w:type="dxa"/>
          </w:tcPr>
          <w:p w:rsidR="00164915" w:rsidRPr="00546B91" w:rsidRDefault="00164915" w:rsidP="00C96AFA">
            <w:pPr>
              <w:pStyle w:val="ListParagraph"/>
              <w:spacing w:line="240" w:lineRule="auto"/>
              <w:ind w:left="0"/>
              <w:jc w:val="center"/>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CNDP</w:t>
            </w:r>
          </w:p>
        </w:tc>
        <w:tc>
          <w:tcPr>
            <w:tcW w:w="1228" w:type="dxa"/>
          </w:tcPr>
          <w:p w:rsidR="00164915" w:rsidRPr="00546B91" w:rsidRDefault="00164915" w:rsidP="00C96AFA">
            <w:pPr>
              <w:pStyle w:val="ListParagraph"/>
              <w:spacing w:line="240" w:lineRule="auto"/>
              <w:ind w:left="0"/>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precision</w:t>
            </w:r>
          </w:p>
          <w:p w:rsidR="00164915" w:rsidRPr="00546B91" w:rsidRDefault="00164915" w:rsidP="00C96AFA">
            <w:pPr>
              <w:pStyle w:val="ListParagraph"/>
              <w:spacing w:line="240" w:lineRule="auto"/>
              <w:ind w:left="0"/>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AUC</w:t>
            </w:r>
          </w:p>
        </w:tc>
        <w:tc>
          <w:tcPr>
            <w:tcW w:w="1140" w:type="dxa"/>
          </w:tcPr>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0.263</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0.853</w:t>
            </w:r>
          </w:p>
        </w:tc>
        <w:tc>
          <w:tcPr>
            <w:tcW w:w="1145" w:type="dxa"/>
          </w:tcPr>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0.150</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0.817</w:t>
            </w:r>
          </w:p>
        </w:tc>
        <w:tc>
          <w:tcPr>
            <w:tcW w:w="1138" w:type="dxa"/>
          </w:tcPr>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0.478</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0.928</w:t>
            </w:r>
          </w:p>
        </w:tc>
        <w:tc>
          <w:tcPr>
            <w:tcW w:w="1110" w:type="dxa"/>
          </w:tcPr>
          <w:p w:rsidR="00164915" w:rsidRPr="00546B91" w:rsidRDefault="00164915" w:rsidP="00C96AFA">
            <w:pPr>
              <w:jc w:val="center"/>
              <w:cnfStyle w:val="000000000000"/>
              <w:rPr>
                <w:rFonts w:asciiTheme="majorBidi" w:hAnsiTheme="majorBidi" w:cstheme="majorBidi"/>
                <w:b/>
                <w:bCs/>
                <w:sz w:val="20"/>
                <w:szCs w:val="20"/>
                <w:shd w:val="clear" w:color="auto" w:fill="FFFFFF"/>
                <w:lang w:bidi="fa-IR"/>
              </w:rPr>
            </w:pPr>
            <w:r w:rsidRPr="00546B91">
              <w:rPr>
                <w:rFonts w:asciiTheme="majorBidi" w:hAnsiTheme="majorBidi" w:cstheme="majorBidi"/>
                <w:b/>
                <w:bCs/>
                <w:sz w:val="20"/>
                <w:szCs w:val="20"/>
                <w:shd w:val="clear" w:color="auto" w:fill="FFFFFF"/>
                <w:lang w:bidi="fa-IR"/>
              </w:rPr>
              <w:t>0.434</w:t>
            </w:r>
          </w:p>
          <w:p w:rsidR="00164915" w:rsidRPr="00546B91" w:rsidRDefault="00164915" w:rsidP="00C96AFA">
            <w:pPr>
              <w:jc w:val="center"/>
              <w:cnfStyle w:val="000000000000"/>
              <w:rPr>
                <w:rFonts w:asciiTheme="majorBidi" w:hAnsiTheme="majorBidi" w:cstheme="majorBidi"/>
                <w:b/>
                <w:bCs/>
                <w:sz w:val="20"/>
                <w:szCs w:val="20"/>
                <w:shd w:val="clear" w:color="auto" w:fill="FFFFFF"/>
                <w:lang w:bidi="fa-IR"/>
              </w:rPr>
            </w:pPr>
            <w:r w:rsidRPr="00546B91">
              <w:rPr>
                <w:rFonts w:asciiTheme="majorBidi" w:hAnsiTheme="majorBidi" w:cstheme="majorBidi"/>
                <w:b/>
                <w:bCs/>
                <w:sz w:val="20"/>
                <w:szCs w:val="20"/>
                <w:shd w:val="clear" w:color="auto" w:fill="FFFFFF"/>
                <w:lang w:bidi="fa-IR"/>
              </w:rPr>
              <w:t>0.920</w:t>
            </w:r>
          </w:p>
        </w:tc>
        <w:tc>
          <w:tcPr>
            <w:tcW w:w="1152" w:type="dxa"/>
          </w:tcPr>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0.143</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0.812</w:t>
            </w:r>
          </w:p>
        </w:tc>
        <w:tc>
          <w:tcPr>
            <w:tcW w:w="1141" w:type="dxa"/>
          </w:tcPr>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0.203</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0.820</w:t>
            </w:r>
          </w:p>
        </w:tc>
      </w:tr>
      <w:tr w:rsidR="00164915" w:rsidRPr="00546B91" w:rsidTr="00C96AFA">
        <w:trPr>
          <w:cnfStyle w:val="000000100000"/>
          <w:trHeight w:val="350"/>
        </w:trPr>
        <w:tc>
          <w:tcPr>
            <w:cnfStyle w:val="001000000000"/>
            <w:tcW w:w="1296" w:type="dxa"/>
          </w:tcPr>
          <w:p w:rsidR="00164915" w:rsidRPr="00546B91" w:rsidRDefault="00164915" w:rsidP="00C96AFA">
            <w:pPr>
              <w:pStyle w:val="ListParagraph"/>
              <w:spacing w:line="240" w:lineRule="auto"/>
              <w:ind w:left="0"/>
              <w:jc w:val="center"/>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 xml:space="preserve">DPNS </w:t>
            </w:r>
          </w:p>
        </w:tc>
        <w:tc>
          <w:tcPr>
            <w:tcW w:w="1228" w:type="dxa"/>
          </w:tcPr>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precision</w:t>
            </w:r>
          </w:p>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AUC</w:t>
            </w:r>
          </w:p>
        </w:tc>
        <w:tc>
          <w:tcPr>
            <w:tcW w:w="1140" w:type="dxa"/>
          </w:tcPr>
          <w:p w:rsidR="00164915" w:rsidRPr="00546B91" w:rsidRDefault="00164915" w:rsidP="00C96AFA">
            <w:pPr>
              <w:pStyle w:val="ListParagraph"/>
              <w:spacing w:line="240" w:lineRule="auto"/>
              <w:ind w:left="0"/>
              <w:jc w:val="center"/>
              <w:cnfStyle w:val="000000100000"/>
              <w:rPr>
                <w:rFonts w:asciiTheme="majorBidi" w:hAnsiTheme="majorBidi" w:cstheme="majorBidi"/>
                <w:b/>
                <w:bCs/>
                <w:sz w:val="20"/>
                <w:szCs w:val="20"/>
                <w:shd w:val="clear" w:color="auto" w:fill="FFFFFF"/>
                <w:lang w:bidi="fa-IR"/>
              </w:rPr>
            </w:pPr>
            <w:r w:rsidRPr="00546B91">
              <w:rPr>
                <w:rFonts w:asciiTheme="majorBidi" w:hAnsiTheme="majorBidi" w:cstheme="majorBidi"/>
                <w:b/>
                <w:bCs/>
                <w:sz w:val="20"/>
                <w:szCs w:val="20"/>
                <w:shd w:val="clear" w:color="auto" w:fill="FFFFFF"/>
                <w:lang w:bidi="fa-IR"/>
              </w:rPr>
              <w:t>0.267</w:t>
            </w:r>
          </w:p>
          <w:p w:rsidR="00164915" w:rsidRPr="00546B91" w:rsidRDefault="00164915" w:rsidP="00C96AFA">
            <w:pPr>
              <w:pStyle w:val="ListParagraph"/>
              <w:spacing w:line="240" w:lineRule="auto"/>
              <w:ind w:left="0"/>
              <w:jc w:val="center"/>
              <w:cnfStyle w:val="000000100000"/>
              <w:rPr>
                <w:rFonts w:asciiTheme="majorBidi" w:hAnsiTheme="majorBidi" w:cstheme="majorBidi"/>
                <w:b/>
                <w:bCs/>
                <w:sz w:val="20"/>
                <w:szCs w:val="20"/>
                <w:shd w:val="clear" w:color="auto" w:fill="FFFFFF"/>
                <w:lang w:bidi="fa-IR"/>
              </w:rPr>
            </w:pPr>
            <w:r w:rsidRPr="00546B91">
              <w:rPr>
                <w:rFonts w:asciiTheme="majorBidi" w:hAnsiTheme="majorBidi" w:cstheme="majorBidi"/>
                <w:b/>
                <w:bCs/>
                <w:sz w:val="20"/>
                <w:szCs w:val="20"/>
                <w:shd w:val="clear" w:color="auto" w:fill="FFFFFF"/>
                <w:lang w:bidi="fa-IR"/>
              </w:rPr>
              <w:t>0.858</w:t>
            </w:r>
          </w:p>
        </w:tc>
        <w:tc>
          <w:tcPr>
            <w:tcW w:w="1145" w:type="dxa"/>
          </w:tcPr>
          <w:p w:rsidR="00164915" w:rsidRPr="00546B91" w:rsidRDefault="00164915" w:rsidP="00C96AFA">
            <w:pPr>
              <w:pStyle w:val="ListParagraph"/>
              <w:spacing w:line="240" w:lineRule="auto"/>
              <w:ind w:left="0"/>
              <w:jc w:val="center"/>
              <w:cnfStyle w:val="000000100000"/>
              <w:rPr>
                <w:rFonts w:asciiTheme="majorBidi" w:hAnsiTheme="majorBidi" w:cstheme="majorBidi"/>
                <w:b/>
                <w:bCs/>
                <w:sz w:val="20"/>
                <w:szCs w:val="20"/>
                <w:shd w:val="clear" w:color="auto" w:fill="FFFFFF"/>
                <w:lang w:bidi="fa-IR"/>
              </w:rPr>
            </w:pPr>
            <w:r w:rsidRPr="00546B91">
              <w:rPr>
                <w:rFonts w:asciiTheme="majorBidi" w:hAnsiTheme="majorBidi" w:cstheme="majorBidi"/>
                <w:b/>
                <w:bCs/>
                <w:sz w:val="20"/>
                <w:szCs w:val="20"/>
                <w:shd w:val="clear" w:color="auto" w:fill="FFFFFF"/>
                <w:lang w:bidi="fa-IR"/>
              </w:rPr>
              <w:t>0.166</w:t>
            </w:r>
          </w:p>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b/>
                <w:bCs/>
                <w:sz w:val="20"/>
                <w:szCs w:val="20"/>
                <w:shd w:val="clear" w:color="auto" w:fill="FFFFFF"/>
                <w:lang w:bidi="fa-IR"/>
              </w:rPr>
              <w:t>0.819</w:t>
            </w:r>
          </w:p>
        </w:tc>
        <w:tc>
          <w:tcPr>
            <w:tcW w:w="1138" w:type="dxa"/>
          </w:tcPr>
          <w:p w:rsidR="00164915" w:rsidRPr="00546B91" w:rsidRDefault="00164915" w:rsidP="00C96AFA">
            <w:pPr>
              <w:pStyle w:val="ListParagraph"/>
              <w:spacing w:line="240" w:lineRule="auto"/>
              <w:ind w:left="0"/>
              <w:jc w:val="center"/>
              <w:cnfStyle w:val="000000100000"/>
              <w:rPr>
                <w:rFonts w:asciiTheme="majorBidi" w:hAnsiTheme="majorBidi" w:cstheme="majorBidi"/>
                <w:b/>
                <w:bCs/>
                <w:sz w:val="20"/>
                <w:szCs w:val="20"/>
                <w:shd w:val="clear" w:color="auto" w:fill="FFFFFF"/>
                <w:lang w:bidi="fa-IR"/>
              </w:rPr>
            </w:pPr>
            <w:r w:rsidRPr="00546B91">
              <w:rPr>
                <w:rFonts w:asciiTheme="majorBidi" w:hAnsiTheme="majorBidi" w:cstheme="majorBidi"/>
                <w:b/>
                <w:bCs/>
                <w:sz w:val="20"/>
                <w:szCs w:val="20"/>
                <w:shd w:val="clear" w:color="auto" w:fill="FFFFFF"/>
                <w:lang w:bidi="fa-IR"/>
              </w:rPr>
              <w:t>0.602</w:t>
            </w:r>
          </w:p>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0.921</w:t>
            </w:r>
          </w:p>
        </w:tc>
        <w:tc>
          <w:tcPr>
            <w:tcW w:w="1110" w:type="dxa"/>
          </w:tcPr>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0.384</w:t>
            </w:r>
          </w:p>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0.913</w:t>
            </w:r>
          </w:p>
        </w:tc>
        <w:tc>
          <w:tcPr>
            <w:tcW w:w="1152" w:type="dxa"/>
          </w:tcPr>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0.142</w:t>
            </w:r>
          </w:p>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0.818</w:t>
            </w:r>
          </w:p>
        </w:tc>
        <w:tc>
          <w:tcPr>
            <w:tcW w:w="1141" w:type="dxa"/>
          </w:tcPr>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0.161</w:t>
            </w:r>
          </w:p>
          <w:p w:rsidR="00164915" w:rsidRPr="00546B91" w:rsidRDefault="00164915" w:rsidP="00C96AFA">
            <w:pPr>
              <w:pStyle w:val="ListParagraph"/>
              <w:spacing w:line="240" w:lineRule="auto"/>
              <w:ind w:left="0"/>
              <w:jc w:val="center"/>
              <w:cnfStyle w:val="000000100000"/>
              <w:rPr>
                <w:rFonts w:asciiTheme="majorBidi" w:hAnsiTheme="majorBidi" w:cstheme="majorBidi"/>
                <w:b/>
                <w:bCs/>
                <w:sz w:val="20"/>
                <w:szCs w:val="20"/>
                <w:shd w:val="clear" w:color="auto" w:fill="FFFFFF"/>
                <w:lang w:bidi="fa-IR"/>
              </w:rPr>
            </w:pPr>
            <w:r w:rsidRPr="00546B91">
              <w:rPr>
                <w:rFonts w:asciiTheme="majorBidi" w:hAnsiTheme="majorBidi" w:cstheme="majorBidi"/>
                <w:b/>
                <w:bCs/>
                <w:sz w:val="20"/>
                <w:szCs w:val="20"/>
                <w:shd w:val="clear" w:color="auto" w:fill="FFFFFF"/>
                <w:lang w:bidi="fa-IR"/>
              </w:rPr>
              <w:t>0.820</w:t>
            </w:r>
          </w:p>
        </w:tc>
      </w:tr>
    </w:tbl>
    <w:p w:rsidR="00164915" w:rsidRPr="00546B91" w:rsidRDefault="00164915" w:rsidP="00164915">
      <w:pPr>
        <w:jc w:val="center"/>
        <w:rPr>
          <w:rFonts w:asciiTheme="majorBidi" w:eastAsiaTheme="minorEastAsia" w:hAnsiTheme="majorBidi" w:cstheme="majorBidi"/>
          <w:lang w:bidi="fa-IR"/>
        </w:rPr>
      </w:pPr>
    </w:p>
    <w:p w:rsidR="00164915" w:rsidRPr="00546B91" w:rsidRDefault="00164915" w:rsidP="00164915">
      <w:pPr>
        <w:jc w:val="center"/>
        <w:rPr>
          <w:rFonts w:asciiTheme="majorBidi" w:eastAsiaTheme="minorEastAsia" w:hAnsiTheme="majorBidi" w:cstheme="majorBidi"/>
          <w:rtl/>
          <w:lang w:bidi="fa-IR"/>
        </w:rPr>
      </w:pPr>
      <w:r w:rsidRPr="00546B91">
        <w:rPr>
          <w:rFonts w:asciiTheme="majorBidi" w:eastAsiaTheme="minorEastAsia" w:hAnsiTheme="majorBidi" w:cstheme="majorBidi"/>
          <w:lang w:bidi="fa-IR"/>
        </w:rPr>
        <w:t>Table 7. comparing the results of Degree Path Neighbor Similarity (DPNS) algorithms and ADP, NCCCN, Triadic measure and CNDP algorithms on 6 datasets (α</w:t>
      </w:r>
      <w:r w:rsidRPr="00546B91">
        <w:rPr>
          <w:rFonts w:ascii="Cambria Math" w:eastAsiaTheme="minorEastAsia" w:hAnsi="Cambria Math" w:cstheme="majorBidi"/>
          <w:lang w:bidi="fa-IR"/>
        </w:rPr>
        <w:t>∶</w:t>
      </w:r>
      <w:r w:rsidRPr="00546B91">
        <w:rPr>
          <w:rFonts w:asciiTheme="majorBidi" w:eastAsiaTheme="minorEastAsia" w:hAnsiTheme="majorBidi" w:cstheme="majorBidi"/>
          <w:lang w:bidi="fa-IR"/>
        </w:rPr>
        <w:t>0.05)</w:t>
      </w:r>
    </w:p>
    <w:tbl>
      <w:tblPr>
        <w:tblStyle w:val="PlainTable11"/>
        <w:tblW w:w="0" w:type="auto"/>
        <w:tblLook w:val="04A0"/>
      </w:tblPr>
      <w:tblGrid>
        <w:gridCol w:w="1270"/>
        <w:gridCol w:w="1219"/>
        <w:gridCol w:w="1087"/>
        <w:gridCol w:w="1091"/>
        <w:gridCol w:w="1085"/>
        <w:gridCol w:w="1066"/>
        <w:gridCol w:w="1098"/>
        <w:gridCol w:w="1088"/>
      </w:tblGrid>
      <w:tr w:rsidR="00164915" w:rsidRPr="00546B91" w:rsidTr="00C96AFA">
        <w:trPr>
          <w:cnfStyle w:val="100000000000"/>
          <w:trHeight w:val="512"/>
        </w:trPr>
        <w:tc>
          <w:tcPr>
            <w:cnfStyle w:val="001000000000"/>
            <w:tcW w:w="1296" w:type="dxa"/>
          </w:tcPr>
          <w:p w:rsidR="00164915" w:rsidRPr="00546B91" w:rsidRDefault="00164915" w:rsidP="00C96AFA">
            <w:pPr>
              <w:pStyle w:val="ListParagraph"/>
              <w:spacing w:line="240" w:lineRule="auto"/>
              <w:ind w:left="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algorithm</w:t>
            </w:r>
          </w:p>
        </w:tc>
        <w:tc>
          <w:tcPr>
            <w:tcW w:w="1228" w:type="dxa"/>
          </w:tcPr>
          <w:p w:rsidR="00164915" w:rsidRPr="00546B91" w:rsidRDefault="00164915" w:rsidP="00C96AFA">
            <w:pPr>
              <w:pStyle w:val="ListParagraph"/>
              <w:spacing w:line="240" w:lineRule="auto"/>
              <w:ind w:left="0"/>
              <w:jc w:val="center"/>
              <w:cnfStyle w:val="1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Evaluation metric</w:t>
            </w:r>
          </w:p>
        </w:tc>
        <w:tc>
          <w:tcPr>
            <w:tcW w:w="1140" w:type="dxa"/>
          </w:tcPr>
          <w:p w:rsidR="00164915" w:rsidRPr="00546B91" w:rsidRDefault="00164915" w:rsidP="00C96AFA">
            <w:pPr>
              <w:pStyle w:val="ListParagraph"/>
              <w:spacing w:line="240" w:lineRule="auto"/>
              <w:ind w:left="0"/>
              <w:jc w:val="center"/>
              <w:cnfStyle w:val="1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BUP</w:t>
            </w:r>
          </w:p>
        </w:tc>
        <w:tc>
          <w:tcPr>
            <w:tcW w:w="1145" w:type="dxa"/>
          </w:tcPr>
          <w:p w:rsidR="00164915" w:rsidRPr="00546B91" w:rsidRDefault="00164915" w:rsidP="00C96AFA">
            <w:pPr>
              <w:pStyle w:val="ListParagraph"/>
              <w:spacing w:line="240" w:lineRule="auto"/>
              <w:ind w:left="0"/>
              <w:jc w:val="center"/>
              <w:cnfStyle w:val="1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CEG</w:t>
            </w:r>
          </w:p>
        </w:tc>
        <w:tc>
          <w:tcPr>
            <w:tcW w:w="1138" w:type="dxa"/>
          </w:tcPr>
          <w:p w:rsidR="00164915" w:rsidRPr="00546B91" w:rsidRDefault="00164915" w:rsidP="00C96AFA">
            <w:pPr>
              <w:pStyle w:val="ListParagraph"/>
              <w:spacing w:line="240" w:lineRule="auto"/>
              <w:ind w:left="0"/>
              <w:jc w:val="center"/>
              <w:cnfStyle w:val="1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UAL</w:t>
            </w:r>
          </w:p>
        </w:tc>
        <w:tc>
          <w:tcPr>
            <w:tcW w:w="1110" w:type="dxa"/>
          </w:tcPr>
          <w:p w:rsidR="00164915" w:rsidRPr="00546B91" w:rsidRDefault="00164915" w:rsidP="00C96AFA">
            <w:pPr>
              <w:pStyle w:val="ListParagraph"/>
              <w:spacing w:line="240" w:lineRule="auto"/>
              <w:ind w:left="0"/>
              <w:jc w:val="center"/>
              <w:cnfStyle w:val="1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INF</w:t>
            </w:r>
          </w:p>
        </w:tc>
        <w:tc>
          <w:tcPr>
            <w:tcW w:w="1152" w:type="dxa"/>
          </w:tcPr>
          <w:p w:rsidR="00164915" w:rsidRPr="00546B91" w:rsidRDefault="00164915" w:rsidP="00C96AFA">
            <w:pPr>
              <w:pStyle w:val="ListParagraph"/>
              <w:spacing w:line="240" w:lineRule="auto"/>
              <w:ind w:left="0"/>
              <w:jc w:val="center"/>
              <w:cnfStyle w:val="1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SMG</w:t>
            </w:r>
          </w:p>
        </w:tc>
        <w:tc>
          <w:tcPr>
            <w:tcW w:w="1141" w:type="dxa"/>
          </w:tcPr>
          <w:p w:rsidR="00164915" w:rsidRPr="00546B91" w:rsidRDefault="00164915" w:rsidP="00C96AFA">
            <w:pPr>
              <w:pStyle w:val="ListParagraph"/>
              <w:spacing w:line="240" w:lineRule="auto"/>
              <w:ind w:left="0"/>
              <w:jc w:val="center"/>
              <w:cnfStyle w:val="1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EML</w:t>
            </w:r>
          </w:p>
        </w:tc>
      </w:tr>
      <w:tr w:rsidR="00164915" w:rsidRPr="00546B91" w:rsidTr="00C96AFA">
        <w:trPr>
          <w:cnfStyle w:val="000000100000"/>
          <w:trHeight w:val="350"/>
        </w:trPr>
        <w:tc>
          <w:tcPr>
            <w:cnfStyle w:val="001000000000"/>
            <w:tcW w:w="1296" w:type="dxa"/>
          </w:tcPr>
          <w:p w:rsidR="00164915" w:rsidRPr="00546B91" w:rsidRDefault="00164915" w:rsidP="00C96AFA">
            <w:pPr>
              <w:pStyle w:val="ListParagraph"/>
              <w:spacing w:line="240" w:lineRule="auto"/>
              <w:ind w:left="0"/>
              <w:jc w:val="center"/>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ADP</w:t>
            </w:r>
          </w:p>
        </w:tc>
        <w:tc>
          <w:tcPr>
            <w:tcW w:w="1228" w:type="dxa"/>
          </w:tcPr>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precision</w:t>
            </w:r>
          </w:p>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AUC</w:t>
            </w:r>
          </w:p>
        </w:tc>
        <w:tc>
          <w:tcPr>
            <w:tcW w:w="1140" w:type="dxa"/>
          </w:tcPr>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.254</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0.749</w:t>
            </w:r>
          </w:p>
        </w:tc>
        <w:tc>
          <w:tcPr>
            <w:tcW w:w="1145" w:type="dxa"/>
          </w:tcPr>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0.153</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0.800</w:t>
            </w:r>
          </w:p>
        </w:tc>
        <w:tc>
          <w:tcPr>
            <w:tcW w:w="1138" w:type="dxa"/>
          </w:tcPr>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0.515</w:t>
            </w:r>
          </w:p>
          <w:p w:rsidR="00164915" w:rsidRPr="00546B91" w:rsidRDefault="00164915" w:rsidP="00C96AFA">
            <w:pPr>
              <w:jc w:val="center"/>
              <w:cnfStyle w:val="000000100000"/>
              <w:rPr>
                <w:rFonts w:asciiTheme="majorBidi" w:hAnsiTheme="majorBidi" w:cstheme="majorBidi"/>
                <w:b/>
                <w:bCs/>
                <w:sz w:val="20"/>
                <w:szCs w:val="20"/>
                <w:shd w:val="clear" w:color="auto" w:fill="FFFFFF"/>
                <w:lang w:bidi="fa-IR"/>
              </w:rPr>
            </w:pPr>
            <w:r w:rsidRPr="00546B91">
              <w:rPr>
                <w:rFonts w:asciiTheme="majorBidi" w:hAnsiTheme="majorBidi" w:cstheme="majorBidi"/>
                <w:b/>
                <w:bCs/>
                <w:sz w:val="20"/>
                <w:szCs w:val="20"/>
                <w:shd w:val="clear" w:color="auto" w:fill="FFFFFF"/>
                <w:lang w:bidi="fa-IR"/>
              </w:rPr>
              <w:t>0.931</w:t>
            </w:r>
          </w:p>
        </w:tc>
        <w:tc>
          <w:tcPr>
            <w:tcW w:w="1110" w:type="dxa"/>
          </w:tcPr>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0.419</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0..869</w:t>
            </w:r>
          </w:p>
        </w:tc>
        <w:tc>
          <w:tcPr>
            <w:tcW w:w="1152" w:type="dxa"/>
          </w:tcPr>
          <w:p w:rsidR="00164915" w:rsidRPr="00546B91" w:rsidRDefault="00164915" w:rsidP="00C96AFA">
            <w:pPr>
              <w:jc w:val="center"/>
              <w:cnfStyle w:val="000000100000"/>
              <w:rPr>
                <w:rFonts w:asciiTheme="majorBidi" w:hAnsiTheme="majorBidi" w:cstheme="majorBidi"/>
                <w:b/>
                <w:bCs/>
                <w:sz w:val="20"/>
                <w:szCs w:val="20"/>
                <w:shd w:val="clear" w:color="auto" w:fill="FFFFFF"/>
                <w:lang w:bidi="fa-IR"/>
              </w:rPr>
            </w:pPr>
            <w:r w:rsidRPr="00546B91">
              <w:rPr>
                <w:rFonts w:asciiTheme="majorBidi" w:hAnsiTheme="majorBidi" w:cstheme="majorBidi"/>
                <w:b/>
                <w:bCs/>
                <w:sz w:val="20"/>
                <w:szCs w:val="20"/>
                <w:shd w:val="clear" w:color="auto" w:fill="FFFFFF"/>
                <w:lang w:bidi="fa-IR"/>
              </w:rPr>
              <w:t>0.159</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0.833</w:t>
            </w:r>
          </w:p>
        </w:tc>
        <w:tc>
          <w:tcPr>
            <w:tcW w:w="1141" w:type="dxa"/>
          </w:tcPr>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0.197</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0.797</w:t>
            </w:r>
          </w:p>
        </w:tc>
      </w:tr>
      <w:tr w:rsidR="00164915" w:rsidRPr="00546B91" w:rsidTr="00C96AFA">
        <w:trPr>
          <w:trHeight w:val="350"/>
        </w:trPr>
        <w:tc>
          <w:tcPr>
            <w:cnfStyle w:val="001000000000"/>
            <w:tcW w:w="1296" w:type="dxa"/>
          </w:tcPr>
          <w:p w:rsidR="00164915" w:rsidRPr="00546B91" w:rsidRDefault="00164915" w:rsidP="00C96AFA">
            <w:pPr>
              <w:pStyle w:val="ListParagraph"/>
              <w:spacing w:line="240" w:lineRule="auto"/>
              <w:ind w:left="0"/>
              <w:jc w:val="center"/>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NCCCN</w:t>
            </w:r>
          </w:p>
        </w:tc>
        <w:tc>
          <w:tcPr>
            <w:tcW w:w="1228" w:type="dxa"/>
          </w:tcPr>
          <w:p w:rsidR="00164915" w:rsidRPr="00546B91" w:rsidRDefault="00164915" w:rsidP="00C96AFA">
            <w:pPr>
              <w:pStyle w:val="ListParagraph"/>
              <w:spacing w:line="240" w:lineRule="auto"/>
              <w:ind w:left="0"/>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precision</w:t>
            </w:r>
          </w:p>
          <w:p w:rsidR="00164915" w:rsidRPr="00546B91" w:rsidRDefault="00164915" w:rsidP="00C96AFA">
            <w:pPr>
              <w:pStyle w:val="ListParagraph"/>
              <w:spacing w:line="240" w:lineRule="auto"/>
              <w:ind w:left="0"/>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AUC</w:t>
            </w:r>
          </w:p>
        </w:tc>
        <w:tc>
          <w:tcPr>
            <w:tcW w:w="1140" w:type="dxa"/>
          </w:tcPr>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0.242</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0.753</w:t>
            </w:r>
          </w:p>
        </w:tc>
        <w:tc>
          <w:tcPr>
            <w:tcW w:w="1145" w:type="dxa"/>
          </w:tcPr>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0.160</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0.781</w:t>
            </w:r>
          </w:p>
        </w:tc>
        <w:tc>
          <w:tcPr>
            <w:tcW w:w="1138" w:type="dxa"/>
          </w:tcPr>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0.502</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0.919</w:t>
            </w:r>
          </w:p>
        </w:tc>
        <w:tc>
          <w:tcPr>
            <w:tcW w:w="1110" w:type="dxa"/>
          </w:tcPr>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0.293</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0.879</w:t>
            </w:r>
          </w:p>
        </w:tc>
        <w:tc>
          <w:tcPr>
            <w:tcW w:w="1152" w:type="dxa"/>
          </w:tcPr>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0.148</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0.812</w:t>
            </w:r>
          </w:p>
        </w:tc>
        <w:tc>
          <w:tcPr>
            <w:tcW w:w="1141" w:type="dxa"/>
          </w:tcPr>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0.211</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0.802</w:t>
            </w:r>
          </w:p>
        </w:tc>
      </w:tr>
      <w:tr w:rsidR="00164915" w:rsidRPr="00546B91" w:rsidTr="00C96AFA">
        <w:trPr>
          <w:cnfStyle w:val="000000100000"/>
          <w:trHeight w:val="350"/>
        </w:trPr>
        <w:tc>
          <w:tcPr>
            <w:cnfStyle w:val="001000000000"/>
            <w:tcW w:w="1296" w:type="dxa"/>
          </w:tcPr>
          <w:p w:rsidR="00164915" w:rsidRPr="00546B91" w:rsidRDefault="00164915" w:rsidP="00C96AFA">
            <w:pPr>
              <w:pStyle w:val="ListParagraph"/>
              <w:spacing w:line="240" w:lineRule="auto"/>
              <w:ind w:left="0"/>
              <w:jc w:val="center"/>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Triadic Measure</w:t>
            </w:r>
          </w:p>
        </w:tc>
        <w:tc>
          <w:tcPr>
            <w:tcW w:w="1228" w:type="dxa"/>
          </w:tcPr>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precision</w:t>
            </w:r>
          </w:p>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AUC</w:t>
            </w:r>
          </w:p>
        </w:tc>
        <w:tc>
          <w:tcPr>
            <w:tcW w:w="1140" w:type="dxa"/>
          </w:tcPr>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0.229</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0.733</w:t>
            </w:r>
          </w:p>
        </w:tc>
        <w:tc>
          <w:tcPr>
            <w:tcW w:w="1145" w:type="dxa"/>
          </w:tcPr>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0.147</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0.734</w:t>
            </w:r>
          </w:p>
        </w:tc>
        <w:tc>
          <w:tcPr>
            <w:tcW w:w="1138" w:type="dxa"/>
          </w:tcPr>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0.483</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0.893</w:t>
            </w:r>
          </w:p>
        </w:tc>
        <w:tc>
          <w:tcPr>
            <w:tcW w:w="1110" w:type="dxa"/>
          </w:tcPr>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0.364</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0.483</w:t>
            </w:r>
          </w:p>
        </w:tc>
        <w:tc>
          <w:tcPr>
            <w:tcW w:w="1152" w:type="dxa"/>
          </w:tcPr>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0.136</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0.782</w:t>
            </w:r>
          </w:p>
        </w:tc>
        <w:tc>
          <w:tcPr>
            <w:tcW w:w="1141" w:type="dxa"/>
          </w:tcPr>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0.173</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0.785</w:t>
            </w:r>
          </w:p>
        </w:tc>
      </w:tr>
      <w:tr w:rsidR="00164915" w:rsidRPr="00546B91" w:rsidTr="00C96AFA">
        <w:trPr>
          <w:trHeight w:val="350"/>
        </w:trPr>
        <w:tc>
          <w:tcPr>
            <w:cnfStyle w:val="001000000000"/>
            <w:tcW w:w="1296" w:type="dxa"/>
          </w:tcPr>
          <w:p w:rsidR="00164915" w:rsidRPr="00546B91" w:rsidRDefault="00164915" w:rsidP="00C96AFA">
            <w:pPr>
              <w:pStyle w:val="ListParagraph"/>
              <w:spacing w:line="240" w:lineRule="auto"/>
              <w:ind w:left="0"/>
              <w:jc w:val="center"/>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CNDP</w:t>
            </w:r>
          </w:p>
        </w:tc>
        <w:tc>
          <w:tcPr>
            <w:tcW w:w="1228" w:type="dxa"/>
          </w:tcPr>
          <w:p w:rsidR="00164915" w:rsidRPr="00546B91" w:rsidRDefault="00164915" w:rsidP="00C96AFA">
            <w:pPr>
              <w:pStyle w:val="ListParagraph"/>
              <w:spacing w:line="240" w:lineRule="auto"/>
              <w:ind w:left="0"/>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precision</w:t>
            </w:r>
          </w:p>
          <w:p w:rsidR="00164915" w:rsidRPr="00546B91" w:rsidRDefault="00164915" w:rsidP="00C96AFA">
            <w:pPr>
              <w:pStyle w:val="ListParagraph"/>
              <w:spacing w:line="240" w:lineRule="auto"/>
              <w:ind w:left="0"/>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AUC</w:t>
            </w:r>
          </w:p>
        </w:tc>
        <w:tc>
          <w:tcPr>
            <w:tcW w:w="1140" w:type="dxa"/>
          </w:tcPr>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0.263</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0.853</w:t>
            </w:r>
          </w:p>
        </w:tc>
        <w:tc>
          <w:tcPr>
            <w:tcW w:w="1145" w:type="dxa"/>
          </w:tcPr>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0.150</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0.817</w:t>
            </w:r>
          </w:p>
        </w:tc>
        <w:tc>
          <w:tcPr>
            <w:tcW w:w="1138" w:type="dxa"/>
          </w:tcPr>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0.478</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0.928</w:t>
            </w:r>
          </w:p>
        </w:tc>
        <w:tc>
          <w:tcPr>
            <w:tcW w:w="1110" w:type="dxa"/>
          </w:tcPr>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0.434</w:t>
            </w:r>
          </w:p>
          <w:p w:rsidR="00164915" w:rsidRPr="00546B91" w:rsidRDefault="00164915" w:rsidP="00C96AFA">
            <w:pPr>
              <w:jc w:val="center"/>
              <w:cnfStyle w:val="000000000000"/>
              <w:rPr>
                <w:rFonts w:asciiTheme="majorBidi" w:hAnsiTheme="majorBidi" w:cstheme="majorBidi"/>
                <w:b/>
                <w:bCs/>
                <w:sz w:val="20"/>
                <w:szCs w:val="20"/>
                <w:shd w:val="clear" w:color="auto" w:fill="FFFFFF"/>
                <w:lang w:bidi="fa-IR"/>
              </w:rPr>
            </w:pPr>
            <w:r w:rsidRPr="00546B91">
              <w:rPr>
                <w:rFonts w:asciiTheme="majorBidi" w:hAnsiTheme="majorBidi" w:cstheme="majorBidi"/>
                <w:b/>
                <w:bCs/>
                <w:sz w:val="20"/>
                <w:szCs w:val="20"/>
                <w:shd w:val="clear" w:color="auto" w:fill="FFFFFF"/>
                <w:lang w:bidi="fa-IR"/>
              </w:rPr>
              <w:t>0.920</w:t>
            </w:r>
          </w:p>
        </w:tc>
        <w:tc>
          <w:tcPr>
            <w:tcW w:w="1152" w:type="dxa"/>
          </w:tcPr>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0.143</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0.812</w:t>
            </w:r>
          </w:p>
        </w:tc>
        <w:tc>
          <w:tcPr>
            <w:tcW w:w="1141" w:type="dxa"/>
          </w:tcPr>
          <w:p w:rsidR="00164915" w:rsidRPr="00546B91" w:rsidRDefault="00164915" w:rsidP="00C96AFA">
            <w:pPr>
              <w:jc w:val="center"/>
              <w:cnfStyle w:val="000000000000"/>
              <w:rPr>
                <w:rFonts w:asciiTheme="majorBidi" w:hAnsiTheme="majorBidi" w:cstheme="majorBidi"/>
                <w:b/>
                <w:bCs/>
                <w:sz w:val="20"/>
                <w:szCs w:val="20"/>
                <w:shd w:val="clear" w:color="auto" w:fill="FFFFFF"/>
                <w:lang w:bidi="fa-IR"/>
              </w:rPr>
            </w:pPr>
            <w:r w:rsidRPr="00546B91">
              <w:rPr>
                <w:rFonts w:asciiTheme="majorBidi" w:hAnsiTheme="majorBidi" w:cstheme="majorBidi"/>
                <w:b/>
                <w:bCs/>
                <w:sz w:val="20"/>
                <w:szCs w:val="20"/>
                <w:shd w:val="clear" w:color="auto" w:fill="FFFFFF"/>
                <w:lang w:bidi="fa-IR"/>
              </w:rPr>
              <w:t>0.203</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0.820</w:t>
            </w:r>
          </w:p>
        </w:tc>
      </w:tr>
      <w:tr w:rsidR="00164915" w:rsidRPr="00546B91" w:rsidTr="00C96AFA">
        <w:trPr>
          <w:cnfStyle w:val="000000100000"/>
          <w:trHeight w:val="350"/>
        </w:trPr>
        <w:tc>
          <w:tcPr>
            <w:cnfStyle w:val="001000000000"/>
            <w:tcW w:w="1296" w:type="dxa"/>
          </w:tcPr>
          <w:p w:rsidR="00164915" w:rsidRPr="00546B91" w:rsidRDefault="00164915" w:rsidP="00C96AFA">
            <w:pPr>
              <w:pStyle w:val="ListParagraph"/>
              <w:spacing w:line="240" w:lineRule="auto"/>
              <w:ind w:left="0"/>
              <w:jc w:val="center"/>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 xml:space="preserve">DPNS </w:t>
            </w:r>
          </w:p>
        </w:tc>
        <w:tc>
          <w:tcPr>
            <w:tcW w:w="1228" w:type="dxa"/>
          </w:tcPr>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precision</w:t>
            </w:r>
          </w:p>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AUC</w:t>
            </w:r>
          </w:p>
        </w:tc>
        <w:tc>
          <w:tcPr>
            <w:tcW w:w="1140" w:type="dxa"/>
          </w:tcPr>
          <w:p w:rsidR="00164915" w:rsidRPr="00546B91" w:rsidRDefault="00164915" w:rsidP="00C96AFA">
            <w:pPr>
              <w:pStyle w:val="ListParagraph"/>
              <w:spacing w:line="240" w:lineRule="auto"/>
              <w:ind w:left="0"/>
              <w:jc w:val="center"/>
              <w:cnfStyle w:val="000000100000"/>
              <w:rPr>
                <w:rFonts w:asciiTheme="majorBidi" w:hAnsiTheme="majorBidi" w:cstheme="majorBidi"/>
                <w:b/>
                <w:bCs/>
                <w:sz w:val="20"/>
                <w:szCs w:val="20"/>
                <w:shd w:val="clear" w:color="auto" w:fill="FFFFFF"/>
                <w:lang w:bidi="fa-IR"/>
              </w:rPr>
            </w:pPr>
            <w:r w:rsidRPr="00546B91">
              <w:rPr>
                <w:rFonts w:asciiTheme="majorBidi" w:hAnsiTheme="majorBidi" w:cstheme="majorBidi"/>
                <w:b/>
                <w:bCs/>
                <w:sz w:val="20"/>
                <w:szCs w:val="20"/>
                <w:shd w:val="clear" w:color="auto" w:fill="FFFFFF"/>
                <w:lang w:bidi="fa-IR"/>
              </w:rPr>
              <w:t>0.272</w:t>
            </w:r>
          </w:p>
          <w:p w:rsidR="00164915" w:rsidRPr="00546B91" w:rsidRDefault="00164915" w:rsidP="00C96AFA">
            <w:pPr>
              <w:pStyle w:val="ListParagraph"/>
              <w:spacing w:line="240" w:lineRule="auto"/>
              <w:ind w:left="0"/>
              <w:jc w:val="center"/>
              <w:cnfStyle w:val="000000100000"/>
              <w:rPr>
                <w:rFonts w:asciiTheme="majorBidi" w:hAnsiTheme="majorBidi" w:cstheme="majorBidi"/>
                <w:b/>
                <w:bCs/>
                <w:sz w:val="20"/>
                <w:szCs w:val="20"/>
                <w:shd w:val="clear" w:color="auto" w:fill="FFFFFF"/>
                <w:lang w:bidi="fa-IR"/>
              </w:rPr>
            </w:pPr>
            <w:r w:rsidRPr="00546B91">
              <w:rPr>
                <w:rFonts w:asciiTheme="majorBidi" w:hAnsiTheme="majorBidi" w:cstheme="majorBidi"/>
                <w:b/>
                <w:bCs/>
                <w:sz w:val="20"/>
                <w:szCs w:val="20"/>
                <w:shd w:val="clear" w:color="auto" w:fill="FFFFFF"/>
                <w:lang w:bidi="fa-IR"/>
              </w:rPr>
              <w:t>0.860</w:t>
            </w:r>
          </w:p>
        </w:tc>
        <w:tc>
          <w:tcPr>
            <w:tcW w:w="1145" w:type="dxa"/>
          </w:tcPr>
          <w:p w:rsidR="00164915" w:rsidRPr="00546B91" w:rsidRDefault="00164915" w:rsidP="00C96AFA">
            <w:pPr>
              <w:pStyle w:val="ListParagraph"/>
              <w:spacing w:line="240" w:lineRule="auto"/>
              <w:ind w:left="0"/>
              <w:jc w:val="center"/>
              <w:cnfStyle w:val="000000100000"/>
              <w:rPr>
                <w:rFonts w:asciiTheme="majorBidi" w:hAnsiTheme="majorBidi" w:cstheme="majorBidi"/>
                <w:b/>
                <w:bCs/>
                <w:sz w:val="20"/>
                <w:szCs w:val="20"/>
                <w:shd w:val="clear" w:color="auto" w:fill="FFFFFF"/>
                <w:lang w:bidi="fa-IR"/>
              </w:rPr>
            </w:pPr>
            <w:r w:rsidRPr="00546B91">
              <w:rPr>
                <w:rFonts w:asciiTheme="majorBidi" w:hAnsiTheme="majorBidi" w:cstheme="majorBidi"/>
                <w:b/>
                <w:bCs/>
                <w:sz w:val="20"/>
                <w:szCs w:val="20"/>
                <w:shd w:val="clear" w:color="auto" w:fill="FFFFFF"/>
                <w:lang w:bidi="fa-IR"/>
              </w:rPr>
              <w:t>0.172</w:t>
            </w:r>
          </w:p>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b/>
                <w:bCs/>
                <w:sz w:val="20"/>
                <w:szCs w:val="20"/>
                <w:shd w:val="clear" w:color="auto" w:fill="FFFFFF"/>
                <w:lang w:bidi="fa-IR"/>
              </w:rPr>
              <w:t>0.826</w:t>
            </w:r>
          </w:p>
        </w:tc>
        <w:tc>
          <w:tcPr>
            <w:tcW w:w="1138" w:type="dxa"/>
          </w:tcPr>
          <w:p w:rsidR="00164915" w:rsidRPr="00546B91" w:rsidRDefault="00164915" w:rsidP="00C96AFA">
            <w:pPr>
              <w:pStyle w:val="ListParagraph"/>
              <w:spacing w:line="240" w:lineRule="auto"/>
              <w:ind w:left="0"/>
              <w:jc w:val="center"/>
              <w:cnfStyle w:val="000000100000"/>
              <w:rPr>
                <w:rFonts w:asciiTheme="majorBidi" w:hAnsiTheme="majorBidi" w:cstheme="majorBidi"/>
                <w:b/>
                <w:bCs/>
                <w:sz w:val="20"/>
                <w:szCs w:val="20"/>
                <w:shd w:val="clear" w:color="auto" w:fill="FFFFFF"/>
                <w:lang w:bidi="fa-IR"/>
              </w:rPr>
            </w:pPr>
            <w:r w:rsidRPr="00546B91">
              <w:rPr>
                <w:rFonts w:asciiTheme="majorBidi" w:hAnsiTheme="majorBidi" w:cstheme="majorBidi"/>
                <w:b/>
                <w:bCs/>
                <w:sz w:val="20"/>
                <w:szCs w:val="20"/>
                <w:shd w:val="clear" w:color="auto" w:fill="FFFFFF"/>
                <w:lang w:bidi="fa-IR"/>
              </w:rPr>
              <w:t>0.606</w:t>
            </w:r>
          </w:p>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0.924</w:t>
            </w:r>
          </w:p>
        </w:tc>
        <w:tc>
          <w:tcPr>
            <w:tcW w:w="1110" w:type="dxa"/>
          </w:tcPr>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0.397</w:t>
            </w:r>
          </w:p>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0.916</w:t>
            </w:r>
          </w:p>
        </w:tc>
        <w:tc>
          <w:tcPr>
            <w:tcW w:w="1152" w:type="dxa"/>
            <w:shd w:val="clear" w:color="auto" w:fill="auto"/>
          </w:tcPr>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0.155</w:t>
            </w:r>
          </w:p>
          <w:p w:rsidR="00164915" w:rsidRPr="00546B91" w:rsidRDefault="00164915" w:rsidP="00C96AFA">
            <w:pPr>
              <w:pStyle w:val="ListParagraph"/>
              <w:spacing w:line="240" w:lineRule="auto"/>
              <w:ind w:left="0"/>
              <w:jc w:val="center"/>
              <w:cnfStyle w:val="000000100000"/>
              <w:rPr>
                <w:rFonts w:asciiTheme="majorBidi" w:hAnsiTheme="majorBidi" w:cstheme="majorBidi"/>
                <w:b/>
                <w:bCs/>
                <w:sz w:val="20"/>
                <w:szCs w:val="20"/>
                <w:shd w:val="clear" w:color="auto" w:fill="FFFFFF"/>
                <w:lang w:bidi="fa-IR"/>
              </w:rPr>
            </w:pPr>
            <w:r w:rsidRPr="00546B91">
              <w:rPr>
                <w:rFonts w:asciiTheme="majorBidi" w:hAnsiTheme="majorBidi" w:cstheme="majorBidi"/>
                <w:b/>
                <w:bCs/>
                <w:sz w:val="20"/>
                <w:szCs w:val="20"/>
                <w:shd w:val="clear" w:color="auto" w:fill="FFFFFF"/>
                <w:lang w:bidi="fa-IR"/>
              </w:rPr>
              <w:t>0.834</w:t>
            </w:r>
          </w:p>
        </w:tc>
        <w:tc>
          <w:tcPr>
            <w:tcW w:w="1141" w:type="dxa"/>
          </w:tcPr>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0.177</w:t>
            </w:r>
          </w:p>
          <w:p w:rsidR="00164915" w:rsidRPr="00546B91" w:rsidRDefault="00164915" w:rsidP="00C96AFA">
            <w:pPr>
              <w:pStyle w:val="ListParagraph"/>
              <w:spacing w:line="240" w:lineRule="auto"/>
              <w:ind w:left="0"/>
              <w:jc w:val="center"/>
              <w:cnfStyle w:val="000000100000"/>
              <w:rPr>
                <w:rFonts w:asciiTheme="majorBidi" w:hAnsiTheme="majorBidi" w:cstheme="majorBidi"/>
                <w:b/>
                <w:bCs/>
                <w:sz w:val="20"/>
                <w:szCs w:val="20"/>
                <w:shd w:val="clear" w:color="auto" w:fill="FFFFFF"/>
                <w:lang w:bidi="fa-IR"/>
              </w:rPr>
            </w:pPr>
            <w:r w:rsidRPr="00546B91">
              <w:rPr>
                <w:rFonts w:asciiTheme="majorBidi" w:hAnsiTheme="majorBidi" w:cstheme="majorBidi"/>
                <w:b/>
                <w:bCs/>
                <w:sz w:val="20"/>
                <w:szCs w:val="20"/>
                <w:shd w:val="clear" w:color="auto" w:fill="FFFFFF"/>
                <w:lang w:bidi="fa-IR"/>
              </w:rPr>
              <w:t>0.821</w:t>
            </w:r>
          </w:p>
        </w:tc>
      </w:tr>
    </w:tbl>
    <w:p w:rsidR="00164915" w:rsidRPr="00546B91" w:rsidRDefault="00164915" w:rsidP="00164915">
      <w:pPr>
        <w:jc w:val="center"/>
        <w:rPr>
          <w:rFonts w:asciiTheme="majorBidi" w:eastAsiaTheme="minorEastAsia" w:hAnsiTheme="majorBidi" w:cstheme="majorBidi"/>
          <w:lang w:bidi="fa-IR"/>
        </w:rPr>
      </w:pPr>
    </w:p>
    <w:p w:rsidR="00164915" w:rsidRPr="00546B91" w:rsidRDefault="00164915" w:rsidP="00164915">
      <w:pPr>
        <w:ind w:firstLine="426"/>
        <w:jc w:val="both"/>
        <w:rPr>
          <w:rFonts w:asciiTheme="majorBidi" w:eastAsiaTheme="minorEastAsia" w:hAnsiTheme="majorBidi" w:cstheme="majorBidi"/>
          <w:lang w:bidi="fa-IR"/>
        </w:rPr>
      </w:pPr>
      <w:r w:rsidRPr="00546B91">
        <w:rPr>
          <w:rFonts w:asciiTheme="majorBidi" w:eastAsiaTheme="minorEastAsia" w:hAnsiTheme="majorBidi" w:cstheme="majorBidi"/>
          <w:lang w:bidi="fa-IR"/>
        </w:rPr>
        <w:t>As can be seen from the results in Tables 6 and 7, the combination of path information and node degrees reduces the accuracy of the PNS and makes the results worse than when only path information is used. However, it performs better than other algorithms and is found to be superior to all datasets except INF in at least one of the criteria. Table 6 evaluates the DPNS results with α = 0.1 and Table 7 considers α = 0.05 for the DPNS criterion.</w:t>
      </w:r>
      <w:r w:rsidRPr="00546B91">
        <w:rPr>
          <w:rFonts w:asciiTheme="majorBidi" w:hAnsiTheme="majorBidi" w:cstheme="majorBidi"/>
        </w:rPr>
        <w:t xml:space="preserve"> </w:t>
      </w:r>
      <w:r w:rsidRPr="00546B91">
        <w:rPr>
          <w:rFonts w:asciiTheme="majorBidi" w:eastAsiaTheme="minorEastAsia" w:hAnsiTheme="majorBidi" w:cstheme="majorBidi"/>
          <w:lang w:bidi="fa-IR"/>
        </w:rPr>
        <w:t>It can be seen that a lower value of α improves the results in DPNS as it did in the PNS algorithm, indicating that the less the effect of long distances, the greater the accuracy of the prediction.</w:t>
      </w:r>
    </w:p>
    <w:p w:rsidR="00164915" w:rsidRPr="00546B91" w:rsidRDefault="00164915" w:rsidP="00164915">
      <w:pPr>
        <w:ind w:firstLine="426"/>
        <w:jc w:val="both"/>
        <w:rPr>
          <w:rFonts w:asciiTheme="majorBidi" w:eastAsiaTheme="minorEastAsia" w:hAnsiTheme="majorBidi" w:cstheme="majorBidi"/>
          <w:lang w:bidi="fa-IR"/>
        </w:rPr>
      </w:pPr>
    </w:p>
    <w:p w:rsidR="00164915" w:rsidRPr="00546B91" w:rsidRDefault="00164915" w:rsidP="00164915">
      <w:pPr>
        <w:jc w:val="center"/>
        <w:rPr>
          <w:rFonts w:asciiTheme="majorBidi" w:eastAsiaTheme="minorEastAsia" w:hAnsiTheme="majorBidi" w:cstheme="majorBidi"/>
          <w:rtl/>
          <w:lang w:bidi="fa-IR"/>
        </w:rPr>
      </w:pPr>
      <w:r w:rsidRPr="00546B91">
        <w:rPr>
          <w:rFonts w:asciiTheme="majorBidi" w:eastAsiaTheme="minorEastAsia" w:hAnsiTheme="majorBidi" w:cstheme="majorBidi"/>
          <w:lang w:bidi="fa-IR"/>
        </w:rPr>
        <w:lastRenderedPageBreak/>
        <w:t>Table 8. Comparison of Degree Neighbor Similarity (DNS), Path Neighbor Similarity (PNS) and Degree Path Neighbor Similarity (DPNS) algorithms for 0.5 and 0.1 for α on 6 datasets</w:t>
      </w:r>
    </w:p>
    <w:tbl>
      <w:tblPr>
        <w:tblStyle w:val="PlainTable11"/>
        <w:tblW w:w="0" w:type="auto"/>
        <w:tblLook w:val="04A0"/>
      </w:tblPr>
      <w:tblGrid>
        <w:gridCol w:w="1220"/>
        <w:gridCol w:w="872"/>
        <w:gridCol w:w="1217"/>
        <w:gridCol w:w="951"/>
        <w:gridCol w:w="953"/>
        <w:gridCol w:w="949"/>
        <w:gridCol w:w="932"/>
        <w:gridCol w:w="959"/>
        <w:gridCol w:w="951"/>
      </w:tblGrid>
      <w:tr w:rsidR="00164915" w:rsidRPr="00546B91" w:rsidTr="00C96AFA">
        <w:trPr>
          <w:cnfStyle w:val="100000000000"/>
          <w:trHeight w:val="512"/>
        </w:trPr>
        <w:tc>
          <w:tcPr>
            <w:cnfStyle w:val="001000000000"/>
            <w:tcW w:w="1244" w:type="dxa"/>
          </w:tcPr>
          <w:p w:rsidR="00164915" w:rsidRPr="00546B91" w:rsidRDefault="00164915" w:rsidP="00C96AFA">
            <w:pPr>
              <w:pStyle w:val="ListParagraph"/>
              <w:spacing w:line="240" w:lineRule="auto"/>
              <w:ind w:left="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algorithm</w:t>
            </w:r>
          </w:p>
        </w:tc>
        <w:tc>
          <w:tcPr>
            <w:tcW w:w="919" w:type="dxa"/>
          </w:tcPr>
          <w:p w:rsidR="00164915" w:rsidRPr="00546B91" w:rsidRDefault="00164915" w:rsidP="00C96AFA">
            <w:pPr>
              <w:pStyle w:val="ListParagraph"/>
              <w:spacing w:line="240" w:lineRule="auto"/>
              <w:ind w:left="0"/>
              <w:jc w:val="center"/>
              <w:cnfStyle w:val="100000000000"/>
              <w:rPr>
                <w:rFonts w:asciiTheme="majorBidi" w:hAnsiTheme="majorBidi" w:cstheme="majorBidi"/>
                <w:b w:val="0"/>
                <w:bCs w:val="0"/>
                <w:sz w:val="20"/>
                <w:szCs w:val="20"/>
                <w:shd w:val="clear" w:color="auto" w:fill="FFFFFF"/>
                <w:lang w:bidi="fa-IR"/>
              </w:rPr>
            </w:pPr>
            <m:oMathPara>
              <m:oMath>
                <m:r>
                  <m:rPr>
                    <m:sty m:val="bi"/>
                  </m:rPr>
                  <w:rPr>
                    <w:rFonts w:ascii="Cambria Math" w:hAnsi="Cambria Math" w:cstheme="majorBidi"/>
                    <w:sz w:val="20"/>
                    <w:szCs w:val="20"/>
                    <w:lang w:bidi="fa-IR"/>
                  </w:rPr>
                  <m:t>α</m:t>
                </m:r>
              </m:oMath>
            </m:oMathPara>
          </w:p>
        </w:tc>
        <w:tc>
          <w:tcPr>
            <w:tcW w:w="1228" w:type="dxa"/>
          </w:tcPr>
          <w:p w:rsidR="00164915" w:rsidRPr="00546B91" w:rsidRDefault="00164915" w:rsidP="00C96AFA">
            <w:pPr>
              <w:pStyle w:val="ListParagraph"/>
              <w:spacing w:line="240" w:lineRule="auto"/>
              <w:ind w:left="0"/>
              <w:jc w:val="center"/>
              <w:cnfStyle w:val="1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Evaluation metric</w:t>
            </w:r>
          </w:p>
        </w:tc>
        <w:tc>
          <w:tcPr>
            <w:tcW w:w="995" w:type="dxa"/>
          </w:tcPr>
          <w:p w:rsidR="00164915" w:rsidRPr="00546B91" w:rsidRDefault="00164915" w:rsidP="00C96AFA">
            <w:pPr>
              <w:pStyle w:val="ListParagraph"/>
              <w:spacing w:line="240" w:lineRule="auto"/>
              <w:ind w:left="0"/>
              <w:jc w:val="center"/>
              <w:cnfStyle w:val="1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BUP</w:t>
            </w:r>
          </w:p>
        </w:tc>
        <w:tc>
          <w:tcPr>
            <w:tcW w:w="998" w:type="dxa"/>
          </w:tcPr>
          <w:p w:rsidR="00164915" w:rsidRPr="00546B91" w:rsidRDefault="00164915" w:rsidP="00C96AFA">
            <w:pPr>
              <w:pStyle w:val="ListParagraph"/>
              <w:spacing w:line="240" w:lineRule="auto"/>
              <w:ind w:left="0"/>
              <w:jc w:val="center"/>
              <w:cnfStyle w:val="1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CEG</w:t>
            </w:r>
          </w:p>
        </w:tc>
        <w:tc>
          <w:tcPr>
            <w:tcW w:w="993" w:type="dxa"/>
          </w:tcPr>
          <w:p w:rsidR="00164915" w:rsidRPr="00546B91" w:rsidRDefault="00164915" w:rsidP="00C96AFA">
            <w:pPr>
              <w:pStyle w:val="ListParagraph"/>
              <w:spacing w:line="240" w:lineRule="auto"/>
              <w:ind w:left="0"/>
              <w:jc w:val="center"/>
              <w:cnfStyle w:val="1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UAL</w:t>
            </w:r>
          </w:p>
        </w:tc>
        <w:tc>
          <w:tcPr>
            <w:tcW w:w="974" w:type="dxa"/>
          </w:tcPr>
          <w:p w:rsidR="00164915" w:rsidRPr="00546B91" w:rsidRDefault="00164915" w:rsidP="00C96AFA">
            <w:pPr>
              <w:pStyle w:val="ListParagraph"/>
              <w:spacing w:line="240" w:lineRule="auto"/>
              <w:ind w:left="0"/>
              <w:jc w:val="center"/>
              <w:cnfStyle w:val="1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INF</w:t>
            </w:r>
          </w:p>
        </w:tc>
        <w:tc>
          <w:tcPr>
            <w:tcW w:w="1004" w:type="dxa"/>
          </w:tcPr>
          <w:p w:rsidR="00164915" w:rsidRPr="00546B91" w:rsidRDefault="00164915" w:rsidP="00C96AFA">
            <w:pPr>
              <w:pStyle w:val="ListParagraph"/>
              <w:spacing w:line="240" w:lineRule="auto"/>
              <w:ind w:left="0"/>
              <w:jc w:val="center"/>
              <w:cnfStyle w:val="1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SMG</w:t>
            </w:r>
          </w:p>
        </w:tc>
        <w:tc>
          <w:tcPr>
            <w:tcW w:w="995" w:type="dxa"/>
          </w:tcPr>
          <w:p w:rsidR="00164915" w:rsidRPr="00546B91" w:rsidRDefault="00164915" w:rsidP="00C96AFA">
            <w:pPr>
              <w:pStyle w:val="ListParagraph"/>
              <w:spacing w:line="240" w:lineRule="auto"/>
              <w:ind w:left="0"/>
              <w:jc w:val="center"/>
              <w:cnfStyle w:val="1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EML</w:t>
            </w:r>
          </w:p>
        </w:tc>
      </w:tr>
      <w:tr w:rsidR="00164915" w:rsidRPr="00546B91" w:rsidTr="00C96AFA">
        <w:trPr>
          <w:cnfStyle w:val="000000100000"/>
          <w:trHeight w:val="350"/>
        </w:trPr>
        <w:tc>
          <w:tcPr>
            <w:cnfStyle w:val="001000000000"/>
            <w:tcW w:w="1244" w:type="dxa"/>
          </w:tcPr>
          <w:p w:rsidR="00164915" w:rsidRPr="00546B91" w:rsidRDefault="00164915" w:rsidP="00C96AFA">
            <w:pPr>
              <w:pStyle w:val="ListParagraph"/>
              <w:spacing w:line="240" w:lineRule="auto"/>
              <w:ind w:left="0"/>
              <w:jc w:val="center"/>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DNS</w:t>
            </w:r>
          </w:p>
        </w:tc>
        <w:tc>
          <w:tcPr>
            <w:tcW w:w="919" w:type="dxa"/>
          </w:tcPr>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__</w:t>
            </w:r>
          </w:p>
        </w:tc>
        <w:tc>
          <w:tcPr>
            <w:tcW w:w="1228" w:type="dxa"/>
          </w:tcPr>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precision</w:t>
            </w:r>
          </w:p>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AUC</w:t>
            </w:r>
          </w:p>
        </w:tc>
        <w:tc>
          <w:tcPr>
            <w:tcW w:w="995" w:type="dxa"/>
          </w:tcPr>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0.265</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0.855</w:t>
            </w:r>
          </w:p>
        </w:tc>
        <w:tc>
          <w:tcPr>
            <w:tcW w:w="998" w:type="dxa"/>
          </w:tcPr>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0.167</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0.821</w:t>
            </w:r>
          </w:p>
        </w:tc>
        <w:tc>
          <w:tcPr>
            <w:tcW w:w="993" w:type="dxa"/>
          </w:tcPr>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0.595</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0.930</w:t>
            </w:r>
          </w:p>
        </w:tc>
        <w:tc>
          <w:tcPr>
            <w:tcW w:w="974" w:type="dxa"/>
          </w:tcPr>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0.368</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0.911</w:t>
            </w:r>
          </w:p>
        </w:tc>
        <w:tc>
          <w:tcPr>
            <w:tcW w:w="1004" w:type="dxa"/>
          </w:tcPr>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0.142</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0.820</w:t>
            </w:r>
          </w:p>
        </w:tc>
        <w:tc>
          <w:tcPr>
            <w:tcW w:w="995" w:type="dxa"/>
          </w:tcPr>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0.151</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0.810</w:t>
            </w:r>
          </w:p>
        </w:tc>
      </w:tr>
      <w:tr w:rsidR="00164915" w:rsidRPr="00546B91" w:rsidTr="00C96AFA">
        <w:trPr>
          <w:trHeight w:val="350"/>
        </w:trPr>
        <w:tc>
          <w:tcPr>
            <w:cnfStyle w:val="001000000000"/>
            <w:tcW w:w="1244" w:type="dxa"/>
          </w:tcPr>
          <w:p w:rsidR="00164915" w:rsidRPr="00546B91" w:rsidRDefault="00164915" w:rsidP="00C96AFA">
            <w:pPr>
              <w:pStyle w:val="ListParagraph"/>
              <w:spacing w:line="240" w:lineRule="auto"/>
              <w:ind w:left="0"/>
              <w:jc w:val="center"/>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PNS</w:t>
            </w:r>
          </w:p>
        </w:tc>
        <w:tc>
          <w:tcPr>
            <w:tcW w:w="919" w:type="dxa"/>
          </w:tcPr>
          <w:p w:rsidR="00164915" w:rsidRPr="00546B91" w:rsidRDefault="00164915" w:rsidP="00C96AFA">
            <w:pPr>
              <w:pStyle w:val="ListParagraph"/>
              <w:spacing w:line="240" w:lineRule="auto"/>
              <w:ind w:left="0"/>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w:t>
            </w:r>
          </w:p>
        </w:tc>
        <w:tc>
          <w:tcPr>
            <w:tcW w:w="1228" w:type="dxa"/>
          </w:tcPr>
          <w:p w:rsidR="00164915" w:rsidRPr="00546B91" w:rsidRDefault="00164915" w:rsidP="00C96AFA">
            <w:pPr>
              <w:pStyle w:val="ListParagraph"/>
              <w:spacing w:line="240" w:lineRule="auto"/>
              <w:ind w:left="0"/>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precision</w:t>
            </w:r>
          </w:p>
          <w:p w:rsidR="00164915" w:rsidRPr="00546B91" w:rsidRDefault="00164915" w:rsidP="00C96AFA">
            <w:pPr>
              <w:pStyle w:val="ListParagraph"/>
              <w:spacing w:line="240" w:lineRule="auto"/>
              <w:ind w:left="0"/>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AUC</w:t>
            </w:r>
          </w:p>
        </w:tc>
        <w:tc>
          <w:tcPr>
            <w:tcW w:w="995" w:type="dxa"/>
          </w:tcPr>
          <w:p w:rsidR="00164915" w:rsidRPr="00546B91" w:rsidRDefault="00164915" w:rsidP="00C96AFA">
            <w:pPr>
              <w:pStyle w:val="ListParagraph"/>
              <w:spacing w:line="240" w:lineRule="auto"/>
              <w:ind w:left="0"/>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0.258</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0.867</w:t>
            </w:r>
          </w:p>
        </w:tc>
        <w:tc>
          <w:tcPr>
            <w:tcW w:w="998" w:type="dxa"/>
          </w:tcPr>
          <w:p w:rsidR="00164915" w:rsidRPr="00546B91" w:rsidRDefault="00164915" w:rsidP="00C96AFA">
            <w:pPr>
              <w:pStyle w:val="ListParagraph"/>
              <w:spacing w:line="240" w:lineRule="auto"/>
              <w:ind w:left="0"/>
              <w:jc w:val="center"/>
              <w:cnfStyle w:val="000000000000"/>
              <w:rPr>
                <w:rFonts w:asciiTheme="majorBidi" w:hAnsiTheme="majorBidi" w:cstheme="majorBidi"/>
                <w:b/>
                <w:bCs/>
                <w:sz w:val="20"/>
                <w:szCs w:val="20"/>
                <w:shd w:val="clear" w:color="auto" w:fill="FFFFFF"/>
                <w:lang w:bidi="fa-IR"/>
              </w:rPr>
            </w:pPr>
            <w:r w:rsidRPr="00546B91">
              <w:rPr>
                <w:rFonts w:asciiTheme="majorBidi" w:hAnsiTheme="majorBidi" w:cstheme="majorBidi"/>
                <w:b/>
                <w:bCs/>
                <w:sz w:val="20"/>
                <w:szCs w:val="20"/>
                <w:shd w:val="clear" w:color="auto" w:fill="FFFFFF"/>
                <w:lang w:bidi="fa-IR"/>
              </w:rPr>
              <w:t>0.183</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0.825</w:t>
            </w:r>
          </w:p>
        </w:tc>
        <w:tc>
          <w:tcPr>
            <w:tcW w:w="993" w:type="dxa"/>
          </w:tcPr>
          <w:p w:rsidR="00164915" w:rsidRPr="00546B91" w:rsidRDefault="00164915" w:rsidP="00C96AFA">
            <w:pPr>
              <w:pStyle w:val="ListParagraph"/>
              <w:spacing w:line="240" w:lineRule="auto"/>
              <w:ind w:left="0"/>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0.589</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0.924</w:t>
            </w:r>
          </w:p>
        </w:tc>
        <w:tc>
          <w:tcPr>
            <w:tcW w:w="974" w:type="dxa"/>
          </w:tcPr>
          <w:p w:rsidR="00164915" w:rsidRPr="00546B91" w:rsidRDefault="00164915" w:rsidP="00C96AFA">
            <w:pPr>
              <w:pStyle w:val="ListParagraph"/>
              <w:spacing w:line="240" w:lineRule="auto"/>
              <w:ind w:left="0"/>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0.401</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0.920</w:t>
            </w:r>
          </w:p>
        </w:tc>
        <w:tc>
          <w:tcPr>
            <w:tcW w:w="1004" w:type="dxa"/>
          </w:tcPr>
          <w:p w:rsidR="00164915" w:rsidRPr="00546B91" w:rsidRDefault="00164915" w:rsidP="00C96AFA">
            <w:pPr>
              <w:pStyle w:val="ListParagraph"/>
              <w:spacing w:line="240" w:lineRule="auto"/>
              <w:ind w:left="0"/>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0.159</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0.820</w:t>
            </w:r>
          </w:p>
        </w:tc>
        <w:tc>
          <w:tcPr>
            <w:tcW w:w="995" w:type="dxa"/>
          </w:tcPr>
          <w:p w:rsidR="00164915" w:rsidRPr="00546B91" w:rsidRDefault="00164915" w:rsidP="00C96AFA">
            <w:pPr>
              <w:pStyle w:val="ListParagraph"/>
              <w:spacing w:line="240" w:lineRule="auto"/>
              <w:ind w:left="0"/>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0.194</w:t>
            </w:r>
          </w:p>
          <w:p w:rsidR="00164915" w:rsidRPr="00546B91" w:rsidRDefault="00164915" w:rsidP="00C96AFA">
            <w:pPr>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0.822</w:t>
            </w:r>
          </w:p>
        </w:tc>
      </w:tr>
      <w:tr w:rsidR="00164915" w:rsidRPr="00546B91" w:rsidTr="00C96AFA">
        <w:trPr>
          <w:cnfStyle w:val="000000100000"/>
          <w:trHeight w:val="350"/>
        </w:trPr>
        <w:tc>
          <w:tcPr>
            <w:cnfStyle w:val="001000000000"/>
            <w:tcW w:w="1244" w:type="dxa"/>
          </w:tcPr>
          <w:p w:rsidR="00164915" w:rsidRPr="00546B91" w:rsidRDefault="00164915" w:rsidP="00C96AFA">
            <w:pPr>
              <w:pStyle w:val="ListParagraph"/>
              <w:spacing w:line="240" w:lineRule="auto"/>
              <w:ind w:left="0"/>
              <w:jc w:val="center"/>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 xml:space="preserve">DPNS </w:t>
            </w:r>
          </w:p>
        </w:tc>
        <w:tc>
          <w:tcPr>
            <w:tcW w:w="919" w:type="dxa"/>
          </w:tcPr>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w:t>
            </w:r>
          </w:p>
        </w:tc>
        <w:tc>
          <w:tcPr>
            <w:tcW w:w="1228" w:type="dxa"/>
          </w:tcPr>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precision</w:t>
            </w:r>
          </w:p>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AUC</w:t>
            </w:r>
          </w:p>
        </w:tc>
        <w:tc>
          <w:tcPr>
            <w:tcW w:w="995" w:type="dxa"/>
          </w:tcPr>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0.267</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0.858</w:t>
            </w:r>
          </w:p>
        </w:tc>
        <w:tc>
          <w:tcPr>
            <w:tcW w:w="998" w:type="dxa"/>
          </w:tcPr>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0.166</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0.819</w:t>
            </w:r>
          </w:p>
        </w:tc>
        <w:tc>
          <w:tcPr>
            <w:tcW w:w="993" w:type="dxa"/>
          </w:tcPr>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0.602</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0.921</w:t>
            </w:r>
          </w:p>
        </w:tc>
        <w:tc>
          <w:tcPr>
            <w:tcW w:w="974" w:type="dxa"/>
          </w:tcPr>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0.384</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0.913</w:t>
            </w:r>
          </w:p>
        </w:tc>
        <w:tc>
          <w:tcPr>
            <w:tcW w:w="1004" w:type="dxa"/>
          </w:tcPr>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0.142</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0.818</w:t>
            </w:r>
          </w:p>
        </w:tc>
        <w:tc>
          <w:tcPr>
            <w:tcW w:w="995" w:type="dxa"/>
          </w:tcPr>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0.161</w:t>
            </w:r>
          </w:p>
          <w:p w:rsidR="00164915" w:rsidRPr="00546B91" w:rsidRDefault="00164915" w:rsidP="00C96AFA">
            <w:pPr>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0.820</w:t>
            </w:r>
          </w:p>
        </w:tc>
      </w:tr>
      <w:tr w:rsidR="00164915" w:rsidRPr="00546B91" w:rsidTr="00C96AFA">
        <w:trPr>
          <w:trHeight w:val="350"/>
        </w:trPr>
        <w:tc>
          <w:tcPr>
            <w:cnfStyle w:val="001000000000"/>
            <w:tcW w:w="1244" w:type="dxa"/>
          </w:tcPr>
          <w:p w:rsidR="00164915" w:rsidRPr="00546B91" w:rsidRDefault="00164915" w:rsidP="00C96AFA">
            <w:pPr>
              <w:pStyle w:val="ListParagraph"/>
              <w:spacing w:line="240" w:lineRule="auto"/>
              <w:ind w:left="0"/>
              <w:jc w:val="center"/>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 xml:space="preserve">PNS </w:t>
            </w:r>
          </w:p>
        </w:tc>
        <w:tc>
          <w:tcPr>
            <w:tcW w:w="919" w:type="dxa"/>
          </w:tcPr>
          <w:p w:rsidR="00164915" w:rsidRPr="00546B91" w:rsidRDefault="00164915" w:rsidP="00C96AFA">
            <w:pPr>
              <w:pStyle w:val="ListParagraph"/>
              <w:spacing w:line="240" w:lineRule="auto"/>
              <w:ind w:left="0"/>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0.05</w:t>
            </w:r>
          </w:p>
        </w:tc>
        <w:tc>
          <w:tcPr>
            <w:tcW w:w="1228" w:type="dxa"/>
          </w:tcPr>
          <w:p w:rsidR="00164915" w:rsidRPr="00546B91" w:rsidRDefault="00164915" w:rsidP="00C96AFA">
            <w:pPr>
              <w:pStyle w:val="ListParagraph"/>
              <w:spacing w:line="240" w:lineRule="auto"/>
              <w:ind w:left="0"/>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precision</w:t>
            </w:r>
          </w:p>
          <w:p w:rsidR="00164915" w:rsidRPr="00546B91" w:rsidRDefault="00164915" w:rsidP="00C96AFA">
            <w:pPr>
              <w:pStyle w:val="ListParagraph"/>
              <w:spacing w:line="240" w:lineRule="auto"/>
              <w:ind w:left="0"/>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AUC</w:t>
            </w:r>
          </w:p>
        </w:tc>
        <w:tc>
          <w:tcPr>
            <w:tcW w:w="995" w:type="dxa"/>
          </w:tcPr>
          <w:p w:rsidR="00164915" w:rsidRPr="00546B91" w:rsidRDefault="00164915" w:rsidP="00C96AFA">
            <w:pPr>
              <w:pStyle w:val="ListParagraph"/>
              <w:spacing w:line="240" w:lineRule="auto"/>
              <w:ind w:left="0"/>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0.256</w:t>
            </w:r>
          </w:p>
          <w:p w:rsidR="00164915" w:rsidRPr="00546B91" w:rsidRDefault="00164915" w:rsidP="00C96AFA">
            <w:pPr>
              <w:pStyle w:val="ListParagraph"/>
              <w:spacing w:line="240" w:lineRule="auto"/>
              <w:ind w:left="0"/>
              <w:jc w:val="center"/>
              <w:cnfStyle w:val="000000000000"/>
              <w:rPr>
                <w:rFonts w:asciiTheme="majorBidi" w:hAnsiTheme="majorBidi" w:cstheme="majorBidi"/>
                <w:b/>
                <w:bCs/>
                <w:sz w:val="20"/>
                <w:szCs w:val="20"/>
                <w:shd w:val="clear" w:color="auto" w:fill="FFFFFF"/>
                <w:lang w:bidi="fa-IR"/>
              </w:rPr>
            </w:pPr>
            <w:r w:rsidRPr="00546B91">
              <w:rPr>
                <w:rFonts w:asciiTheme="majorBidi" w:hAnsiTheme="majorBidi" w:cstheme="majorBidi"/>
                <w:b/>
                <w:bCs/>
                <w:sz w:val="20"/>
                <w:szCs w:val="20"/>
                <w:shd w:val="clear" w:color="auto" w:fill="FFFFFF"/>
                <w:lang w:bidi="fa-IR"/>
              </w:rPr>
              <w:t>0.870</w:t>
            </w:r>
          </w:p>
        </w:tc>
        <w:tc>
          <w:tcPr>
            <w:tcW w:w="998" w:type="dxa"/>
          </w:tcPr>
          <w:p w:rsidR="00164915" w:rsidRPr="00546B91" w:rsidRDefault="00164915" w:rsidP="00C96AFA">
            <w:pPr>
              <w:pStyle w:val="ListParagraph"/>
              <w:spacing w:line="240" w:lineRule="auto"/>
              <w:ind w:left="0"/>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0.175</w:t>
            </w:r>
          </w:p>
          <w:p w:rsidR="00164915" w:rsidRPr="00546B91" w:rsidRDefault="00164915" w:rsidP="00C96AFA">
            <w:pPr>
              <w:pStyle w:val="ListParagraph"/>
              <w:spacing w:line="240" w:lineRule="auto"/>
              <w:ind w:left="0"/>
              <w:jc w:val="center"/>
              <w:cnfStyle w:val="000000000000"/>
              <w:rPr>
                <w:rFonts w:asciiTheme="majorBidi" w:hAnsiTheme="majorBidi" w:cstheme="majorBidi"/>
                <w:b/>
                <w:bCs/>
                <w:sz w:val="20"/>
                <w:szCs w:val="20"/>
                <w:shd w:val="clear" w:color="auto" w:fill="FFFFFF"/>
                <w:lang w:bidi="fa-IR"/>
              </w:rPr>
            </w:pPr>
            <w:r w:rsidRPr="00546B91">
              <w:rPr>
                <w:rFonts w:asciiTheme="majorBidi" w:hAnsiTheme="majorBidi" w:cstheme="majorBidi"/>
                <w:b/>
                <w:bCs/>
                <w:sz w:val="20"/>
                <w:szCs w:val="20"/>
                <w:shd w:val="clear" w:color="auto" w:fill="FFFFFF"/>
                <w:lang w:bidi="fa-IR"/>
              </w:rPr>
              <w:t>0.837</w:t>
            </w:r>
          </w:p>
        </w:tc>
        <w:tc>
          <w:tcPr>
            <w:tcW w:w="993" w:type="dxa"/>
          </w:tcPr>
          <w:p w:rsidR="00164915" w:rsidRPr="00546B91" w:rsidRDefault="00164915" w:rsidP="00C96AFA">
            <w:pPr>
              <w:pStyle w:val="ListParagraph"/>
              <w:spacing w:line="240" w:lineRule="auto"/>
              <w:ind w:left="0"/>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0.596</w:t>
            </w:r>
          </w:p>
          <w:p w:rsidR="00164915" w:rsidRPr="00546B91" w:rsidRDefault="00164915" w:rsidP="00C96AFA">
            <w:pPr>
              <w:pStyle w:val="ListParagraph"/>
              <w:spacing w:line="240" w:lineRule="auto"/>
              <w:ind w:left="0"/>
              <w:jc w:val="center"/>
              <w:cnfStyle w:val="000000000000"/>
              <w:rPr>
                <w:rFonts w:asciiTheme="majorBidi" w:hAnsiTheme="majorBidi" w:cstheme="majorBidi"/>
                <w:b/>
                <w:bCs/>
                <w:sz w:val="20"/>
                <w:szCs w:val="20"/>
                <w:shd w:val="clear" w:color="auto" w:fill="FFFFFF"/>
                <w:lang w:bidi="fa-IR"/>
              </w:rPr>
            </w:pPr>
            <w:r w:rsidRPr="00546B91">
              <w:rPr>
                <w:rFonts w:asciiTheme="majorBidi" w:hAnsiTheme="majorBidi" w:cstheme="majorBidi"/>
                <w:b/>
                <w:bCs/>
                <w:sz w:val="20"/>
                <w:szCs w:val="20"/>
                <w:shd w:val="clear" w:color="auto" w:fill="FFFFFF"/>
                <w:lang w:bidi="fa-IR"/>
              </w:rPr>
              <w:t>0.931</w:t>
            </w:r>
          </w:p>
        </w:tc>
        <w:tc>
          <w:tcPr>
            <w:tcW w:w="974" w:type="dxa"/>
          </w:tcPr>
          <w:p w:rsidR="00164915" w:rsidRPr="00546B91" w:rsidRDefault="00164915" w:rsidP="00C96AFA">
            <w:pPr>
              <w:pStyle w:val="ListParagraph"/>
              <w:spacing w:line="240" w:lineRule="auto"/>
              <w:ind w:left="0"/>
              <w:jc w:val="center"/>
              <w:cnfStyle w:val="000000000000"/>
              <w:rPr>
                <w:rFonts w:asciiTheme="majorBidi" w:hAnsiTheme="majorBidi" w:cstheme="majorBidi"/>
                <w:b/>
                <w:bCs/>
                <w:sz w:val="20"/>
                <w:szCs w:val="20"/>
                <w:shd w:val="clear" w:color="auto" w:fill="FFFFFF"/>
                <w:lang w:bidi="fa-IR"/>
              </w:rPr>
            </w:pPr>
            <w:r w:rsidRPr="00546B91">
              <w:rPr>
                <w:rFonts w:asciiTheme="majorBidi" w:hAnsiTheme="majorBidi" w:cstheme="majorBidi"/>
                <w:b/>
                <w:bCs/>
                <w:sz w:val="20"/>
                <w:szCs w:val="20"/>
                <w:shd w:val="clear" w:color="auto" w:fill="FFFFFF"/>
                <w:lang w:bidi="fa-IR"/>
              </w:rPr>
              <w:t>0.437</w:t>
            </w:r>
          </w:p>
          <w:p w:rsidR="00164915" w:rsidRPr="00546B91" w:rsidRDefault="00164915" w:rsidP="00C96AFA">
            <w:pPr>
              <w:pStyle w:val="ListParagraph"/>
              <w:spacing w:line="240" w:lineRule="auto"/>
              <w:ind w:left="0"/>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b/>
                <w:bCs/>
                <w:sz w:val="20"/>
                <w:szCs w:val="20"/>
                <w:shd w:val="clear" w:color="auto" w:fill="FFFFFF"/>
                <w:lang w:bidi="fa-IR"/>
              </w:rPr>
              <w:t>0.924</w:t>
            </w:r>
          </w:p>
        </w:tc>
        <w:tc>
          <w:tcPr>
            <w:tcW w:w="1004" w:type="dxa"/>
            <w:shd w:val="clear" w:color="auto" w:fill="auto"/>
          </w:tcPr>
          <w:p w:rsidR="00164915" w:rsidRPr="00546B91" w:rsidRDefault="00164915" w:rsidP="00C96AFA">
            <w:pPr>
              <w:pStyle w:val="ListParagraph"/>
              <w:spacing w:line="240" w:lineRule="auto"/>
              <w:ind w:left="0"/>
              <w:jc w:val="center"/>
              <w:cnfStyle w:val="000000000000"/>
              <w:rPr>
                <w:rFonts w:asciiTheme="majorBidi" w:hAnsiTheme="majorBidi" w:cstheme="majorBidi"/>
                <w:b/>
                <w:bCs/>
                <w:sz w:val="20"/>
                <w:szCs w:val="20"/>
                <w:shd w:val="clear" w:color="auto" w:fill="FFFFFF"/>
                <w:lang w:bidi="fa-IR"/>
              </w:rPr>
            </w:pPr>
            <w:r w:rsidRPr="00546B91">
              <w:rPr>
                <w:rFonts w:asciiTheme="majorBidi" w:hAnsiTheme="majorBidi" w:cstheme="majorBidi"/>
                <w:b/>
                <w:bCs/>
                <w:sz w:val="20"/>
                <w:szCs w:val="20"/>
                <w:shd w:val="clear" w:color="auto" w:fill="FFFFFF"/>
                <w:lang w:bidi="fa-IR"/>
              </w:rPr>
              <w:t>0.161</w:t>
            </w:r>
          </w:p>
          <w:p w:rsidR="00164915" w:rsidRPr="00546B91" w:rsidRDefault="00164915" w:rsidP="00C96AFA">
            <w:pPr>
              <w:pStyle w:val="ListParagraph"/>
              <w:spacing w:line="240" w:lineRule="auto"/>
              <w:ind w:left="0"/>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b/>
                <w:bCs/>
                <w:sz w:val="20"/>
                <w:szCs w:val="20"/>
                <w:shd w:val="clear" w:color="auto" w:fill="FFFFFF"/>
                <w:lang w:bidi="fa-IR"/>
              </w:rPr>
              <w:t>0.836</w:t>
            </w:r>
          </w:p>
        </w:tc>
        <w:tc>
          <w:tcPr>
            <w:tcW w:w="995" w:type="dxa"/>
          </w:tcPr>
          <w:p w:rsidR="00164915" w:rsidRPr="00546B91" w:rsidRDefault="00164915" w:rsidP="00C96AFA">
            <w:pPr>
              <w:pStyle w:val="ListParagraph"/>
              <w:spacing w:line="240" w:lineRule="auto"/>
              <w:ind w:left="0"/>
              <w:jc w:val="center"/>
              <w:cnfStyle w:val="000000000000"/>
              <w:rPr>
                <w:rFonts w:asciiTheme="majorBidi" w:hAnsiTheme="majorBidi" w:cstheme="majorBidi"/>
                <w:b/>
                <w:bCs/>
                <w:sz w:val="20"/>
                <w:szCs w:val="20"/>
                <w:shd w:val="clear" w:color="auto" w:fill="FFFFFF"/>
                <w:lang w:bidi="fa-IR"/>
              </w:rPr>
            </w:pPr>
            <w:r w:rsidRPr="00546B91">
              <w:rPr>
                <w:rFonts w:asciiTheme="majorBidi" w:hAnsiTheme="majorBidi" w:cstheme="majorBidi"/>
                <w:b/>
                <w:bCs/>
                <w:sz w:val="20"/>
                <w:szCs w:val="20"/>
                <w:shd w:val="clear" w:color="auto" w:fill="FFFFFF"/>
                <w:lang w:bidi="fa-IR"/>
              </w:rPr>
              <w:t>0.214</w:t>
            </w:r>
          </w:p>
          <w:p w:rsidR="00164915" w:rsidRPr="00546B91" w:rsidRDefault="00164915" w:rsidP="00C96AFA">
            <w:pPr>
              <w:pStyle w:val="ListParagraph"/>
              <w:spacing w:line="240" w:lineRule="auto"/>
              <w:ind w:left="0"/>
              <w:jc w:val="center"/>
              <w:cnfStyle w:val="000000000000"/>
              <w:rPr>
                <w:rFonts w:asciiTheme="majorBidi" w:hAnsiTheme="majorBidi" w:cstheme="majorBidi"/>
                <w:sz w:val="20"/>
                <w:szCs w:val="20"/>
                <w:shd w:val="clear" w:color="auto" w:fill="FFFFFF"/>
                <w:lang w:bidi="fa-IR"/>
              </w:rPr>
            </w:pPr>
            <w:r w:rsidRPr="00546B91">
              <w:rPr>
                <w:rFonts w:asciiTheme="majorBidi" w:hAnsiTheme="majorBidi" w:cstheme="majorBidi"/>
                <w:b/>
                <w:bCs/>
                <w:sz w:val="20"/>
                <w:szCs w:val="20"/>
                <w:shd w:val="clear" w:color="auto" w:fill="FFFFFF"/>
                <w:lang w:bidi="fa-IR"/>
              </w:rPr>
              <w:t>0.824</w:t>
            </w:r>
          </w:p>
        </w:tc>
      </w:tr>
      <w:tr w:rsidR="00164915" w:rsidRPr="00546B91" w:rsidTr="00C96AFA">
        <w:trPr>
          <w:cnfStyle w:val="000000100000"/>
          <w:trHeight w:val="350"/>
        </w:trPr>
        <w:tc>
          <w:tcPr>
            <w:cnfStyle w:val="001000000000"/>
            <w:tcW w:w="1244" w:type="dxa"/>
          </w:tcPr>
          <w:p w:rsidR="00164915" w:rsidRPr="00546B91" w:rsidRDefault="00164915" w:rsidP="00C96AFA">
            <w:pPr>
              <w:pStyle w:val="ListParagraph"/>
              <w:spacing w:line="240" w:lineRule="auto"/>
              <w:ind w:left="0"/>
              <w:jc w:val="center"/>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 xml:space="preserve">DPNS </w:t>
            </w:r>
          </w:p>
        </w:tc>
        <w:tc>
          <w:tcPr>
            <w:tcW w:w="919" w:type="dxa"/>
          </w:tcPr>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0.05</w:t>
            </w:r>
          </w:p>
        </w:tc>
        <w:tc>
          <w:tcPr>
            <w:tcW w:w="1228" w:type="dxa"/>
          </w:tcPr>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precision</w:t>
            </w:r>
          </w:p>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AUC</w:t>
            </w:r>
          </w:p>
        </w:tc>
        <w:tc>
          <w:tcPr>
            <w:tcW w:w="995" w:type="dxa"/>
          </w:tcPr>
          <w:p w:rsidR="00164915" w:rsidRPr="00546B91" w:rsidRDefault="00164915" w:rsidP="00C96AFA">
            <w:pPr>
              <w:pStyle w:val="ListParagraph"/>
              <w:spacing w:line="240" w:lineRule="auto"/>
              <w:ind w:left="0"/>
              <w:jc w:val="center"/>
              <w:cnfStyle w:val="000000100000"/>
              <w:rPr>
                <w:rFonts w:asciiTheme="majorBidi" w:hAnsiTheme="majorBidi" w:cstheme="majorBidi"/>
                <w:b/>
                <w:bCs/>
                <w:sz w:val="20"/>
                <w:szCs w:val="20"/>
                <w:shd w:val="clear" w:color="auto" w:fill="FFFFFF"/>
                <w:lang w:bidi="fa-IR"/>
              </w:rPr>
            </w:pPr>
            <w:r w:rsidRPr="00546B91">
              <w:rPr>
                <w:rFonts w:asciiTheme="majorBidi" w:hAnsiTheme="majorBidi" w:cstheme="majorBidi"/>
                <w:b/>
                <w:bCs/>
                <w:sz w:val="20"/>
                <w:szCs w:val="20"/>
                <w:shd w:val="clear" w:color="auto" w:fill="FFFFFF"/>
                <w:lang w:bidi="fa-IR"/>
              </w:rPr>
              <w:t>0.272</w:t>
            </w:r>
          </w:p>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0.860</w:t>
            </w:r>
          </w:p>
        </w:tc>
        <w:tc>
          <w:tcPr>
            <w:tcW w:w="998" w:type="dxa"/>
          </w:tcPr>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0.172</w:t>
            </w:r>
          </w:p>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0.826</w:t>
            </w:r>
          </w:p>
        </w:tc>
        <w:tc>
          <w:tcPr>
            <w:tcW w:w="993" w:type="dxa"/>
          </w:tcPr>
          <w:p w:rsidR="00164915" w:rsidRPr="00546B91" w:rsidRDefault="00164915" w:rsidP="00C96AFA">
            <w:pPr>
              <w:pStyle w:val="ListParagraph"/>
              <w:spacing w:line="240" w:lineRule="auto"/>
              <w:ind w:left="0"/>
              <w:jc w:val="center"/>
              <w:cnfStyle w:val="000000100000"/>
              <w:rPr>
                <w:rFonts w:asciiTheme="majorBidi" w:hAnsiTheme="majorBidi" w:cstheme="majorBidi"/>
                <w:b/>
                <w:bCs/>
                <w:sz w:val="20"/>
                <w:szCs w:val="20"/>
                <w:shd w:val="clear" w:color="auto" w:fill="FFFFFF"/>
                <w:lang w:bidi="fa-IR"/>
              </w:rPr>
            </w:pPr>
            <w:r w:rsidRPr="00546B91">
              <w:rPr>
                <w:rFonts w:asciiTheme="majorBidi" w:hAnsiTheme="majorBidi" w:cstheme="majorBidi"/>
                <w:b/>
                <w:bCs/>
                <w:sz w:val="20"/>
                <w:szCs w:val="20"/>
                <w:shd w:val="clear" w:color="auto" w:fill="FFFFFF"/>
                <w:lang w:bidi="fa-IR"/>
              </w:rPr>
              <w:t>0.606</w:t>
            </w:r>
          </w:p>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0.924</w:t>
            </w:r>
          </w:p>
        </w:tc>
        <w:tc>
          <w:tcPr>
            <w:tcW w:w="974" w:type="dxa"/>
          </w:tcPr>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0.397</w:t>
            </w:r>
          </w:p>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0.916</w:t>
            </w:r>
          </w:p>
        </w:tc>
        <w:tc>
          <w:tcPr>
            <w:tcW w:w="1004" w:type="dxa"/>
            <w:shd w:val="clear" w:color="auto" w:fill="auto"/>
          </w:tcPr>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rtl/>
                <w:lang w:bidi="fa-IR"/>
              </w:rPr>
            </w:pPr>
            <w:r w:rsidRPr="00546B91">
              <w:rPr>
                <w:rFonts w:asciiTheme="majorBidi" w:hAnsiTheme="majorBidi" w:cstheme="majorBidi"/>
                <w:sz w:val="20"/>
                <w:szCs w:val="20"/>
                <w:shd w:val="clear" w:color="auto" w:fill="FFFFFF"/>
                <w:lang w:bidi="fa-IR"/>
              </w:rPr>
              <w:t>0.155</w:t>
            </w:r>
          </w:p>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0.834</w:t>
            </w:r>
          </w:p>
        </w:tc>
        <w:tc>
          <w:tcPr>
            <w:tcW w:w="995" w:type="dxa"/>
          </w:tcPr>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0.177</w:t>
            </w:r>
          </w:p>
          <w:p w:rsidR="00164915" w:rsidRPr="00546B91" w:rsidRDefault="00164915" w:rsidP="00C96AFA">
            <w:pPr>
              <w:pStyle w:val="ListParagraph"/>
              <w:spacing w:line="240" w:lineRule="auto"/>
              <w:ind w:left="0"/>
              <w:jc w:val="center"/>
              <w:cnfStyle w:val="000000100000"/>
              <w:rPr>
                <w:rFonts w:asciiTheme="majorBidi" w:hAnsiTheme="majorBidi" w:cstheme="majorBidi"/>
                <w:sz w:val="20"/>
                <w:szCs w:val="20"/>
                <w:shd w:val="clear" w:color="auto" w:fill="FFFFFF"/>
                <w:lang w:bidi="fa-IR"/>
              </w:rPr>
            </w:pPr>
            <w:r w:rsidRPr="00546B91">
              <w:rPr>
                <w:rFonts w:asciiTheme="majorBidi" w:hAnsiTheme="majorBidi" w:cstheme="majorBidi"/>
                <w:sz w:val="20"/>
                <w:szCs w:val="20"/>
                <w:shd w:val="clear" w:color="auto" w:fill="FFFFFF"/>
                <w:lang w:bidi="fa-IR"/>
              </w:rPr>
              <w:t>0.821</w:t>
            </w:r>
          </w:p>
        </w:tc>
      </w:tr>
    </w:tbl>
    <w:p w:rsidR="00164915" w:rsidRPr="00546B91" w:rsidRDefault="00164915" w:rsidP="00164915">
      <w:pPr>
        <w:jc w:val="center"/>
        <w:rPr>
          <w:rFonts w:asciiTheme="majorBidi" w:eastAsiaTheme="minorEastAsia" w:hAnsiTheme="majorBidi" w:cstheme="majorBidi"/>
          <w:lang w:bidi="fa-IR"/>
        </w:rPr>
      </w:pPr>
    </w:p>
    <w:p w:rsidR="00164915" w:rsidRPr="00546B91" w:rsidRDefault="00164915" w:rsidP="00164915">
      <w:pPr>
        <w:ind w:firstLine="426"/>
        <w:jc w:val="both"/>
        <w:rPr>
          <w:rFonts w:asciiTheme="majorBidi" w:eastAsiaTheme="minorEastAsia" w:hAnsiTheme="majorBidi" w:cstheme="majorBidi"/>
          <w:lang w:bidi="fa-IR"/>
        </w:rPr>
      </w:pPr>
      <w:r w:rsidRPr="00546B91">
        <w:rPr>
          <w:rFonts w:asciiTheme="majorBidi" w:eastAsiaTheme="minorEastAsia" w:hAnsiTheme="majorBidi" w:cstheme="majorBidi"/>
          <w:lang w:bidi="fa-IR"/>
        </w:rPr>
        <w:t>In order to make a better compare the criteria presented in this article, in Table 8, the results of each of the criteria are reported on the above datasets. The superiority of the PNS criterion with α = 0.05 is easily visible. As can be seen from the results in Table 8, the PNS criterion with α = 0.05 had better performance and higher prediction accuracy for the 3 INF, SMG and EML datasets. For other data, it can be seen that in terms of AUC value, PNS criterion is superior to other criteria with α = 0.05.</w:t>
      </w:r>
    </w:p>
    <w:p w:rsidR="00164915" w:rsidRPr="00546B91" w:rsidRDefault="00164915" w:rsidP="00164915">
      <w:pPr>
        <w:ind w:firstLine="426"/>
        <w:jc w:val="both"/>
        <w:rPr>
          <w:rFonts w:asciiTheme="majorBidi" w:eastAsiaTheme="minorEastAsia" w:hAnsiTheme="majorBidi" w:cstheme="majorBidi"/>
          <w:rtl/>
          <w:lang w:bidi="fa-IR"/>
        </w:rPr>
      </w:pPr>
    </w:p>
    <w:p w:rsidR="00164915" w:rsidRPr="00546B91" w:rsidRDefault="00164915" w:rsidP="00164915">
      <w:pPr>
        <w:ind w:firstLine="426"/>
        <w:jc w:val="both"/>
        <w:rPr>
          <w:rFonts w:asciiTheme="majorBidi" w:eastAsiaTheme="minorEastAsia" w:hAnsiTheme="majorBidi" w:cstheme="majorBidi"/>
          <w:lang w:bidi="fa-IR"/>
        </w:rPr>
      </w:pPr>
    </w:p>
    <w:p w:rsidR="00164915" w:rsidRPr="00546B91" w:rsidRDefault="00164915" w:rsidP="00164915">
      <w:pPr>
        <w:jc w:val="both"/>
        <w:rPr>
          <w:rFonts w:asciiTheme="majorBidi" w:eastAsiaTheme="minorEastAsia" w:hAnsiTheme="majorBidi" w:cstheme="majorBidi"/>
          <w:b/>
          <w:bCs/>
          <w:lang w:bidi="fa-IR"/>
        </w:rPr>
      </w:pPr>
      <w:r w:rsidRPr="00546B91">
        <w:rPr>
          <w:rFonts w:asciiTheme="majorBidi" w:eastAsiaTheme="minorEastAsia" w:hAnsiTheme="majorBidi" w:cstheme="majorBidi"/>
          <w:b/>
          <w:bCs/>
          <w:lang w:bidi="fa-IR"/>
        </w:rPr>
        <w:t>4.   CONCLUSION</w:t>
      </w:r>
    </w:p>
    <w:p w:rsidR="00164915" w:rsidRPr="00546B91" w:rsidRDefault="00164915" w:rsidP="00164915">
      <w:pPr>
        <w:jc w:val="both"/>
        <w:rPr>
          <w:rFonts w:asciiTheme="majorBidi" w:eastAsiaTheme="minorEastAsia" w:hAnsiTheme="majorBidi" w:cstheme="majorBidi"/>
          <w:b/>
          <w:bCs/>
          <w:lang w:bidi="fa-IR"/>
        </w:rPr>
      </w:pPr>
    </w:p>
    <w:p w:rsidR="00164915" w:rsidRPr="00546B91" w:rsidRDefault="00164915" w:rsidP="003F229D">
      <w:pPr>
        <w:ind w:firstLine="426"/>
        <w:jc w:val="both"/>
        <w:rPr>
          <w:rFonts w:asciiTheme="majorBidi" w:eastAsiaTheme="minorEastAsia" w:hAnsiTheme="majorBidi" w:cstheme="majorBidi"/>
          <w:lang w:bidi="fa-IR"/>
        </w:rPr>
      </w:pPr>
      <w:r w:rsidRPr="00546B91">
        <w:rPr>
          <w:rFonts w:asciiTheme="majorBidi" w:eastAsiaTheme="minorEastAsia" w:hAnsiTheme="majorBidi" w:cstheme="majorBidi"/>
          <w:lang w:bidi="fa-IR"/>
        </w:rPr>
        <w:t>In this paper, we tried to introduce a new similarity-based algorithm by combining structural information of graph such as nodes neighbors and path information between nodes, as well as using the degree of nodes in the current snapshot of the network. For this purpose, three different criteria were presented by combining different information from the network in order to more accurately examine the impact of each factor on the accuracy of the link prediction. The first degree-neighbor similarity criterion (DNS) is obtained by combining the information of two desired nodes which is degree and direct and indirect neighbors of the two nodes. The second criterion called Path-Neighbor Similarity (PNS) is obtained by combining the information of 3 to 5 length paths between two nodes and direct and indirect neighbors of two nodes. The third criterion, Degree-Path-Neighbor Similarity (DPNS), is obtained by combining the information of the desired nodes which is paths with the lengths of 3 to 5 between the two nodes, direct and indirect neighbors, and also the degree of nodes. The results show that DNS performed better on some data such as BUP and CEG than other algorithms but did not succeed on other data.</w:t>
      </w:r>
      <w:r w:rsidRPr="00546B91">
        <w:rPr>
          <w:rFonts w:asciiTheme="majorBidi" w:hAnsiTheme="majorBidi" w:cstheme="majorBidi"/>
        </w:rPr>
        <w:t xml:space="preserve"> </w:t>
      </w:r>
      <w:r w:rsidRPr="00546B91">
        <w:rPr>
          <w:rFonts w:asciiTheme="majorBidi" w:eastAsiaTheme="minorEastAsia" w:hAnsiTheme="majorBidi" w:cstheme="majorBidi"/>
          <w:lang w:bidi="fa-IR"/>
        </w:rPr>
        <w:t>The results of PNS and DPNS algorithms with different values of α show that this algorithm works better than DPS and for α = 0.05 on all datasets has better results than competitors. It can also be seen that PNS performs better than DPNS, which indicates that it is very important to use path information between two nodes. As mentioned in the review of previous work, using clusters in the network can greatly improve the result of the work, so in later work, in addition to the above information, cluster information can also be used. Also, in networks where user information is available, this information can be used to improve forecast accuracy.</w:t>
      </w:r>
    </w:p>
    <w:p w:rsidR="00164915" w:rsidRPr="00546B91" w:rsidRDefault="00164915" w:rsidP="00164915">
      <w:pPr>
        <w:ind w:firstLine="426"/>
        <w:jc w:val="both"/>
        <w:rPr>
          <w:rFonts w:asciiTheme="majorBidi" w:eastAsiaTheme="minorEastAsia" w:hAnsiTheme="majorBidi" w:cstheme="majorBidi"/>
          <w:lang w:bidi="fa-IR"/>
        </w:rPr>
      </w:pPr>
    </w:p>
    <w:p w:rsidR="00164915" w:rsidRPr="00546B91" w:rsidRDefault="00164915" w:rsidP="00164915">
      <w:pPr>
        <w:jc w:val="both"/>
        <w:rPr>
          <w:rFonts w:asciiTheme="majorBidi" w:eastAsiaTheme="minorEastAsia" w:hAnsiTheme="majorBidi" w:cstheme="majorBidi"/>
          <w:b/>
          <w:bCs/>
          <w:rtl/>
          <w:lang w:bidi="fa-IR"/>
        </w:rPr>
      </w:pPr>
      <w:r w:rsidRPr="00546B91">
        <w:rPr>
          <w:rFonts w:asciiTheme="majorBidi" w:eastAsiaTheme="minorEastAsia" w:hAnsiTheme="majorBidi" w:cstheme="majorBidi"/>
          <w:b/>
          <w:bCs/>
          <w:lang w:bidi="fa-IR"/>
        </w:rPr>
        <w:t>REFERENCES</w:t>
      </w:r>
    </w:p>
    <w:p w:rsidR="00164915" w:rsidRPr="00546B91" w:rsidRDefault="00164915" w:rsidP="00164915">
      <w:pPr>
        <w:jc w:val="both"/>
        <w:rPr>
          <w:rFonts w:asciiTheme="majorBidi" w:eastAsiaTheme="minorEastAsia" w:hAnsiTheme="majorBidi" w:cstheme="majorBidi"/>
          <w:b/>
          <w:bCs/>
          <w:lang w:bidi="fa-IR"/>
        </w:rPr>
      </w:pPr>
    </w:p>
    <w:p w:rsidR="00164915" w:rsidRPr="00546B91" w:rsidRDefault="0047157B" w:rsidP="00164915">
      <w:pPr>
        <w:widowControl w:val="0"/>
        <w:autoSpaceDE w:val="0"/>
        <w:autoSpaceDN w:val="0"/>
        <w:adjustRightInd w:val="0"/>
        <w:spacing w:line="276" w:lineRule="auto"/>
        <w:ind w:left="640" w:hanging="640"/>
        <w:jc w:val="both"/>
        <w:rPr>
          <w:rFonts w:asciiTheme="majorBidi" w:hAnsiTheme="majorBidi" w:cstheme="majorBidi"/>
          <w:noProof/>
          <w:sz w:val="16"/>
          <w:szCs w:val="16"/>
        </w:rPr>
      </w:pPr>
      <w:r w:rsidRPr="00546B91">
        <w:rPr>
          <w:rFonts w:asciiTheme="majorBidi" w:eastAsiaTheme="minorEastAsia" w:hAnsiTheme="majorBidi" w:cstheme="majorBidi"/>
          <w:sz w:val="16"/>
          <w:szCs w:val="16"/>
          <w:lang w:bidi="fa-IR"/>
        </w:rPr>
        <w:fldChar w:fldCharType="begin" w:fldLock="1"/>
      </w:r>
      <w:r w:rsidR="00164915" w:rsidRPr="00546B91">
        <w:rPr>
          <w:rFonts w:asciiTheme="majorBidi" w:eastAsiaTheme="minorEastAsia" w:hAnsiTheme="majorBidi" w:cstheme="majorBidi"/>
          <w:sz w:val="16"/>
          <w:szCs w:val="16"/>
          <w:lang w:bidi="fa-IR"/>
        </w:rPr>
        <w:instrText xml:space="preserve">ADDIN Mendeley Bibliography CSL_BIBLIOGRAPHY </w:instrText>
      </w:r>
      <w:r w:rsidRPr="00546B91">
        <w:rPr>
          <w:rFonts w:asciiTheme="majorBidi" w:eastAsiaTheme="minorEastAsia" w:hAnsiTheme="majorBidi" w:cstheme="majorBidi"/>
          <w:sz w:val="16"/>
          <w:szCs w:val="16"/>
          <w:lang w:bidi="fa-IR"/>
        </w:rPr>
        <w:fldChar w:fldCharType="separate"/>
      </w:r>
      <w:r w:rsidR="00164915" w:rsidRPr="00546B91">
        <w:rPr>
          <w:rFonts w:asciiTheme="majorBidi" w:hAnsiTheme="majorBidi" w:cstheme="majorBidi"/>
          <w:noProof/>
          <w:sz w:val="16"/>
          <w:szCs w:val="16"/>
        </w:rPr>
        <w:t>[1]</w:t>
      </w:r>
      <w:r w:rsidR="00164915" w:rsidRPr="00546B91">
        <w:rPr>
          <w:rFonts w:asciiTheme="majorBidi" w:hAnsiTheme="majorBidi" w:cstheme="majorBidi"/>
          <w:noProof/>
          <w:sz w:val="16"/>
          <w:szCs w:val="16"/>
        </w:rPr>
        <w:tab/>
        <w:t xml:space="preserve">S. P. Borgatti, M. G. Everett, and J. C. Johnson, </w:t>
      </w:r>
      <w:r w:rsidR="00164915" w:rsidRPr="00546B91">
        <w:rPr>
          <w:rFonts w:asciiTheme="majorBidi" w:hAnsiTheme="majorBidi" w:cstheme="majorBidi"/>
          <w:i/>
          <w:iCs/>
          <w:noProof/>
          <w:sz w:val="16"/>
          <w:szCs w:val="16"/>
        </w:rPr>
        <w:t>Analyzing social networks</w:t>
      </w:r>
      <w:r w:rsidR="00164915" w:rsidRPr="00546B91">
        <w:rPr>
          <w:rFonts w:asciiTheme="majorBidi" w:hAnsiTheme="majorBidi" w:cstheme="majorBidi"/>
          <w:noProof/>
          <w:sz w:val="16"/>
          <w:szCs w:val="16"/>
        </w:rPr>
        <w:t>. Sage, 2018.</w:t>
      </w:r>
    </w:p>
    <w:p w:rsidR="00164915" w:rsidRPr="00546B91" w:rsidRDefault="00164915" w:rsidP="00164915">
      <w:pPr>
        <w:widowControl w:val="0"/>
        <w:autoSpaceDE w:val="0"/>
        <w:autoSpaceDN w:val="0"/>
        <w:adjustRightInd w:val="0"/>
        <w:spacing w:line="276" w:lineRule="auto"/>
        <w:ind w:left="640" w:hanging="640"/>
        <w:jc w:val="both"/>
        <w:rPr>
          <w:rFonts w:asciiTheme="majorBidi" w:hAnsiTheme="majorBidi" w:cstheme="majorBidi"/>
          <w:noProof/>
          <w:sz w:val="16"/>
          <w:szCs w:val="16"/>
        </w:rPr>
      </w:pPr>
      <w:r w:rsidRPr="00546B91">
        <w:rPr>
          <w:rFonts w:asciiTheme="majorBidi" w:hAnsiTheme="majorBidi" w:cstheme="majorBidi"/>
          <w:noProof/>
          <w:sz w:val="16"/>
          <w:szCs w:val="16"/>
        </w:rPr>
        <w:t>[2]</w:t>
      </w:r>
      <w:r w:rsidRPr="00546B91">
        <w:rPr>
          <w:rFonts w:asciiTheme="majorBidi" w:hAnsiTheme="majorBidi" w:cstheme="majorBidi"/>
          <w:noProof/>
          <w:sz w:val="16"/>
          <w:szCs w:val="16"/>
        </w:rPr>
        <w:tab/>
        <w:t>S. Wasserman and K. Faust, “Social network analysis: Methods and applications,” 1994.</w:t>
      </w:r>
    </w:p>
    <w:p w:rsidR="00164915" w:rsidRPr="00546B91" w:rsidRDefault="00164915" w:rsidP="00164915">
      <w:pPr>
        <w:widowControl w:val="0"/>
        <w:autoSpaceDE w:val="0"/>
        <w:autoSpaceDN w:val="0"/>
        <w:adjustRightInd w:val="0"/>
        <w:spacing w:line="276" w:lineRule="auto"/>
        <w:ind w:left="640" w:hanging="640"/>
        <w:jc w:val="both"/>
        <w:rPr>
          <w:rFonts w:asciiTheme="majorBidi" w:hAnsiTheme="majorBidi" w:cstheme="majorBidi"/>
          <w:noProof/>
          <w:sz w:val="16"/>
          <w:szCs w:val="16"/>
        </w:rPr>
      </w:pPr>
      <w:r w:rsidRPr="00546B91">
        <w:rPr>
          <w:rFonts w:asciiTheme="majorBidi" w:hAnsiTheme="majorBidi" w:cstheme="majorBidi"/>
          <w:noProof/>
          <w:sz w:val="16"/>
          <w:szCs w:val="16"/>
        </w:rPr>
        <w:t>[3]</w:t>
      </w:r>
      <w:r w:rsidRPr="00546B91">
        <w:rPr>
          <w:rFonts w:asciiTheme="majorBidi" w:hAnsiTheme="majorBidi" w:cstheme="majorBidi"/>
          <w:noProof/>
          <w:sz w:val="16"/>
          <w:szCs w:val="16"/>
        </w:rPr>
        <w:tab/>
        <w:t xml:space="preserve">D. Liben Nowell and J. Kleinberg, “The link prediction problem for social networks,” </w:t>
      </w:r>
      <w:r w:rsidRPr="00546B91">
        <w:rPr>
          <w:rFonts w:asciiTheme="majorBidi" w:hAnsiTheme="majorBidi" w:cstheme="majorBidi"/>
          <w:i/>
          <w:iCs/>
          <w:noProof/>
          <w:sz w:val="16"/>
          <w:szCs w:val="16"/>
        </w:rPr>
        <w:t>J. Am. Soc. Inf. Sci. Technol.</w:t>
      </w:r>
      <w:r w:rsidRPr="00546B91">
        <w:rPr>
          <w:rFonts w:asciiTheme="majorBidi" w:hAnsiTheme="majorBidi" w:cstheme="majorBidi"/>
          <w:noProof/>
          <w:sz w:val="16"/>
          <w:szCs w:val="16"/>
        </w:rPr>
        <w:t>, vol. 58, no. 7, pp. 1019–1031, 2007.</w:t>
      </w:r>
    </w:p>
    <w:p w:rsidR="00164915" w:rsidRPr="00546B91" w:rsidRDefault="00164915" w:rsidP="00164915">
      <w:pPr>
        <w:widowControl w:val="0"/>
        <w:autoSpaceDE w:val="0"/>
        <w:autoSpaceDN w:val="0"/>
        <w:adjustRightInd w:val="0"/>
        <w:spacing w:line="276" w:lineRule="auto"/>
        <w:ind w:left="640" w:hanging="640"/>
        <w:jc w:val="both"/>
        <w:rPr>
          <w:rFonts w:asciiTheme="majorBidi" w:hAnsiTheme="majorBidi" w:cstheme="majorBidi"/>
          <w:noProof/>
          <w:sz w:val="16"/>
          <w:szCs w:val="16"/>
        </w:rPr>
      </w:pPr>
      <w:r w:rsidRPr="00546B91">
        <w:rPr>
          <w:rFonts w:asciiTheme="majorBidi" w:hAnsiTheme="majorBidi" w:cstheme="majorBidi"/>
          <w:noProof/>
          <w:sz w:val="16"/>
          <w:szCs w:val="16"/>
        </w:rPr>
        <w:t>[4]</w:t>
      </w:r>
      <w:r w:rsidRPr="00546B91">
        <w:rPr>
          <w:rFonts w:asciiTheme="majorBidi" w:hAnsiTheme="majorBidi" w:cstheme="majorBidi"/>
          <w:noProof/>
          <w:sz w:val="16"/>
          <w:szCs w:val="16"/>
        </w:rPr>
        <w:tab/>
        <w:t xml:space="preserve">L. M. Aiello, A. Barrat, R. Schifanella, C. Cattuto, B. Markines, and F. Menczer, “Friendship prediction and homophily in social media,” </w:t>
      </w:r>
      <w:r w:rsidRPr="00546B91">
        <w:rPr>
          <w:rFonts w:asciiTheme="majorBidi" w:hAnsiTheme="majorBidi" w:cstheme="majorBidi"/>
          <w:i/>
          <w:iCs/>
          <w:noProof/>
          <w:sz w:val="16"/>
          <w:szCs w:val="16"/>
        </w:rPr>
        <w:t>ACM Trans. Web</w:t>
      </w:r>
      <w:r w:rsidRPr="00546B91">
        <w:rPr>
          <w:rFonts w:asciiTheme="majorBidi" w:hAnsiTheme="majorBidi" w:cstheme="majorBidi"/>
          <w:noProof/>
          <w:sz w:val="16"/>
          <w:szCs w:val="16"/>
        </w:rPr>
        <w:t>, vol. 6, no. 2, pp. 1–33, 2012.</w:t>
      </w:r>
    </w:p>
    <w:p w:rsidR="00164915" w:rsidRPr="00546B91" w:rsidRDefault="00164915" w:rsidP="00164915">
      <w:pPr>
        <w:widowControl w:val="0"/>
        <w:autoSpaceDE w:val="0"/>
        <w:autoSpaceDN w:val="0"/>
        <w:adjustRightInd w:val="0"/>
        <w:spacing w:line="276" w:lineRule="auto"/>
        <w:ind w:left="640" w:hanging="640"/>
        <w:jc w:val="both"/>
        <w:rPr>
          <w:rFonts w:asciiTheme="majorBidi" w:hAnsiTheme="majorBidi" w:cstheme="majorBidi"/>
          <w:noProof/>
          <w:sz w:val="16"/>
          <w:szCs w:val="16"/>
        </w:rPr>
      </w:pPr>
      <w:r w:rsidRPr="00546B91">
        <w:rPr>
          <w:rFonts w:asciiTheme="majorBidi" w:hAnsiTheme="majorBidi" w:cstheme="majorBidi"/>
          <w:noProof/>
          <w:sz w:val="16"/>
          <w:szCs w:val="16"/>
        </w:rPr>
        <w:t>[5]</w:t>
      </w:r>
      <w:r w:rsidRPr="00546B91">
        <w:rPr>
          <w:rFonts w:asciiTheme="majorBidi" w:hAnsiTheme="majorBidi" w:cstheme="majorBidi"/>
          <w:noProof/>
          <w:sz w:val="16"/>
          <w:szCs w:val="16"/>
        </w:rPr>
        <w:tab/>
        <w:t xml:space="preserve">J. Mori, Y. Kajikawa, H. Kashima, and I. Sakata, “Machine learning approach for finding business partners and building reciprocal relationships,” </w:t>
      </w:r>
      <w:r w:rsidRPr="00546B91">
        <w:rPr>
          <w:rFonts w:asciiTheme="majorBidi" w:hAnsiTheme="majorBidi" w:cstheme="majorBidi"/>
          <w:i/>
          <w:iCs/>
          <w:noProof/>
          <w:sz w:val="16"/>
          <w:szCs w:val="16"/>
        </w:rPr>
        <w:t>Expert Syst. Appl.</w:t>
      </w:r>
      <w:r w:rsidRPr="00546B91">
        <w:rPr>
          <w:rFonts w:asciiTheme="majorBidi" w:hAnsiTheme="majorBidi" w:cstheme="majorBidi"/>
          <w:noProof/>
          <w:sz w:val="16"/>
          <w:szCs w:val="16"/>
        </w:rPr>
        <w:t>, vol. 39, no. 12, pp. 10402–10407, 2012.</w:t>
      </w:r>
    </w:p>
    <w:p w:rsidR="00164915" w:rsidRPr="00546B91" w:rsidRDefault="00164915" w:rsidP="00164915">
      <w:pPr>
        <w:widowControl w:val="0"/>
        <w:autoSpaceDE w:val="0"/>
        <w:autoSpaceDN w:val="0"/>
        <w:adjustRightInd w:val="0"/>
        <w:spacing w:line="276" w:lineRule="auto"/>
        <w:ind w:left="640" w:hanging="640"/>
        <w:jc w:val="both"/>
        <w:rPr>
          <w:rFonts w:asciiTheme="majorBidi" w:hAnsiTheme="majorBidi" w:cstheme="majorBidi"/>
          <w:noProof/>
          <w:sz w:val="16"/>
          <w:szCs w:val="16"/>
        </w:rPr>
      </w:pPr>
      <w:r w:rsidRPr="00546B91">
        <w:rPr>
          <w:rFonts w:asciiTheme="majorBidi" w:hAnsiTheme="majorBidi" w:cstheme="majorBidi"/>
          <w:noProof/>
          <w:sz w:val="16"/>
          <w:szCs w:val="16"/>
        </w:rPr>
        <w:t>[6]</w:t>
      </w:r>
      <w:r w:rsidRPr="00546B91">
        <w:rPr>
          <w:rFonts w:asciiTheme="majorBidi" w:hAnsiTheme="majorBidi" w:cstheme="majorBidi"/>
          <w:noProof/>
          <w:sz w:val="16"/>
          <w:szCs w:val="16"/>
        </w:rPr>
        <w:tab/>
        <w:t xml:space="preserve">T. Wohlfarth and R. Ichise, “Semantic and event-based approach for link prediction,” in </w:t>
      </w:r>
      <w:r w:rsidRPr="00546B91">
        <w:rPr>
          <w:rFonts w:asciiTheme="majorBidi" w:hAnsiTheme="majorBidi" w:cstheme="majorBidi"/>
          <w:i/>
          <w:iCs/>
          <w:noProof/>
          <w:sz w:val="16"/>
          <w:szCs w:val="16"/>
        </w:rPr>
        <w:t>International Conference on Practical Aspects of Knowledge Management</w:t>
      </w:r>
      <w:r w:rsidRPr="00546B91">
        <w:rPr>
          <w:rFonts w:asciiTheme="majorBidi" w:hAnsiTheme="majorBidi" w:cstheme="majorBidi"/>
          <w:noProof/>
          <w:sz w:val="16"/>
          <w:szCs w:val="16"/>
        </w:rPr>
        <w:t>, 2008, pp. 50–61.</w:t>
      </w:r>
    </w:p>
    <w:p w:rsidR="00164915" w:rsidRPr="00546B91" w:rsidRDefault="00164915" w:rsidP="00164915">
      <w:pPr>
        <w:widowControl w:val="0"/>
        <w:autoSpaceDE w:val="0"/>
        <w:autoSpaceDN w:val="0"/>
        <w:adjustRightInd w:val="0"/>
        <w:spacing w:line="276" w:lineRule="auto"/>
        <w:ind w:left="640" w:hanging="640"/>
        <w:jc w:val="both"/>
        <w:rPr>
          <w:rFonts w:asciiTheme="majorBidi" w:hAnsiTheme="majorBidi" w:cstheme="majorBidi"/>
          <w:noProof/>
          <w:sz w:val="16"/>
          <w:szCs w:val="16"/>
        </w:rPr>
      </w:pPr>
      <w:r w:rsidRPr="00546B91">
        <w:rPr>
          <w:rFonts w:asciiTheme="majorBidi" w:hAnsiTheme="majorBidi" w:cstheme="majorBidi"/>
          <w:noProof/>
          <w:sz w:val="16"/>
          <w:szCs w:val="16"/>
        </w:rPr>
        <w:t>[7]</w:t>
      </w:r>
      <w:r w:rsidRPr="00546B91">
        <w:rPr>
          <w:rFonts w:asciiTheme="majorBidi" w:hAnsiTheme="majorBidi" w:cstheme="majorBidi"/>
          <w:noProof/>
          <w:sz w:val="16"/>
          <w:szCs w:val="16"/>
        </w:rPr>
        <w:tab/>
        <w:t xml:space="preserve">T. Raeder, O. Lizardo, D. Hachen, and N. V Chawla, “Predictors of short-term decay of cell phone contacts in a large scale </w:t>
      </w:r>
      <w:r w:rsidRPr="00546B91">
        <w:rPr>
          <w:rFonts w:asciiTheme="majorBidi" w:hAnsiTheme="majorBidi" w:cstheme="majorBidi"/>
          <w:noProof/>
          <w:sz w:val="16"/>
          <w:szCs w:val="16"/>
        </w:rPr>
        <w:lastRenderedPageBreak/>
        <w:t xml:space="preserve">communication network,” </w:t>
      </w:r>
      <w:r w:rsidRPr="00546B91">
        <w:rPr>
          <w:rFonts w:asciiTheme="majorBidi" w:hAnsiTheme="majorBidi" w:cstheme="majorBidi"/>
          <w:i/>
          <w:iCs/>
          <w:noProof/>
          <w:sz w:val="16"/>
          <w:szCs w:val="16"/>
        </w:rPr>
        <w:t>Soc. Networks</w:t>
      </w:r>
      <w:r w:rsidRPr="00546B91">
        <w:rPr>
          <w:rFonts w:asciiTheme="majorBidi" w:hAnsiTheme="majorBidi" w:cstheme="majorBidi"/>
          <w:noProof/>
          <w:sz w:val="16"/>
          <w:szCs w:val="16"/>
        </w:rPr>
        <w:t>, vol. 33, no. 4, pp. 245–257, 2011.</w:t>
      </w:r>
    </w:p>
    <w:p w:rsidR="00164915" w:rsidRPr="00546B91" w:rsidRDefault="00164915" w:rsidP="00164915">
      <w:pPr>
        <w:widowControl w:val="0"/>
        <w:autoSpaceDE w:val="0"/>
        <w:autoSpaceDN w:val="0"/>
        <w:adjustRightInd w:val="0"/>
        <w:spacing w:line="276" w:lineRule="auto"/>
        <w:ind w:left="640" w:hanging="640"/>
        <w:jc w:val="both"/>
        <w:rPr>
          <w:rFonts w:asciiTheme="majorBidi" w:hAnsiTheme="majorBidi" w:cstheme="majorBidi"/>
          <w:noProof/>
          <w:sz w:val="16"/>
          <w:szCs w:val="16"/>
        </w:rPr>
      </w:pPr>
      <w:r w:rsidRPr="00546B91">
        <w:rPr>
          <w:rFonts w:asciiTheme="majorBidi" w:hAnsiTheme="majorBidi" w:cstheme="majorBidi"/>
          <w:noProof/>
          <w:sz w:val="16"/>
          <w:szCs w:val="16"/>
        </w:rPr>
        <w:t>[8]</w:t>
      </w:r>
      <w:r w:rsidRPr="00546B91">
        <w:rPr>
          <w:rFonts w:asciiTheme="majorBidi" w:hAnsiTheme="majorBidi" w:cstheme="majorBidi"/>
          <w:noProof/>
          <w:sz w:val="16"/>
          <w:szCs w:val="16"/>
        </w:rPr>
        <w:tab/>
        <w:t xml:space="preserve">D. J. Marchette and C. E. Priebe, “Predicting unobserved links in incompletely observed networks,” </w:t>
      </w:r>
      <w:r w:rsidRPr="00546B91">
        <w:rPr>
          <w:rFonts w:asciiTheme="majorBidi" w:hAnsiTheme="majorBidi" w:cstheme="majorBidi"/>
          <w:i/>
          <w:iCs/>
          <w:noProof/>
          <w:sz w:val="16"/>
          <w:szCs w:val="16"/>
        </w:rPr>
        <w:t>Comput. Stat. Data Anal.</w:t>
      </w:r>
      <w:r w:rsidRPr="00546B91">
        <w:rPr>
          <w:rFonts w:asciiTheme="majorBidi" w:hAnsiTheme="majorBidi" w:cstheme="majorBidi"/>
          <w:noProof/>
          <w:sz w:val="16"/>
          <w:szCs w:val="16"/>
        </w:rPr>
        <w:t>, vol. 52, no. 3, pp. 1373–1386, 2008.</w:t>
      </w:r>
    </w:p>
    <w:p w:rsidR="00164915" w:rsidRPr="00546B91" w:rsidRDefault="00164915" w:rsidP="00164915">
      <w:pPr>
        <w:widowControl w:val="0"/>
        <w:autoSpaceDE w:val="0"/>
        <w:autoSpaceDN w:val="0"/>
        <w:adjustRightInd w:val="0"/>
        <w:spacing w:line="276" w:lineRule="auto"/>
        <w:ind w:left="640" w:hanging="640"/>
        <w:jc w:val="both"/>
        <w:rPr>
          <w:rFonts w:asciiTheme="majorBidi" w:hAnsiTheme="majorBidi" w:cstheme="majorBidi"/>
          <w:noProof/>
          <w:sz w:val="16"/>
          <w:szCs w:val="16"/>
        </w:rPr>
      </w:pPr>
      <w:r w:rsidRPr="00546B91">
        <w:rPr>
          <w:rFonts w:asciiTheme="majorBidi" w:hAnsiTheme="majorBidi" w:cstheme="majorBidi"/>
          <w:noProof/>
          <w:sz w:val="16"/>
          <w:szCs w:val="16"/>
        </w:rPr>
        <w:t>[9]</w:t>
      </w:r>
      <w:r w:rsidRPr="00546B91">
        <w:rPr>
          <w:rFonts w:asciiTheme="majorBidi" w:hAnsiTheme="majorBidi" w:cstheme="majorBidi"/>
          <w:noProof/>
          <w:sz w:val="16"/>
          <w:szCs w:val="16"/>
        </w:rPr>
        <w:tab/>
        <w:t xml:space="preserve">M. Kim and J. Leskovec, “The network completion problem: Inferring missing nodes and edges in networks,” in </w:t>
      </w:r>
      <w:r w:rsidRPr="00546B91">
        <w:rPr>
          <w:rFonts w:asciiTheme="majorBidi" w:hAnsiTheme="majorBidi" w:cstheme="majorBidi"/>
          <w:i/>
          <w:iCs/>
          <w:noProof/>
          <w:sz w:val="16"/>
          <w:szCs w:val="16"/>
        </w:rPr>
        <w:t>Proceedings of the 2011 SIAM International Conference on Data Mining</w:t>
      </w:r>
      <w:r w:rsidRPr="00546B91">
        <w:rPr>
          <w:rFonts w:asciiTheme="majorBidi" w:hAnsiTheme="majorBidi" w:cstheme="majorBidi"/>
          <w:noProof/>
          <w:sz w:val="16"/>
          <w:szCs w:val="16"/>
        </w:rPr>
        <w:t>, 2011, pp. 47–58.</w:t>
      </w:r>
    </w:p>
    <w:p w:rsidR="00164915" w:rsidRPr="00546B91" w:rsidRDefault="00164915" w:rsidP="00164915">
      <w:pPr>
        <w:widowControl w:val="0"/>
        <w:autoSpaceDE w:val="0"/>
        <w:autoSpaceDN w:val="0"/>
        <w:adjustRightInd w:val="0"/>
        <w:spacing w:line="276" w:lineRule="auto"/>
        <w:ind w:left="640" w:hanging="640"/>
        <w:jc w:val="both"/>
        <w:rPr>
          <w:rFonts w:asciiTheme="majorBidi" w:hAnsiTheme="majorBidi" w:cstheme="majorBidi"/>
          <w:noProof/>
          <w:sz w:val="16"/>
          <w:szCs w:val="16"/>
        </w:rPr>
      </w:pPr>
      <w:r w:rsidRPr="00546B91">
        <w:rPr>
          <w:rFonts w:asciiTheme="majorBidi" w:hAnsiTheme="majorBidi" w:cstheme="majorBidi"/>
          <w:noProof/>
          <w:sz w:val="16"/>
          <w:szCs w:val="16"/>
        </w:rPr>
        <w:t>[10]</w:t>
      </w:r>
      <w:r w:rsidRPr="00546B91">
        <w:rPr>
          <w:rFonts w:asciiTheme="majorBidi" w:hAnsiTheme="majorBidi" w:cstheme="majorBidi"/>
          <w:noProof/>
          <w:sz w:val="16"/>
          <w:szCs w:val="16"/>
        </w:rPr>
        <w:tab/>
        <w:t>A.-L. Barab</w:t>
      </w:r>
      <w:r w:rsidRPr="00546B91">
        <w:rPr>
          <w:rFonts w:ascii="Tahoma" w:hAnsi="Tahoma" w:cstheme="majorBidi"/>
          <w:noProof/>
          <w:sz w:val="16"/>
          <w:szCs w:val="16"/>
        </w:rPr>
        <w:t>�</w:t>
      </w:r>
      <w:r w:rsidRPr="00546B91">
        <w:rPr>
          <w:rFonts w:asciiTheme="majorBidi" w:hAnsiTheme="majorBidi" w:cstheme="majorBidi"/>
          <w:noProof/>
          <w:sz w:val="16"/>
          <w:szCs w:val="16"/>
        </w:rPr>
        <w:t>si, H. Jeong, Z. N</w:t>
      </w:r>
      <w:r w:rsidRPr="00546B91">
        <w:rPr>
          <w:rFonts w:ascii="Tahoma" w:hAnsi="Tahoma" w:cstheme="majorBidi"/>
          <w:noProof/>
          <w:sz w:val="16"/>
          <w:szCs w:val="16"/>
        </w:rPr>
        <w:t>�</w:t>
      </w:r>
      <w:r w:rsidRPr="00546B91">
        <w:rPr>
          <w:rFonts w:asciiTheme="majorBidi" w:hAnsiTheme="majorBidi" w:cstheme="majorBidi"/>
          <w:noProof/>
          <w:sz w:val="16"/>
          <w:szCs w:val="16"/>
        </w:rPr>
        <w:t xml:space="preserve">da, E. Ravasz, A. Schubert, and T. Vicsek, “Evolution of the social network of scientific collaborations,” </w:t>
      </w:r>
      <w:r w:rsidRPr="00546B91">
        <w:rPr>
          <w:rFonts w:asciiTheme="majorBidi" w:hAnsiTheme="majorBidi" w:cstheme="majorBidi"/>
          <w:i/>
          <w:iCs/>
          <w:noProof/>
          <w:sz w:val="16"/>
          <w:szCs w:val="16"/>
        </w:rPr>
        <w:t>Phys. A Stat. Mech. its Appl.</w:t>
      </w:r>
      <w:r w:rsidRPr="00546B91">
        <w:rPr>
          <w:rFonts w:asciiTheme="majorBidi" w:hAnsiTheme="majorBidi" w:cstheme="majorBidi"/>
          <w:noProof/>
          <w:sz w:val="16"/>
          <w:szCs w:val="16"/>
        </w:rPr>
        <w:t>, vol. 311, no. 3–4, pp. 590–614, 2002.</w:t>
      </w:r>
    </w:p>
    <w:p w:rsidR="00164915" w:rsidRPr="00546B91" w:rsidRDefault="00164915" w:rsidP="00164915">
      <w:pPr>
        <w:widowControl w:val="0"/>
        <w:autoSpaceDE w:val="0"/>
        <w:autoSpaceDN w:val="0"/>
        <w:adjustRightInd w:val="0"/>
        <w:spacing w:line="276" w:lineRule="auto"/>
        <w:ind w:left="640" w:hanging="640"/>
        <w:jc w:val="both"/>
        <w:rPr>
          <w:rFonts w:asciiTheme="majorBidi" w:hAnsiTheme="majorBidi" w:cstheme="majorBidi"/>
          <w:noProof/>
          <w:sz w:val="16"/>
          <w:szCs w:val="16"/>
        </w:rPr>
      </w:pPr>
      <w:r w:rsidRPr="00546B91">
        <w:rPr>
          <w:rFonts w:asciiTheme="majorBidi" w:hAnsiTheme="majorBidi" w:cstheme="majorBidi"/>
          <w:noProof/>
          <w:sz w:val="16"/>
          <w:szCs w:val="16"/>
        </w:rPr>
        <w:t>[11]</w:t>
      </w:r>
      <w:r w:rsidRPr="00546B91">
        <w:rPr>
          <w:rFonts w:asciiTheme="majorBidi" w:hAnsiTheme="majorBidi" w:cstheme="majorBidi"/>
          <w:noProof/>
          <w:sz w:val="16"/>
          <w:szCs w:val="16"/>
        </w:rPr>
        <w:tab/>
        <w:t xml:space="preserve">W. Almansoori </w:t>
      </w:r>
      <w:r w:rsidRPr="00546B91">
        <w:rPr>
          <w:rFonts w:asciiTheme="majorBidi" w:hAnsiTheme="majorBidi" w:cstheme="majorBidi"/>
          <w:i/>
          <w:iCs/>
          <w:noProof/>
          <w:sz w:val="16"/>
          <w:szCs w:val="16"/>
        </w:rPr>
        <w:t>et al.</w:t>
      </w:r>
      <w:r w:rsidRPr="00546B91">
        <w:rPr>
          <w:rFonts w:asciiTheme="majorBidi" w:hAnsiTheme="majorBidi" w:cstheme="majorBidi"/>
          <w:noProof/>
          <w:sz w:val="16"/>
          <w:szCs w:val="16"/>
        </w:rPr>
        <w:t xml:space="preserve">, “Link prediction and classification in social networks and its application in healthcare and systems biology,” </w:t>
      </w:r>
      <w:r w:rsidRPr="00546B91">
        <w:rPr>
          <w:rFonts w:asciiTheme="majorBidi" w:hAnsiTheme="majorBidi" w:cstheme="majorBidi"/>
          <w:i/>
          <w:iCs/>
          <w:noProof/>
          <w:sz w:val="16"/>
          <w:szCs w:val="16"/>
        </w:rPr>
        <w:t>Netw. Model. Anal. Heal. Informatics Bioinforma.</w:t>
      </w:r>
      <w:r w:rsidRPr="00546B91">
        <w:rPr>
          <w:rFonts w:asciiTheme="majorBidi" w:hAnsiTheme="majorBidi" w:cstheme="majorBidi"/>
          <w:noProof/>
          <w:sz w:val="16"/>
          <w:szCs w:val="16"/>
        </w:rPr>
        <w:t>, vol. 1, no. 1–2, pp. 27–36, 2012.</w:t>
      </w:r>
    </w:p>
    <w:p w:rsidR="00164915" w:rsidRPr="00546B91" w:rsidRDefault="00164915" w:rsidP="00164915">
      <w:pPr>
        <w:widowControl w:val="0"/>
        <w:autoSpaceDE w:val="0"/>
        <w:autoSpaceDN w:val="0"/>
        <w:adjustRightInd w:val="0"/>
        <w:spacing w:line="276" w:lineRule="auto"/>
        <w:ind w:left="640" w:hanging="640"/>
        <w:jc w:val="both"/>
        <w:rPr>
          <w:rFonts w:asciiTheme="majorBidi" w:hAnsiTheme="majorBidi" w:cstheme="majorBidi"/>
          <w:noProof/>
          <w:sz w:val="16"/>
          <w:szCs w:val="16"/>
        </w:rPr>
      </w:pPr>
      <w:r w:rsidRPr="00546B91">
        <w:rPr>
          <w:rFonts w:asciiTheme="majorBidi" w:hAnsiTheme="majorBidi" w:cstheme="majorBidi"/>
          <w:noProof/>
          <w:sz w:val="16"/>
          <w:szCs w:val="16"/>
        </w:rPr>
        <w:t>[12]</w:t>
      </w:r>
      <w:r w:rsidRPr="00546B91">
        <w:rPr>
          <w:rFonts w:asciiTheme="majorBidi" w:hAnsiTheme="majorBidi" w:cstheme="majorBidi"/>
          <w:noProof/>
          <w:sz w:val="16"/>
          <w:szCs w:val="16"/>
        </w:rPr>
        <w:tab/>
        <w:t xml:space="preserve">P. Wang, B. Xu, Y. Wu, and X. Zhou, “Link prediction in social networks: the state-of-the-art,” </w:t>
      </w:r>
      <w:r w:rsidRPr="00546B91">
        <w:rPr>
          <w:rFonts w:asciiTheme="majorBidi" w:hAnsiTheme="majorBidi" w:cstheme="majorBidi"/>
          <w:i/>
          <w:iCs/>
          <w:noProof/>
          <w:sz w:val="16"/>
          <w:szCs w:val="16"/>
        </w:rPr>
        <w:t>Sci. China Inf. Sci.</w:t>
      </w:r>
      <w:r w:rsidRPr="00546B91">
        <w:rPr>
          <w:rFonts w:asciiTheme="majorBidi" w:hAnsiTheme="majorBidi" w:cstheme="majorBidi"/>
          <w:noProof/>
          <w:sz w:val="16"/>
          <w:szCs w:val="16"/>
        </w:rPr>
        <w:t>, vol. 58, no. 1, pp. 1–38, 2015.</w:t>
      </w:r>
    </w:p>
    <w:p w:rsidR="00164915" w:rsidRPr="00546B91" w:rsidRDefault="00164915" w:rsidP="00164915">
      <w:pPr>
        <w:widowControl w:val="0"/>
        <w:autoSpaceDE w:val="0"/>
        <w:autoSpaceDN w:val="0"/>
        <w:adjustRightInd w:val="0"/>
        <w:spacing w:line="276" w:lineRule="auto"/>
        <w:ind w:left="640" w:hanging="640"/>
        <w:jc w:val="both"/>
        <w:rPr>
          <w:rFonts w:asciiTheme="majorBidi" w:hAnsiTheme="majorBidi" w:cstheme="majorBidi"/>
          <w:noProof/>
          <w:sz w:val="16"/>
          <w:szCs w:val="16"/>
        </w:rPr>
      </w:pPr>
      <w:r w:rsidRPr="00546B91">
        <w:rPr>
          <w:rFonts w:asciiTheme="majorBidi" w:hAnsiTheme="majorBidi" w:cstheme="majorBidi"/>
          <w:noProof/>
          <w:sz w:val="16"/>
          <w:szCs w:val="16"/>
        </w:rPr>
        <w:t>[13]</w:t>
      </w:r>
      <w:r w:rsidRPr="00546B91">
        <w:rPr>
          <w:rFonts w:asciiTheme="majorBidi" w:hAnsiTheme="majorBidi" w:cstheme="majorBidi"/>
          <w:noProof/>
          <w:sz w:val="16"/>
          <w:szCs w:val="16"/>
        </w:rPr>
        <w:tab/>
        <w:t xml:space="preserve">L. A. Adamic and E. Adar, “Friends and neighbors on the web,” </w:t>
      </w:r>
      <w:r w:rsidRPr="00546B91">
        <w:rPr>
          <w:rFonts w:asciiTheme="majorBidi" w:hAnsiTheme="majorBidi" w:cstheme="majorBidi"/>
          <w:i/>
          <w:iCs/>
          <w:noProof/>
          <w:sz w:val="16"/>
          <w:szCs w:val="16"/>
        </w:rPr>
        <w:t>Soc. Networks</w:t>
      </w:r>
      <w:r w:rsidRPr="00546B91">
        <w:rPr>
          <w:rFonts w:asciiTheme="majorBidi" w:hAnsiTheme="majorBidi" w:cstheme="majorBidi"/>
          <w:noProof/>
          <w:sz w:val="16"/>
          <w:szCs w:val="16"/>
        </w:rPr>
        <w:t>, vol. 25, no. 3, pp. 211–230, 2003.</w:t>
      </w:r>
    </w:p>
    <w:p w:rsidR="00164915" w:rsidRPr="00546B91" w:rsidRDefault="00164915" w:rsidP="00164915">
      <w:pPr>
        <w:widowControl w:val="0"/>
        <w:autoSpaceDE w:val="0"/>
        <w:autoSpaceDN w:val="0"/>
        <w:adjustRightInd w:val="0"/>
        <w:spacing w:line="276" w:lineRule="auto"/>
        <w:ind w:left="640" w:hanging="640"/>
        <w:jc w:val="both"/>
        <w:rPr>
          <w:rFonts w:asciiTheme="majorBidi" w:hAnsiTheme="majorBidi" w:cstheme="majorBidi"/>
          <w:noProof/>
          <w:sz w:val="16"/>
          <w:szCs w:val="16"/>
        </w:rPr>
      </w:pPr>
      <w:r w:rsidRPr="00546B91">
        <w:rPr>
          <w:rFonts w:asciiTheme="majorBidi" w:hAnsiTheme="majorBidi" w:cstheme="majorBidi"/>
          <w:noProof/>
          <w:sz w:val="16"/>
          <w:szCs w:val="16"/>
        </w:rPr>
        <w:t>[14]</w:t>
      </w:r>
      <w:r w:rsidRPr="00546B91">
        <w:rPr>
          <w:rFonts w:asciiTheme="majorBidi" w:hAnsiTheme="majorBidi" w:cstheme="majorBidi"/>
          <w:noProof/>
          <w:sz w:val="16"/>
          <w:szCs w:val="16"/>
        </w:rPr>
        <w:tab/>
        <w:t xml:space="preserve">L. Katz, “A new status index derived from sociometric analysis,” </w:t>
      </w:r>
      <w:r w:rsidRPr="00546B91">
        <w:rPr>
          <w:rFonts w:asciiTheme="majorBidi" w:hAnsiTheme="majorBidi" w:cstheme="majorBidi"/>
          <w:i/>
          <w:iCs/>
          <w:noProof/>
          <w:sz w:val="16"/>
          <w:szCs w:val="16"/>
        </w:rPr>
        <w:t>Psychometrika</w:t>
      </w:r>
      <w:r w:rsidRPr="00546B91">
        <w:rPr>
          <w:rFonts w:asciiTheme="majorBidi" w:hAnsiTheme="majorBidi" w:cstheme="majorBidi"/>
          <w:noProof/>
          <w:sz w:val="16"/>
          <w:szCs w:val="16"/>
        </w:rPr>
        <w:t>, vol. 18, no. 1, pp. 39–43, 1953.</w:t>
      </w:r>
    </w:p>
    <w:p w:rsidR="00164915" w:rsidRPr="00546B91" w:rsidRDefault="00164915" w:rsidP="00164915">
      <w:pPr>
        <w:widowControl w:val="0"/>
        <w:autoSpaceDE w:val="0"/>
        <w:autoSpaceDN w:val="0"/>
        <w:adjustRightInd w:val="0"/>
        <w:spacing w:line="276" w:lineRule="auto"/>
        <w:ind w:left="640" w:hanging="640"/>
        <w:jc w:val="both"/>
        <w:rPr>
          <w:rFonts w:asciiTheme="majorBidi" w:hAnsiTheme="majorBidi" w:cstheme="majorBidi"/>
          <w:noProof/>
          <w:sz w:val="16"/>
          <w:szCs w:val="16"/>
        </w:rPr>
      </w:pPr>
      <w:r w:rsidRPr="00546B91">
        <w:rPr>
          <w:rFonts w:asciiTheme="majorBidi" w:hAnsiTheme="majorBidi" w:cstheme="majorBidi"/>
          <w:noProof/>
          <w:sz w:val="16"/>
          <w:szCs w:val="16"/>
        </w:rPr>
        <w:t>[15]</w:t>
      </w:r>
      <w:r w:rsidRPr="00546B91">
        <w:rPr>
          <w:rFonts w:asciiTheme="majorBidi" w:hAnsiTheme="majorBidi" w:cstheme="majorBidi"/>
          <w:noProof/>
          <w:sz w:val="16"/>
          <w:szCs w:val="16"/>
        </w:rPr>
        <w:tab/>
        <w:t xml:space="preserve">S. Rafiee, C. Salavati, and A. Abdollahpouri, “CNDP: Link prediction based on common neighbors degree penalization,” </w:t>
      </w:r>
      <w:r w:rsidRPr="00546B91">
        <w:rPr>
          <w:rFonts w:asciiTheme="majorBidi" w:hAnsiTheme="majorBidi" w:cstheme="majorBidi"/>
          <w:i/>
          <w:iCs/>
          <w:noProof/>
          <w:sz w:val="16"/>
          <w:szCs w:val="16"/>
        </w:rPr>
        <w:t>Phys. A Stat. Mech. its Appl.</w:t>
      </w:r>
      <w:r w:rsidRPr="00546B91">
        <w:rPr>
          <w:rFonts w:asciiTheme="majorBidi" w:hAnsiTheme="majorBidi" w:cstheme="majorBidi"/>
          <w:noProof/>
          <w:sz w:val="16"/>
          <w:szCs w:val="16"/>
        </w:rPr>
        <w:t>, vol. 539, p. 122950, 2020.</w:t>
      </w:r>
    </w:p>
    <w:p w:rsidR="00164915" w:rsidRPr="00546B91" w:rsidRDefault="00164915" w:rsidP="00164915">
      <w:pPr>
        <w:widowControl w:val="0"/>
        <w:autoSpaceDE w:val="0"/>
        <w:autoSpaceDN w:val="0"/>
        <w:adjustRightInd w:val="0"/>
        <w:spacing w:line="276" w:lineRule="auto"/>
        <w:ind w:left="640" w:hanging="640"/>
        <w:jc w:val="both"/>
        <w:rPr>
          <w:rFonts w:asciiTheme="majorBidi" w:hAnsiTheme="majorBidi" w:cstheme="majorBidi"/>
          <w:noProof/>
          <w:sz w:val="16"/>
          <w:szCs w:val="16"/>
        </w:rPr>
      </w:pPr>
      <w:r w:rsidRPr="00546B91">
        <w:rPr>
          <w:rFonts w:asciiTheme="majorBidi" w:hAnsiTheme="majorBidi" w:cstheme="majorBidi"/>
          <w:noProof/>
          <w:sz w:val="16"/>
          <w:szCs w:val="16"/>
        </w:rPr>
        <w:t>[16]</w:t>
      </w:r>
      <w:r w:rsidRPr="00546B91">
        <w:rPr>
          <w:rFonts w:asciiTheme="majorBidi" w:hAnsiTheme="majorBidi" w:cstheme="majorBidi"/>
          <w:noProof/>
          <w:sz w:val="16"/>
          <w:szCs w:val="16"/>
        </w:rPr>
        <w:tab/>
        <w:t>V. Mart</w:t>
      </w:r>
      <w:r w:rsidRPr="00546B91">
        <w:rPr>
          <w:rFonts w:ascii="Tahoma" w:hAnsi="Tahoma" w:cstheme="majorBidi"/>
          <w:noProof/>
          <w:sz w:val="16"/>
          <w:szCs w:val="16"/>
        </w:rPr>
        <w:t>�</w:t>
      </w:r>
      <w:r w:rsidRPr="00546B91">
        <w:rPr>
          <w:rFonts w:asciiTheme="majorBidi" w:hAnsiTheme="majorBidi" w:cstheme="majorBidi"/>
          <w:noProof/>
          <w:sz w:val="16"/>
          <w:szCs w:val="16"/>
        </w:rPr>
        <w:t xml:space="preserve">nez, F. Berzal, and J.-C. Cubero, “Adaptive degree penalization for link prediction,” </w:t>
      </w:r>
      <w:r w:rsidRPr="00546B91">
        <w:rPr>
          <w:rFonts w:asciiTheme="majorBidi" w:hAnsiTheme="majorBidi" w:cstheme="majorBidi"/>
          <w:i/>
          <w:iCs/>
          <w:noProof/>
          <w:sz w:val="16"/>
          <w:szCs w:val="16"/>
        </w:rPr>
        <w:t>J. Comput. Sci.</w:t>
      </w:r>
      <w:r w:rsidRPr="00546B91">
        <w:rPr>
          <w:rFonts w:asciiTheme="majorBidi" w:hAnsiTheme="majorBidi" w:cstheme="majorBidi"/>
          <w:noProof/>
          <w:sz w:val="16"/>
          <w:szCs w:val="16"/>
        </w:rPr>
        <w:t>, vol. 13, pp. 1–9, 2016.</w:t>
      </w:r>
    </w:p>
    <w:p w:rsidR="00164915" w:rsidRPr="00546B91" w:rsidRDefault="00164915" w:rsidP="00164915">
      <w:pPr>
        <w:widowControl w:val="0"/>
        <w:autoSpaceDE w:val="0"/>
        <w:autoSpaceDN w:val="0"/>
        <w:adjustRightInd w:val="0"/>
        <w:spacing w:line="276" w:lineRule="auto"/>
        <w:ind w:left="640" w:hanging="640"/>
        <w:jc w:val="both"/>
        <w:rPr>
          <w:rFonts w:asciiTheme="majorBidi" w:hAnsiTheme="majorBidi" w:cstheme="majorBidi"/>
          <w:noProof/>
          <w:sz w:val="16"/>
          <w:szCs w:val="16"/>
        </w:rPr>
      </w:pPr>
      <w:r w:rsidRPr="00546B91">
        <w:rPr>
          <w:rFonts w:asciiTheme="majorBidi" w:hAnsiTheme="majorBidi" w:cstheme="majorBidi"/>
          <w:noProof/>
          <w:sz w:val="16"/>
          <w:szCs w:val="16"/>
        </w:rPr>
        <w:t>[17]</w:t>
      </w:r>
      <w:r w:rsidRPr="00546B91">
        <w:rPr>
          <w:rFonts w:asciiTheme="majorBidi" w:hAnsiTheme="majorBidi" w:cstheme="majorBidi"/>
          <w:noProof/>
          <w:sz w:val="16"/>
          <w:szCs w:val="16"/>
        </w:rPr>
        <w:tab/>
        <w:t xml:space="preserve">F. Li, J. He, G. Huang, Y. Zhang, Y. Shi, and R. Zhou, “Node-coupling clustering approaches for link prediction,” </w:t>
      </w:r>
      <w:r w:rsidRPr="00546B91">
        <w:rPr>
          <w:rFonts w:asciiTheme="majorBidi" w:hAnsiTheme="majorBidi" w:cstheme="majorBidi"/>
          <w:i/>
          <w:iCs/>
          <w:noProof/>
          <w:sz w:val="16"/>
          <w:szCs w:val="16"/>
        </w:rPr>
        <w:t>Knowledge-Based Syst.</w:t>
      </w:r>
      <w:r w:rsidRPr="00546B91">
        <w:rPr>
          <w:rFonts w:asciiTheme="majorBidi" w:hAnsiTheme="majorBidi" w:cstheme="majorBidi"/>
          <w:noProof/>
          <w:sz w:val="16"/>
          <w:szCs w:val="16"/>
        </w:rPr>
        <w:t>, vol. 89, pp. 669–680, 2015.</w:t>
      </w:r>
    </w:p>
    <w:p w:rsidR="00164915" w:rsidRPr="00546B91" w:rsidRDefault="00164915" w:rsidP="00164915">
      <w:pPr>
        <w:widowControl w:val="0"/>
        <w:autoSpaceDE w:val="0"/>
        <w:autoSpaceDN w:val="0"/>
        <w:adjustRightInd w:val="0"/>
        <w:spacing w:line="276" w:lineRule="auto"/>
        <w:ind w:left="640" w:hanging="640"/>
        <w:jc w:val="both"/>
        <w:rPr>
          <w:rFonts w:asciiTheme="majorBidi" w:hAnsiTheme="majorBidi" w:cstheme="majorBidi"/>
          <w:noProof/>
          <w:sz w:val="16"/>
          <w:szCs w:val="16"/>
        </w:rPr>
      </w:pPr>
      <w:r w:rsidRPr="00546B91">
        <w:rPr>
          <w:rFonts w:asciiTheme="majorBidi" w:hAnsiTheme="majorBidi" w:cstheme="majorBidi"/>
          <w:noProof/>
          <w:sz w:val="16"/>
          <w:szCs w:val="16"/>
        </w:rPr>
        <w:t>[18]</w:t>
      </w:r>
      <w:r w:rsidRPr="00546B91">
        <w:rPr>
          <w:rFonts w:asciiTheme="majorBidi" w:hAnsiTheme="majorBidi" w:cstheme="majorBidi"/>
          <w:noProof/>
          <w:sz w:val="16"/>
          <w:szCs w:val="16"/>
        </w:rPr>
        <w:tab/>
        <w:t xml:space="preserve">F. Aghabozorgi and M. R. Khayyambashi, “A new similarity measure for link prediction based on local structures in social networks,” </w:t>
      </w:r>
      <w:r w:rsidRPr="00546B91">
        <w:rPr>
          <w:rFonts w:asciiTheme="majorBidi" w:hAnsiTheme="majorBidi" w:cstheme="majorBidi"/>
          <w:i/>
          <w:iCs/>
          <w:noProof/>
          <w:sz w:val="16"/>
          <w:szCs w:val="16"/>
        </w:rPr>
        <w:t>Phys. A Stat. Mech. its Appl.</w:t>
      </w:r>
      <w:r w:rsidRPr="00546B91">
        <w:rPr>
          <w:rFonts w:asciiTheme="majorBidi" w:hAnsiTheme="majorBidi" w:cstheme="majorBidi"/>
          <w:noProof/>
          <w:sz w:val="16"/>
          <w:szCs w:val="16"/>
        </w:rPr>
        <w:t>, vol. 501, pp. 12–23, 2018.</w:t>
      </w:r>
    </w:p>
    <w:p w:rsidR="00164915" w:rsidRPr="00546B91" w:rsidRDefault="00164915" w:rsidP="00164915">
      <w:pPr>
        <w:widowControl w:val="0"/>
        <w:autoSpaceDE w:val="0"/>
        <w:autoSpaceDN w:val="0"/>
        <w:adjustRightInd w:val="0"/>
        <w:spacing w:line="276" w:lineRule="auto"/>
        <w:ind w:left="640" w:hanging="640"/>
        <w:jc w:val="both"/>
        <w:rPr>
          <w:rFonts w:asciiTheme="majorBidi" w:hAnsiTheme="majorBidi" w:cstheme="majorBidi"/>
          <w:noProof/>
          <w:sz w:val="16"/>
          <w:szCs w:val="16"/>
        </w:rPr>
      </w:pPr>
      <w:r w:rsidRPr="00546B91">
        <w:rPr>
          <w:rFonts w:asciiTheme="majorBidi" w:hAnsiTheme="majorBidi" w:cstheme="majorBidi"/>
          <w:noProof/>
          <w:sz w:val="16"/>
          <w:szCs w:val="16"/>
        </w:rPr>
        <w:t>[19]</w:t>
      </w:r>
      <w:r w:rsidRPr="00546B91">
        <w:rPr>
          <w:rFonts w:asciiTheme="majorBidi" w:hAnsiTheme="majorBidi" w:cstheme="majorBidi"/>
          <w:noProof/>
          <w:sz w:val="16"/>
          <w:szCs w:val="16"/>
        </w:rPr>
        <w:tab/>
        <w:t xml:space="preserve">C. Yu, X. Zhao, L. An, and X. Lin, “Similarity-based link prediction in social networks: A path and node combined approach,” </w:t>
      </w:r>
      <w:r w:rsidRPr="00546B91">
        <w:rPr>
          <w:rFonts w:asciiTheme="majorBidi" w:hAnsiTheme="majorBidi" w:cstheme="majorBidi"/>
          <w:i/>
          <w:iCs/>
          <w:noProof/>
          <w:sz w:val="16"/>
          <w:szCs w:val="16"/>
        </w:rPr>
        <w:t>J. Inf. Sci.</w:t>
      </w:r>
      <w:r w:rsidRPr="00546B91">
        <w:rPr>
          <w:rFonts w:asciiTheme="majorBidi" w:hAnsiTheme="majorBidi" w:cstheme="majorBidi"/>
          <w:noProof/>
          <w:sz w:val="16"/>
          <w:szCs w:val="16"/>
        </w:rPr>
        <w:t>, vol. 43, no. 5, pp. 683–695, 2017.</w:t>
      </w:r>
    </w:p>
    <w:p w:rsidR="00164915" w:rsidRPr="00546B91" w:rsidRDefault="00164915" w:rsidP="00164915">
      <w:pPr>
        <w:widowControl w:val="0"/>
        <w:autoSpaceDE w:val="0"/>
        <w:autoSpaceDN w:val="0"/>
        <w:adjustRightInd w:val="0"/>
        <w:spacing w:line="276" w:lineRule="auto"/>
        <w:ind w:left="640" w:hanging="640"/>
        <w:jc w:val="both"/>
        <w:rPr>
          <w:rFonts w:asciiTheme="majorBidi" w:hAnsiTheme="majorBidi" w:cstheme="majorBidi"/>
          <w:noProof/>
          <w:sz w:val="16"/>
          <w:szCs w:val="16"/>
        </w:rPr>
      </w:pPr>
      <w:r w:rsidRPr="00546B91">
        <w:rPr>
          <w:rFonts w:asciiTheme="majorBidi" w:hAnsiTheme="majorBidi" w:cstheme="majorBidi"/>
          <w:noProof/>
          <w:sz w:val="16"/>
          <w:szCs w:val="16"/>
        </w:rPr>
        <w:t>[20]</w:t>
      </w:r>
      <w:r w:rsidRPr="00546B91">
        <w:rPr>
          <w:rFonts w:asciiTheme="majorBidi" w:hAnsiTheme="majorBidi" w:cstheme="majorBidi"/>
          <w:noProof/>
          <w:sz w:val="16"/>
          <w:szCs w:val="16"/>
        </w:rPr>
        <w:tab/>
        <w:t xml:space="preserve">Z. Yin, M. Gupta, T. Weninger, and J. Han, “Linkrec: a unified framework for link recommendation with user attributes and graph structure,” in </w:t>
      </w:r>
      <w:r w:rsidRPr="00546B91">
        <w:rPr>
          <w:rFonts w:asciiTheme="majorBidi" w:hAnsiTheme="majorBidi" w:cstheme="majorBidi"/>
          <w:i/>
          <w:iCs/>
          <w:noProof/>
          <w:sz w:val="16"/>
          <w:szCs w:val="16"/>
        </w:rPr>
        <w:t>Proceedings of the 19th international conference on World wide web</w:t>
      </w:r>
      <w:r w:rsidRPr="00546B91">
        <w:rPr>
          <w:rFonts w:asciiTheme="majorBidi" w:hAnsiTheme="majorBidi" w:cstheme="majorBidi"/>
          <w:noProof/>
          <w:sz w:val="16"/>
          <w:szCs w:val="16"/>
        </w:rPr>
        <w:t>, 2010, pp. 1211–1212.</w:t>
      </w:r>
    </w:p>
    <w:p w:rsidR="00164915" w:rsidRPr="00546B91" w:rsidRDefault="00164915" w:rsidP="00164915">
      <w:pPr>
        <w:widowControl w:val="0"/>
        <w:autoSpaceDE w:val="0"/>
        <w:autoSpaceDN w:val="0"/>
        <w:adjustRightInd w:val="0"/>
        <w:spacing w:line="276" w:lineRule="auto"/>
        <w:ind w:left="640" w:hanging="640"/>
        <w:jc w:val="both"/>
        <w:rPr>
          <w:rFonts w:asciiTheme="majorBidi" w:hAnsiTheme="majorBidi" w:cstheme="majorBidi"/>
          <w:noProof/>
          <w:sz w:val="16"/>
          <w:szCs w:val="16"/>
        </w:rPr>
      </w:pPr>
      <w:r w:rsidRPr="00546B91">
        <w:rPr>
          <w:rFonts w:asciiTheme="majorBidi" w:hAnsiTheme="majorBidi" w:cstheme="majorBidi"/>
          <w:noProof/>
          <w:sz w:val="16"/>
          <w:szCs w:val="16"/>
        </w:rPr>
        <w:t>[21]</w:t>
      </w:r>
      <w:r w:rsidRPr="00546B91">
        <w:rPr>
          <w:rFonts w:asciiTheme="majorBidi" w:hAnsiTheme="majorBidi" w:cstheme="majorBidi"/>
          <w:noProof/>
          <w:sz w:val="16"/>
          <w:szCs w:val="16"/>
        </w:rPr>
        <w:tab/>
        <w:t xml:space="preserve">D. Wang, D. Pedreschi, C. Song, F. Giannotti, and A.-L. Barabasi, “Human mobility, social ties, and link prediction,” in </w:t>
      </w:r>
      <w:r w:rsidRPr="00546B91">
        <w:rPr>
          <w:rFonts w:asciiTheme="majorBidi" w:hAnsiTheme="majorBidi" w:cstheme="majorBidi"/>
          <w:i/>
          <w:iCs/>
          <w:noProof/>
          <w:sz w:val="16"/>
          <w:szCs w:val="16"/>
        </w:rPr>
        <w:t>Proceedings of the 17th ACM SIGKDD international conference on Knowledge discovery and data mining</w:t>
      </w:r>
      <w:r w:rsidRPr="00546B91">
        <w:rPr>
          <w:rFonts w:asciiTheme="majorBidi" w:hAnsiTheme="majorBidi" w:cstheme="majorBidi"/>
          <w:noProof/>
          <w:sz w:val="16"/>
          <w:szCs w:val="16"/>
        </w:rPr>
        <w:t>, 2011, pp. 1100–1108.</w:t>
      </w:r>
    </w:p>
    <w:p w:rsidR="00164915" w:rsidRPr="00546B91" w:rsidRDefault="00164915" w:rsidP="00164915">
      <w:pPr>
        <w:widowControl w:val="0"/>
        <w:autoSpaceDE w:val="0"/>
        <w:autoSpaceDN w:val="0"/>
        <w:adjustRightInd w:val="0"/>
        <w:spacing w:line="276" w:lineRule="auto"/>
        <w:ind w:left="640" w:hanging="640"/>
        <w:jc w:val="both"/>
        <w:rPr>
          <w:rFonts w:asciiTheme="majorBidi" w:hAnsiTheme="majorBidi" w:cstheme="majorBidi"/>
          <w:noProof/>
          <w:sz w:val="16"/>
          <w:szCs w:val="16"/>
        </w:rPr>
      </w:pPr>
      <w:r w:rsidRPr="00546B91">
        <w:rPr>
          <w:rFonts w:asciiTheme="majorBidi" w:hAnsiTheme="majorBidi" w:cstheme="majorBidi"/>
          <w:noProof/>
          <w:sz w:val="16"/>
          <w:szCs w:val="16"/>
        </w:rPr>
        <w:t>[22]</w:t>
      </w:r>
      <w:r w:rsidRPr="00546B91">
        <w:rPr>
          <w:rFonts w:asciiTheme="majorBidi" w:hAnsiTheme="majorBidi" w:cstheme="majorBidi"/>
          <w:noProof/>
          <w:sz w:val="16"/>
          <w:szCs w:val="16"/>
        </w:rPr>
        <w:tab/>
        <w:t xml:space="preserve">Z. Liu, Q.-M. Zhang, L. Lü, and T. Zhou, “Link prediction in complex networks: A local naïve Bayes model,” </w:t>
      </w:r>
      <w:r w:rsidRPr="00546B91">
        <w:rPr>
          <w:rFonts w:asciiTheme="majorBidi" w:hAnsiTheme="majorBidi" w:cstheme="majorBidi"/>
          <w:i/>
          <w:iCs/>
          <w:noProof/>
          <w:sz w:val="16"/>
          <w:szCs w:val="16"/>
        </w:rPr>
        <w:t>EPL (Europhysics Lett.</w:t>
      </w:r>
      <w:r w:rsidRPr="00546B91">
        <w:rPr>
          <w:rFonts w:asciiTheme="majorBidi" w:hAnsiTheme="majorBidi" w:cstheme="majorBidi"/>
          <w:noProof/>
          <w:sz w:val="16"/>
          <w:szCs w:val="16"/>
        </w:rPr>
        <w:t>, vol. 96, no. 4, p. 48007, 2011.</w:t>
      </w:r>
    </w:p>
    <w:p w:rsidR="00164915" w:rsidRPr="00546B91" w:rsidRDefault="00164915" w:rsidP="00164915">
      <w:pPr>
        <w:widowControl w:val="0"/>
        <w:autoSpaceDE w:val="0"/>
        <w:autoSpaceDN w:val="0"/>
        <w:adjustRightInd w:val="0"/>
        <w:spacing w:line="276" w:lineRule="auto"/>
        <w:ind w:left="640" w:hanging="640"/>
        <w:jc w:val="both"/>
        <w:rPr>
          <w:rFonts w:asciiTheme="majorBidi" w:hAnsiTheme="majorBidi" w:cstheme="majorBidi"/>
          <w:noProof/>
          <w:sz w:val="16"/>
          <w:szCs w:val="16"/>
        </w:rPr>
      </w:pPr>
      <w:r w:rsidRPr="00546B91">
        <w:rPr>
          <w:rFonts w:asciiTheme="majorBidi" w:hAnsiTheme="majorBidi" w:cstheme="majorBidi"/>
          <w:noProof/>
          <w:sz w:val="16"/>
          <w:szCs w:val="16"/>
        </w:rPr>
        <w:t>[23]</w:t>
      </w:r>
      <w:r w:rsidRPr="00546B91">
        <w:rPr>
          <w:rFonts w:asciiTheme="majorBidi" w:hAnsiTheme="majorBidi" w:cstheme="majorBidi"/>
          <w:noProof/>
          <w:sz w:val="16"/>
          <w:szCs w:val="16"/>
        </w:rPr>
        <w:tab/>
        <w:t xml:space="preserve">X. Feng, J. C. Zhao, and K. Xu, “Link prediction in complex networks: a clustering perspective,” </w:t>
      </w:r>
      <w:r w:rsidRPr="00546B91">
        <w:rPr>
          <w:rFonts w:asciiTheme="majorBidi" w:hAnsiTheme="majorBidi" w:cstheme="majorBidi"/>
          <w:i/>
          <w:iCs/>
          <w:noProof/>
          <w:sz w:val="16"/>
          <w:szCs w:val="16"/>
        </w:rPr>
        <w:t>Eur. Phys. J. B</w:t>
      </w:r>
      <w:r w:rsidRPr="00546B91">
        <w:rPr>
          <w:rFonts w:asciiTheme="majorBidi" w:hAnsiTheme="majorBidi" w:cstheme="majorBidi"/>
          <w:noProof/>
          <w:sz w:val="16"/>
          <w:szCs w:val="16"/>
        </w:rPr>
        <w:t>, vol. 85, no. 1, pp. 1–9, 2012.</w:t>
      </w:r>
    </w:p>
    <w:p w:rsidR="00164915" w:rsidRPr="00546B91" w:rsidRDefault="00164915" w:rsidP="00164915">
      <w:pPr>
        <w:widowControl w:val="0"/>
        <w:autoSpaceDE w:val="0"/>
        <w:autoSpaceDN w:val="0"/>
        <w:adjustRightInd w:val="0"/>
        <w:spacing w:line="276" w:lineRule="auto"/>
        <w:ind w:left="640" w:hanging="640"/>
        <w:jc w:val="both"/>
        <w:rPr>
          <w:rFonts w:asciiTheme="majorBidi" w:hAnsiTheme="majorBidi" w:cstheme="majorBidi"/>
          <w:noProof/>
          <w:sz w:val="16"/>
          <w:szCs w:val="16"/>
        </w:rPr>
      </w:pPr>
      <w:r w:rsidRPr="00546B91">
        <w:rPr>
          <w:rFonts w:asciiTheme="majorBidi" w:hAnsiTheme="majorBidi" w:cstheme="majorBidi"/>
          <w:noProof/>
          <w:sz w:val="16"/>
          <w:szCs w:val="16"/>
        </w:rPr>
        <w:t>[24]</w:t>
      </w:r>
      <w:r w:rsidRPr="00546B91">
        <w:rPr>
          <w:rFonts w:asciiTheme="majorBidi" w:hAnsiTheme="majorBidi" w:cstheme="majorBidi"/>
          <w:noProof/>
          <w:sz w:val="16"/>
          <w:szCs w:val="16"/>
        </w:rPr>
        <w:tab/>
        <w:t xml:space="preserve">L. Jin, J. B. D. Joshi, and M. Anwar, “Mutual-friend based attacks in social network systems,” </w:t>
      </w:r>
      <w:r w:rsidRPr="00546B91">
        <w:rPr>
          <w:rFonts w:asciiTheme="majorBidi" w:hAnsiTheme="majorBidi" w:cstheme="majorBidi"/>
          <w:i/>
          <w:iCs/>
          <w:noProof/>
          <w:sz w:val="16"/>
          <w:szCs w:val="16"/>
        </w:rPr>
        <w:t>Comput. Secur.</w:t>
      </w:r>
      <w:r w:rsidRPr="00546B91">
        <w:rPr>
          <w:rFonts w:asciiTheme="majorBidi" w:hAnsiTheme="majorBidi" w:cstheme="majorBidi"/>
          <w:noProof/>
          <w:sz w:val="16"/>
          <w:szCs w:val="16"/>
        </w:rPr>
        <w:t>, vol. 37, pp. 15–30, 2013.</w:t>
      </w:r>
    </w:p>
    <w:p w:rsidR="00164915" w:rsidRPr="00546B91" w:rsidRDefault="00164915" w:rsidP="00164915">
      <w:pPr>
        <w:widowControl w:val="0"/>
        <w:autoSpaceDE w:val="0"/>
        <w:autoSpaceDN w:val="0"/>
        <w:adjustRightInd w:val="0"/>
        <w:spacing w:line="276" w:lineRule="auto"/>
        <w:ind w:left="640" w:hanging="640"/>
        <w:jc w:val="both"/>
        <w:rPr>
          <w:rFonts w:asciiTheme="majorBidi" w:hAnsiTheme="majorBidi" w:cstheme="majorBidi"/>
          <w:noProof/>
          <w:sz w:val="16"/>
          <w:szCs w:val="16"/>
        </w:rPr>
      </w:pPr>
      <w:r w:rsidRPr="00546B91">
        <w:rPr>
          <w:rFonts w:asciiTheme="majorBidi" w:hAnsiTheme="majorBidi" w:cstheme="majorBidi"/>
          <w:noProof/>
          <w:sz w:val="16"/>
          <w:szCs w:val="16"/>
        </w:rPr>
        <w:t>[25]</w:t>
      </w:r>
      <w:r w:rsidRPr="00546B91">
        <w:rPr>
          <w:rFonts w:asciiTheme="majorBidi" w:hAnsiTheme="majorBidi" w:cstheme="majorBidi"/>
          <w:noProof/>
          <w:sz w:val="16"/>
          <w:szCs w:val="16"/>
        </w:rPr>
        <w:tab/>
        <w:t xml:space="preserve">M. E. J. Newman, “Clustering and preferential attachment in growing networks,” </w:t>
      </w:r>
      <w:r w:rsidRPr="00546B91">
        <w:rPr>
          <w:rFonts w:asciiTheme="majorBidi" w:hAnsiTheme="majorBidi" w:cstheme="majorBidi"/>
          <w:i/>
          <w:iCs/>
          <w:noProof/>
          <w:sz w:val="16"/>
          <w:szCs w:val="16"/>
        </w:rPr>
        <w:t>Phys. Rev. E</w:t>
      </w:r>
      <w:r w:rsidRPr="00546B91">
        <w:rPr>
          <w:rFonts w:asciiTheme="majorBidi" w:hAnsiTheme="majorBidi" w:cstheme="majorBidi"/>
          <w:noProof/>
          <w:sz w:val="16"/>
          <w:szCs w:val="16"/>
        </w:rPr>
        <w:t>, vol. 64, no. 2, p. 25102, 2001.</w:t>
      </w:r>
    </w:p>
    <w:p w:rsidR="00164915" w:rsidRPr="00546B91" w:rsidRDefault="0047157B" w:rsidP="00164915">
      <w:pPr>
        <w:tabs>
          <w:tab w:val="left" w:pos="426"/>
        </w:tabs>
        <w:spacing w:line="276" w:lineRule="auto"/>
        <w:jc w:val="both"/>
        <w:rPr>
          <w:rFonts w:asciiTheme="majorBidi" w:hAnsiTheme="majorBidi" w:cstheme="majorBidi"/>
          <w:sz w:val="16"/>
          <w:szCs w:val="16"/>
          <w:shd w:val="clear" w:color="auto" w:fill="FFFFFF"/>
        </w:rPr>
      </w:pPr>
      <w:r w:rsidRPr="00546B91">
        <w:rPr>
          <w:rFonts w:asciiTheme="majorBidi" w:eastAsiaTheme="minorEastAsia" w:hAnsiTheme="majorBidi" w:cstheme="majorBidi"/>
          <w:sz w:val="16"/>
          <w:szCs w:val="16"/>
          <w:lang w:bidi="fa-IR"/>
        </w:rPr>
        <w:fldChar w:fldCharType="end"/>
      </w:r>
      <w:r w:rsidR="00164915" w:rsidRPr="00546B91">
        <w:rPr>
          <w:rFonts w:asciiTheme="majorBidi" w:eastAsiaTheme="minorEastAsia" w:hAnsiTheme="majorBidi" w:cstheme="majorBidi"/>
          <w:sz w:val="16"/>
          <w:szCs w:val="16"/>
          <w:lang w:bidi="fa-IR"/>
        </w:rPr>
        <w:t>[26]</w:t>
      </w:r>
      <w:r w:rsidR="00164915" w:rsidRPr="00546B91">
        <w:rPr>
          <w:rFonts w:asciiTheme="majorBidi" w:eastAsiaTheme="minorEastAsia" w:hAnsiTheme="majorBidi" w:cstheme="majorBidi"/>
          <w:sz w:val="16"/>
          <w:szCs w:val="16"/>
          <w:lang w:bidi="fa-IR"/>
        </w:rPr>
        <w:tab/>
        <w:t xml:space="preserve">   </w:t>
      </w:r>
      <w:r w:rsidR="00164915" w:rsidRPr="00546B91">
        <w:rPr>
          <w:rFonts w:asciiTheme="majorBidi" w:hAnsiTheme="majorBidi" w:cstheme="majorBidi"/>
          <w:sz w:val="16"/>
          <w:szCs w:val="16"/>
          <w:shd w:val="clear" w:color="auto" w:fill="FFFFFF"/>
        </w:rPr>
        <w:t>A. Zareie and R. Sakellariou, "Similarity-based link prediction in social networks using latent relationships between the users", </w:t>
      </w:r>
      <w:r w:rsidR="00164915" w:rsidRPr="00546B91">
        <w:rPr>
          <w:rFonts w:asciiTheme="majorBidi" w:hAnsiTheme="majorBidi" w:cstheme="majorBidi"/>
          <w:i/>
          <w:iCs/>
          <w:sz w:val="16"/>
          <w:szCs w:val="16"/>
          <w:shd w:val="clear" w:color="auto" w:fill="FFFFFF"/>
        </w:rPr>
        <w:t>Scientific Reports</w:t>
      </w:r>
      <w:r w:rsidR="00164915" w:rsidRPr="00546B91">
        <w:rPr>
          <w:rFonts w:asciiTheme="majorBidi" w:hAnsiTheme="majorBidi" w:cstheme="majorBidi"/>
          <w:sz w:val="16"/>
          <w:szCs w:val="16"/>
          <w:shd w:val="clear" w:color="auto" w:fill="FFFFFF"/>
        </w:rPr>
        <w:t xml:space="preserve">, vol. 10, no. 1, 2020. </w:t>
      </w:r>
    </w:p>
    <w:p w:rsidR="003F229D" w:rsidRPr="00546B91" w:rsidRDefault="003F229D" w:rsidP="00164915">
      <w:pPr>
        <w:tabs>
          <w:tab w:val="left" w:pos="426"/>
        </w:tabs>
        <w:spacing w:line="276" w:lineRule="auto"/>
        <w:jc w:val="both"/>
        <w:rPr>
          <w:rFonts w:asciiTheme="majorBidi" w:hAnsiTheme="majorBidi" w:cstheme="majorBidi"/>
          <w:b/>
          <w:bCs/>
          <w:lang w:val="id-ID"/>
        </w:rPr>
      </w:pPr>
    </w:p>
    <w:p w:rsidR="00164915" w:rsidRPr="00546B91" w:rsidRDefault="00164915" w:rsidP="00231A19">
      <w:pPr>
        <w:jc w:val="both"/>
        <w:rPr>
          <w:sz w:val="18"/>
          <w:szCs w:val="18"/>
        </w:rPr>
      </w:pPr>
    </w:p>
    <w:p w:rsidR="00231A19" w:rsidRPr="0068675C" w:rsidRDefault="00F33C08" w:rsidP="00546B91">
      <w:pPr>
        <w:rPr>
          <w:b/>
          <w:bCs/>
        </w:rPr>
      </w:pPr>
      <w:r w:rsidRPr="0068675C">
        <w:rPr>
          <w:rStyle w:val="apple-style-span"/>
          <w:b/>
          <w:lang w:val="pt-BR"/>
        </w:rPr>
        <w:t>BIOGRAPH</w:t>
      </w:r>
      <w:r w:rsidR="0058279C" w:rsidRPr="0068675C">
        <w:rPr>
          <w:rStyle w:val="apple-style-span"/>
          <w:b/>
          <w:lang w:val="pt-BR"/>
        </w:rPr>
        <w:t>IES</w:t>
      </w:r>
      <w:r w:rsidRPr="0068675C">
        <w:rPr>
          <w:rStyle w:val="apple-style-span"/>
          <w:b/>
          <w:lang w:val="pt-BR"/>
        </w:rPr>
        <w:t xml:space="preserve"> OF AUTHORS </w:t>
      </w:r>
    </w:p>
    <w:p w:rsidR="00231A19" w:rsidRPr="0068675C" w:rsidRDefault="00231A19" w:rsidP="00231A19">
      <w:pPr>
        <w:rPr>
          <w:b/>
          <w:bCs/>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3"/>
        <w:gridCol w:w="6800"/>
      </w:tblGrid>
      <w:tr w:rsidR="00231A19" w:rsidRPr="0068675C" w:rsidTr="00546B91">
        <w:trPr>
          <w:trHeight w:val="1182"/>
        </w:trPr>
        <w:tc>
          <w:tcPr>
            <w:tcW w:w="1813" w:type="dxa"/>
          </w:tcPr>
          <w:p w:rsidR="00231A19" w:rsidRPr="0068675C" w:rsidRDefault="005D337F" w:rsidP="00C72B60">
            <w:pPr>
              <w:jc w:val="center"/>
              <w:rPr>
                <w:sz w:val="18"/>
                <w:szCs w:val="18"/>
                <w:lang w:val="pt-BR"/>
              </w:rPr>
            </w:pPr>
            <w:r w:rsidRPr="0068675C">
              <w:rPr>
                <w:noProof/>
                <w:sz w:val="18"/>
                <w:szCs w:val="18"/>
              </w:rPr>
              <w:drawing>
                <wp:inline distT="0" distB="0" distL="0" distR="0">
                  <wp:extent cx="561524" cy="75049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3.JPG"/>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66610" cy="757296"/>
                          </a:xfrm>
                          <a:prstGeom prst="rect">
                            <a:avLst/>
                          </a:prstGeom>
                        </pic:spPr>
                      </pic:pic>
                    </a:graphicData>
                  </a:graphic>
                </wp:inline>
              </w:drawing>
            </w:r>
          </w:p>
        </w:tc>
        <w:tc>
          <w:tcPr>
            <w:tcW w:w="6800" w:type="dxa"/>
          </w:tcPr>
          <w:p w:rsidR="00D6109D" w:rsidRPr="0068675C" w:rsidRDefault="00D6109D" w:rsidP="00530E47">
            <w:pPr>
              <w:jc w:val="both"/>
              <w:rPr>
                <w:rFonts w:eastAsia="Calibri"/>
                <w:sz w:val="18"/>
                <w:szCs w:val="18"/>
              </w:rPr>
            </w:pPr>
            <w:r w:rsidRPr="0068675C">
              <w:rPr>
                <w:rFonts w:eastAsia="Calibri"/>
                <w:b/>
                <w:bCs/>
                <w:sz w:val="18"/>
                <w:szCs w:val="18"/>
              </w:rPr>
              <w:t>Hassan Saeidinezhad</w:t>
            </w:r>
            <w:r w:rsidR="00546B91" w:rsidRPr="0068675C">
              <w:rPr>
                <w:rFonts w:eastAsia="Calibri"/>
                <w:sz w:val="18"/>
                <w:szCs w:val="18"/>
              </w:rPr>
              <w:t xml:space="preserve">: </w:t>
            </w:r>
            <w:r w:rsidRPr="0068675C">
              <w:rPr>
                <w:rFonts w:eastAsia="Calibri"/>
                <w:sz w:val="18"/>
                <w:szCs w:val="18"/>
              </w:rPr>
              <w:t xml:space="preserve">Department of </w:t>
            </w:r>
            <w:bookmarkStart w:id="0" w:name="_GoBack"/>
            <w:bookmarkEnd w:id="0"/>
            <w:r w:rsidRPr="0068675C">
              <w:rPr>
                <w:rFonts w:eastAsia="Calibri"/>
                <w:sz w:val="18"/>
                <w:szCs w:val="18"/>
              </w:rPr>
              <w:t>Computer Engineering, Shiraz Branch, Islamic Azad University, Shiraz, Iran</w:t>
            </w:r>
            <w:r w:rsidR="00931D4D" w:rsidRPr="0068675C">
              <w:rPr>
                <w:rFonts w:eastAsia="Calibri"/>
                <w:sz w:val="18"/>
                <w:szCs w:val="18"/>
              </w:rPr>
              <w:t xml:space="preserve"> </w:t>
            </w:r>
            <w:r w:rsidRPr="0068675C">
              <w:rPr>
                <w:rFonts w:eastAsia="Calibri"/>
                <w:sz w:val="18"/>
                <w:szCs w:val="18"/>
              </w:rPr>
              <w:t xml:space="preserve">PhD </w:t>
            </w:r>
            <w:r w:rsidR="00546B91" w:rsidRPr="0068675C">
              <w:rPr>
                <w:rFonts w:eastAsia="Calibri"/>
                <w:sz w:val="18"/>
                <w:szCs w:val="18"/>
              </w:rPr>
              <w:t xml:space="preserve">student. </w:t>
            </w:r>
            <w:r w:rsidRPr="0068675C">
              <w:rPr>
                <w:rFonts w:eastAsia="Calibri"/>
                <w:sz w:val="18"/>
                <w:szCs w:val="18"/>
              </w:rPr>
              <w:t>Main directions of investigations:</w:t>
            </w:r>
            <w:r w:rsidRPr="0068675C">
              <w:rPr>
                <w:rFonts w:eastAsia="Calibri"/>
                <w:sz w:val="18"/>
                <w:szCs w:val="18"/>
                <w:lang w:eastAsia="zh-CN"/>
              </w:rPr>
              <w:t xml:space="preserve"> </w:t>
            </w:r>
            <w:r w:rsidRPr="0068675C">
              <w:rPr>
                <w:rFonts w:eastAsia="Calibri"/>
                <w:sz w:val="18"/>
                <w:szCs w:val="18"/>
              </w:rPr>
              <w:t>Data Mining, Recommander Systems.</w:t>
            </w:r>
            <w:r w:rsidR="00546B91" w:rsidRPr="0068675C">
              <w:rPr>
                <w:rFonts w:eastAsia="Calibri"/>
                <w:sz w:val="18"/>
                <w:szCs w:val="18"/>
              </w:rPr>
              <w:t xml:space="preserve"> </w:t>
            </w:r>
            <w:r w:rsidRPr="0068675C">
              <w:rPr>
                <w:rFonts w:eastAsia="Calibri"/>
                <w:sz w:val="18"/>
                <w:szCs w:val="18"/>
              </w:rPr>
              <w:t>Email:</w:t>
            </w:r>
            <w:r w:rsidR="00BA7F80" w:rsidRPr="0068675C">
              <w:rPr>
                <w:rFonts w:eastAsia="Calibri"/>
                <w:sz w:val="18"/>
                <w:szCs w:val="18"/>
              </w:rPr>
              <w:t xml:space="preserve"> </w:t>
            </w:r>
            <w:hyperlink r:id="rId15" w:history="1">
              <w:r w:rsidR="00BA7F80" w:rsidRPr="0068675C">
                <w:rPr>
                  <w:rStyle w:val="Hyperlink"/>
                  <w:rFonts w:eastAsia="Calibri"/>
                  <w:color w:val="auto"/>
                  <w:sz w:val="18"/>
                  <w:szCs w:val="18"/>
                </w:rPr>
                <w:t>saeidinezhad@gmail.com</w:t>
              </w:r>
            </w:hyperlink>
          </w:p>
          <w:p w:rsidR="00A47AD5" w:rsidRPr="0068675C" w:rsidRDefault="00A47AD5" w:rsidP="00546B91">
            <w:pPr>
              <w:jc w:val="both"/>
              <w:rPr>
                <w:sz w:val="18"/>
                <w:szCs w:val="18"/>
                <w:lang w:val="pt-BR"/>
              </w:rPr>
            </w:pPr>
          </w:p>
        </w:tc>
      </w:tr>
      <w:tr w:rsidR="00231A19" w:rsidRPr="0068675C" w:rsidTr="00546B91">
        <w:trPr>
          <w:trHeight w:val="1353"/>
        </w:trPr>
        <w:tc>
          <w:tcPr>
            <w:tcW w:w="1813" w:type="dxa"/>
          </w:tcPr>
          <w:p w:rsidR="00231A19" w:rsidRPr="0068675C" w:rsidRDefault="00C72B60" w:rsidP="00546B91">
            <w:pPr>
              <w:jc w:val="center"/>
              <w:rPr>
                <w:sz w:val="18"/>
                <w:szCs w:val="18"/>
                <w:lang w:val="pt-BR"/>
              </w:rPr>
            </w:pPr>
            <w:r w:rsidRPr="0068675C">
              <w:rPr>
                <w:noProof/>
                <w:sz w:val="18"/>
                <w:szCs w:val="18"/>
              </w:rPr>
              <w:drawing>
                <wp:inline distT="0" distB="0" distL="0" distR="0">
                  <wp:extent cx="603849" cy="820323"/>
                  <wp:effectExtent l="19050" t="0" r="5751"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jpg"/>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07875" cy="825792"/>
                          </a:xfrm>
                          <a:prstGeom prst="rect">
                            <a:avLst/>
                          </a:prstGeom>
                        </pic:spPr>
                      </pic:pic>
                    </a:graphicData>
                  </a:graphic>
                </wp:inline>
              </w:drawing>
            </w:r>
          </w:p>
        </w:tc>
        <w:tc>
          <w:tcPr>
            <w:tcW w:w="6800" w:type="dxa"/>
          </w:tcPr>
          <w:p w:rsidR="00F33C08" w:rsidRPr="0068675C" w:rsidRDefault="00AB669D" w:rsidP="00E140A8">
            <w:pPr>
              <w:jc w:val="both"/>
              <w:rPr>
                <w:rFonts w:eastAsia="MS Mincho"/>
                <w:sz w:val="18"/>
                <w:szCs w:val="18"/>
                <w:lang w:bidi="fa-IR"/>
              </w:rPr>
            </w:pPr>
            <w:r w:rsidRPr="0068675C">
              <w:rPr>
                <w:rFonts w:eastAsia="MS Mincho"/>
                <w:b/>
                <w:bCs/>
                <w:sz w:val="18"/>
                <w:szCs w:val="18"/>
                <w:lang w:bidi="fa-IR"/>
              </w:rPr>
              <w:t xml:space="preserve">Elham </w:t>
            </w:r>
            <w:r w:rsidR="00546B91" w:rsidRPr="0068675C">
              <w:rPr>
                <w:rFonts w:eastAsia="MS Mincho"/>
                <w:b/>
                <w:bCs/>
                <w:sz w:val="18"/>
                <w:szCs w:val="18"/>
                <w:lang w:bidi="fa-IR"/>
              </w:rPr>
              <w:t>Parvinnia</w:t>
            </w:r>
            <w:r w:rsidR="00546B91" w:rsidRPr="0068675C">
              <w:rPr>
                <w:rFonts w:eastAsia="MS Mincho"/>
                <w:sz w:val="18"/>
                <w:szCs w:val="18"/>
                <w:lang w:bidi="fa-IR"/>
              </w:rPr>
              <w:t xml:space="preserve">: </w:t>
            </w:r>
            <w:r w:rsidRPr="0068675C">
              <w:rPr>
                <w:rFonts w:eastAsia="MS Mincho"/>
                <w:sz w:val="18"/>
                <w:szCs w:val="18"/>
                <w:lang w:bidi="fa-IR"/>
              </w:rPr>
              <w:t>Department of Computer Engineering, Shiraz Branch, Islamic Azad University, Shiraz, Iran</w:t>
            </w:r>
            <w:r w:rsidR="00546B91" w:rsidRPr="0068675C">
              <w:rPr>
                <w:rFonts w:eastAsia="MS Mincho"/>
                <w:sz w:val="18"/>
                <w:szCs w:val="18"/>
                <w:lang w:bidi="fa-IR"/>
              </w:rPr>
              <w:t xml:space="preserve"> </w:t>
            </w:r>
            <w:r w:rsidRPr="0068675C">
              <w:rPr>
                <w:rFonts w:eastAsia="MS Mincho"/>
                <w:sz w:val="18"/>
                <w:szCs w:val="18"/>
                <w:lang w:bidi="fa-IR"/>
              </w:rPr>
              <w:t xml:space="preserve">Ph.D., Associate Professor. Main directions of investigations: Data </w:t>
            </w:r>
            <w:r w:rsidR="00931D4D" w:rsidRPr="0068675C">
              <w:rPr>
                <w:rFonts w:eastAsia="MS Mincho"/>
                <w:sz w:val="18"/>
                <w:szCs w:val="18"/>
                <w:lang w:bidi="fa-IR"/>
              </w:rPr>
              <w:t>Mining, Machine</w:t>
            </w:r>
            <w:r w:rsidRPr="0068675C">
              <w:rPr>
                <w:rFonts w:eastAsia="MS Mincho"/>
                <w:sz w:val="18"/>
                <w:szCs w:val="18"/>
                <w:lang w:bidi="fa-IR"/>
              </w:rPr>
              <w:t xml:space="preserve"> </w:t>
            </w:r>
            <w:r w:rsidR="00931D4D" w:rsidRPr="0068675C">
              <w:rPr>
                <w:rFonts w:eastAsia="MS Mincho"/>
                <w:sz w:val="18"/>
                <w:szCs w:val="18"/>
                <w:lang w:bidi="fa-IR"/>
              </w:rPr>
              <w:t>Learning, Algorithm</w:t>
            </w:r>
            <w:r w:rsidRPr="0068675C">
              <w:rPr>
                <w:rFonts w:eastAsia="MS Mincho"/>
                <w:sz w:val="18"/>
                <w:szCs w:val="18"/>
                <w:lang w:bidi="fa-IR"/>
              </w:rPr>
              <w:t xml:space="preserve"> Design,</w:t>
            </w:r>
            <w:r w:rsidR="006E19F6" w:rsidRPr="0068675C">
              <w:rPr>
                <w:rFonts w:eastAsia="Calibri"/>
                <w:sz w:val="18"/>
                <w:szCs w:val="18"/>
              </w:rPr>
              <w:t xml:space="preserve"> Recommander Systems.</w:t>
            </w:r>
            <w:r w:rsidRPr="0068675C">
              <w:rPr>
                <w:rFonts w:eastAsia="MS Mincho"/>
                <w:sz w:val="18"/>
                <w:szCs w:val="18"/>
                <w:lang w:bidi="fa-IR"/>
              </w:rPr>
              <w:t xml:space="preserve"> First degree PhD student from shiraz university. Email</w:t>
            </w:r>
            <w:r w:rsidR="00546B91" w:rsidRPr="0068675C">
              <w:rPr>
                <w:rFonts w:eastAsia="MS Mincho"/>
                <w:sz w:val="18"/>
                <w:szCs w:val="18"/>
                <w:lang w:bidi="fa-IR"/>
              </w:rPr>
              <w:t xml:space="preserve">: </w:t>
            </w:r>
            <w:hyperlink r:id="rId17" w:history="1">
              <w:r w:rsidRPr="0068675C">
                <w:rPr>
                  <w:rStyle w:val="Hyperlink"/>
                  <w:rFonts w:eastAsia="MS Mincho"/>
                  <w:color w:val="auto"/>
                  <w:sz w:val="18"/>
                  <w:szCs w:val="18"/>
                  <w:lang w:bidi="fa-IR"/>
                </w:rPr>
                <w:t>parvinnia@iaushiraz.ac.ir</w:t>
              </w:r>
            </w:hyperlink>
          </w:p>
          <w:p w:rsidR="00A47AD5" w:rsidRPr="0068675C" w:rsidRDefault="00A47AD5" w:rsidP="00546B91">
            <w:pPr>
              <w:jc w:val="both"/>
              <w:rPr>
                <w:sz w:val="18"/>
                <w:szCs w:val="18"/>
                <w:lang w:val="pt-BR"/>
              </w:rPr>
            </w:pPr>
          </w:p>
        </w:tc>
      </w:tr>
      <w:tr w:rsidR="00231A19" w:rsidRPr="00546B91" w:rsidTr="00931D4D">
        <w:trPr>
          <w:trHeight w:val="1245"/>
        </w:trPr>
        <w:tc>
          <w:tcPr>
            <w:tcW w:w="1813" w:type="dxa"/>
          </w:tcPr>
          <w:p w:rsidR="00231A19" w:rsidRPr="0068675C" w:rsidRDefault="00994B93" w:rsidP="00546B91">
            <w:pPr>
              <w:jc w:val="center"/>
              <w:rPr>
                <w:sz w:val="18"/>
                <w:szCs w:val="18"/>
                <w:lang w:val="pt-BR"/>
              </w:rPr>
            </w:pPr>
            <w:r w:rsidRPr="0068675C">
              <w:rPr>
                <w:noProof/>
                <w:sz w:val="18"/>
                <w:szCs w:val="18"/>
              </w:rPr>
              <w:drawing>
                <wp:inline distT="0" distB="0" distL="0" distR="0">
                  <wp:extent cx="532639" cy="776377"/>
                  <wp:effectExtent l="19050" t="0" r="761"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jpg"/>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34578" cy="779204"/>
                          </a:xfrm>
                          <a:prstGeom prst="rect">
                            <a:avLst/>
                          </a:prstGeom>
                        </pic:spPr>
                      </pic:pic>
                    </a:graphicData>
                  </a:graphic>
                </wp:inline>
              </w:drawing>
            </w:r>
          </w:p>
        </w:tc>
        <w:tc>
          <w:tcPr>
            <w:tcW w:w="6800" w:type="dxa"/>
          </w:tcPr>
          <w:p w:rsidR="006E19F6" w:rsidRPr="0068675C" w:rsidRDefault="00BA7F80" w:rsidP="00546B91">
            <w:pPr>
              <w:jc w:val="both"/>
              <w:rPr>
                <w:rFonts w:eastAsia="Calibri"/>
                <w:sz w:val="18"/>
                <w:szCs w:val="18"/>
              </w:rPr>
            </w:pPr>
            <w:r w:rsidRPr="0068675C">
              <w:rPr>
                <w:rFonts w:eastAsia="Calibri"/>
                <w:b/>
                <w:bCs/>
                <w:sz w:val="18"/>
                <w:szCs w:val="18"/>
              </w:rPr>
              <w:t>Reza Boostani</w:t>
            </w:r>
            <w:r w:rsidR="00546B91" w:rsidRPr="0068675C">
              <w:rPr>
                <w:rFonts w:eastAsia="Calibri"/>
                <w:b/>
                <w:bCs/>
                <w:sz w:val="18"/>
                <w:szCs w:val="18"/>
              </w:rPr>
              <w:t>:</w:t>
            </w:r>
            <w:r w:rsidR="00546B91" w:rsidRPr="0068675C">
              <w:rPr>
                <w:rFonts w:eastAsia="Calibri"/>
                <w:sz w:val="18"/>
                <w:szCs w:val="18"/>
              </w:rPr>
              <w:t xml:space="preserve"> </w:t>
            </w:r>
            <w:r w:rsidRPr="0068675C">
              <w:rPr>
                <w:rFonts w:asciiTheme="majorBidi" w:hAnsiTheme="majorBidi" w:cstheme="majorBidi"/>
                <w:sz w:val="18"/>
                <w:szCs w:val="18"/>
              </w:rPr>
              <w:t>CSE &amp; IT Dept., Electrical and Computer Engineering Faculty, Shiraz University, Shiraz, Iran</w:t>
            </w:r>
            <w:r w:rsidR="00546B91" w:rsidRPr="0068675C">
              <w:rPr>
                <w:rFonts w:eastAsia="Calibri"/>
                <w:sz w:val="18"/>
                <w:szCs w:val="18"/>
              </w:rPr>
              <w:t xml:space="preserve">. </w:t>
            </w:r>
            <w:r w:rsidRPr="0068675C">
              <w:rPr>
                <w:rFonts w:eastAsia="Calibri"/>
                <w:sz w:val="18"/>
                <w:szCs w:val="18"/>
              </w:rPr>
              <w:t>Ph.D., Full Professor. Main directions of investigations:</w:t>
            </w:r>
            <w:r w:rsidRPr="0068675C">
              <w:rPr>
                <w:sz w:val="18"/>
                <w:szCs w:val="18"/>
              </w:rPr>
              <w:t xml:space="preserve"> medical hardware,</w:t>
            </w:r>
            <w:r w:rsidR="00BC6925" w:rsidRPr="0068675C">
              <w:rPr>
                <w:sz w:val="18"/>
                <w:szCs w:val="18"/>
              </w:rPr>
              <w:t xml:space="preserve"> fuzzy sets and fuzzy logic</w:t>
            </w:r>
            <w:r w:rsidR="00931D4D" w:rsidRPr="0068675C">
              <w:rPr>
                <w:sz w:val="18"/>
                <w:szCs w:val="18"/>
              </w:rPr>
              <w:t>, BCI,Depth</w:t>
            </w:r>
            <w:r w:rsidRPr="0068675C">
              <w:rPr>
                <w:sz w:val="18"/>
                <w:szCs w:val="18"/>
              </w:rPr>
              <w:t xml:space="preserve"> of Anesthesia,Pain Measurement</w:t>
            </w:r>
            <w:r w:rsidR="006E19F6" w:rsidRPr="0068675C">
              <w:rPr>
                <w:sz w:val="18"/>
                <w:szCs w:val="18"/>
              </w:rPr>
              <w:t xml:space="preserve"> include biomedical signal processing, statistical pattern recognition, and machine learning.</w:t>
            </w:r>
          </w:p>
          <w:p w:rsidR="00BA7F80" w:rsidRPr="00546B91" w:rsidRDefault="00BA7F80" w:rsidP="00546B91">
            <w:pPr>
              <w:jc w:val="both"/>
              <w:rPr>
                <w:rFonts w:eastAsia="Calibri"/>
                <w:b/>
                <w:bCs/>
                <w:sz w:val="18"/>
                <w:szCs w:val="18"/>
              </w:rPr>
            </w:pPr>
            <w:r w:rsidRPr="0068675C">
              <w:rPr>
                <w:rFonts w:eastAsia="Calibri"/>
                <w:sz w:val="18"/>
                <w:szCs w:val="18"/>
              </w:rPr>
              <w:t xml:space="preserve">Email: </w:t>
            </w:r>
            <w:hyperlink r:id="rId19" w:history="1">
              <w:r w:rsidRPr="0068675C">
                <w:rPr>
                  <w:rStyle w:val="Hyperlink"/>
                  <w:rFonts w:eastAsia="Calibri"/>
                  <w:color w:val="auto"/>
                  <w:sz w:val="18"/>
                  <w:szCs w:val="18"/>
                </w:rPr>
                <w:t>boostani@shirazu.ac.ir</w:t>
              </w:r>
            </w:hyperlink>
          </w:p>
          <w:p w:rsidR="00231A19" w:rsidRPr="00546B91" w:rsidRDefault="00BA7F80" w:rsidP="00546B91">
            <w:pPr>
              <w:rPr>
                <w:sz w:val="18"/>
                <w:szCs w:val="18"/>
                <w:lang w:val="pt-BR"/>
              </w:rPr>
            </w:pPr>
            <w:r w:rsidRPr="00546B91">
              <w:rPr>
                <w:rFonts w:eastAsia="Calibri"/>
                <w:b/>
                <w:bCs/>
                <w:sz w:val="18"/>
                <w:szCs w:val="18"/>
              </w:rPr>
              <w:t xml:space="preserve"> </w:t>
            </w:r>
          </w:p>
        </w:tc>
      </w:tr>
    </w:tbl>
    <w:p w:rsidR="00231A19" w:rsidRPr="00546B91" w:rsidRDefault="00231A19" w:rsidP="00C62226">
      <w:pPr>
        <w:jc w:val="both"/>
        <w:rPr>
          <w:sz w:val="18"/>
          <w:szCs w:val="18"/>
        </w:rPr>
      </w:pPr>
    </w:p>
    <w:sectPr w:rsidR="00231A19" w:rsidRPr="00546B91" w:rsidSect="0085352C">
      <w:headerReference w:type="even" r:id="rId20"/>
      <w:headerReference w:type="default" r:id="rId21"/>
      <w:footerReference w:type="even" r:id="rId22"/>
      <w:footerReference w:type="default" r:id="rId23"/>
      <w:headerReference w:type="first" r:id="rId24"/>
      <w:footerReference w:type="first" r:id="rId25"/>
      <w:pgSz w:w="11907" w:h="16840" w:code="9"/>
      <w:pgMar w:top="1418" w:right="1418" w:bottom="1418" w:left="1701" w:header="1134" w:footer="1134" w:gutter="0"/>
      <w:pgNumType w:start="10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78B" w:rsidRDefault="0027678B">
      <w:r>
        <w:separator/>
      </w:r>
    </w:p>
  </w:endnote>
  <w:endnote w:type="continuationSeparator" w:id="0">
    <w:p w:rsidR="0027678B" w:rsidRDefault="002767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Nazanin">
    <w:panose1 w:val="000004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B Mitra">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A00002EF" w:usb1="420020EB" w:usb2="00000000" w:usb3="00000000" w:csb0="0000009F" w:csb1="00000000"/>
  </w:font>
  <w:font w:name="B Nazanin">
    <w:altName w:val="Arial"/>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69D" w:rsidRPr="003D5B84" w:rsidRDefault="0047157B" w:rsidP="00C07BEF">
    <w:pPr>
      <w:pStyle w:val="Header"/>
      <w:tabs>
        <w:tab w:val="clear" w:pos="4320"/>
        <w:tab w:val="clear" w:pos="8640"/>
        <w:tab w:val="left" w:pos="2992"/>
      </w:tabs>
      <w:spacing w:before="240"/>
    </w:pPr>
    <w:r w:rsidRPr="0047157B">
      <w:rPr>
        <w:noProof/>
        <w:lang w:val="en-GB" w:eastAsia="en-GB"/>
      </w:rPr>
      <w:pict>
        <v:line id="Line 3" o:spid="_x0000_s2050" style="position:absolute;z-index:251660288;visibility:visibl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w:r>
    <w:r w:rsidR="00AB669D">
      <w:t xml:space="preserve">Int J Elec &amp; Comp Eng, </w:t>
    </w:r>
    <w:r w:rsidR="00AB669D" w:rsidRPr="003D5B84">
      <w:t xml:space="preserve">Vol. </w:t>
    </w:r>
    <w:r w:rsidR="00AB669D">
      <w:t>9</w:t>
    </w:r>
    <w:r w:rsidR="00AB669D" w:rsidRPr="003D5B84">
      <w:t xml:space="preserve">, No. </w:t>
    </w:r>
    <w:r w:rsidR="00AB669D">
      <w:t>4</w:t>
    </w:r>
    <w:r w:rsidR="00AB669D" w:rsidRPr="003D5B84">
      <w:t xml:space="preserve">, </w:t>
    </w:r>
    <w:r w:rsidR="00AB669D">
      <w:t xml:space="preserve">August 2020 </w:t>
    </w:r>
    <w:r w:rsidR="00AB669D" w:rsidRPr="003D5B84">
      <w:t>:  xx</w:t>
    </w:r>
    <w:r w:rsidR="00AB669D">
      <w:t xml:space="preserve"> - </w:t>
    </w:r>
    <w:r w:rsidR="00AB669D" w:rsidRPr="003D5B84">
      <w:t>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69D" w:rsidRPr="00C07BEF" w:rsidRDefault="00AB669D"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69D" w:rsidRPr="003D5B84" w:rsidRDefault="00AB669D"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1E4341">
      <w:rPr>
        <w:i/>
        <w:szCs w:val="18"/>
      </w:rPr>
      <w:t>http://ijece.iaescore.com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78B" w:rsidRDefault="0027678B">
      <w:r>
        <w:separator/>
      </w:r>
    </w:p>
  </w:footnote>
  <w:footnote w:type="continuationSeparator" w:id="0">
    <w:p w:rsidR="0027678B" w:rsidRDefault="002767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69D" w:rsidRPr="003D5B84" w:rsidRDefault="0047157B" w:rsidP="008B04B3">
    <w:pPr>
      <w:pStyle w:val="Header"/>
      <w:framePr w:wrap="around" w:vAnchor="text" w:hAnchor="margin" w:xAlign="outside" w:y="1"/>
      <w:rPr>
        <w:rStyle w:val="PageNumber"/>
      </w:rPr>
    </w:pPr>
    <w:r w:rsidRPr="003D5B84">
      <w:rPr>
        <w:rStyle w:val="PageNumber"/>
      </w:rPr>
      <w:fldChar w:fldCharType="begin"/>
    </w:r>
    <w:r w:rsidR="00AB669D" w:rsidRPr="003D5B84">
      <w:rPr>
        <w:rStyle w:val="PageNumber"/>
      </w:rPr>
      <w:instrText xml:space="preserve">PAGE  </w:instrText>
    </w:r>
    <w:r w:rsidRPr="003D5B84">
      <w:rPr>
        <w:rStyle w:val="PageNumber"/>
      </w:rPr>
      <w:fldChar w:fldCharType="separate"/>
    </w:r>
    <w:r w:rsidR="00530E47">
      <w:rPr>
        <w:rStyle w:val="PageNumber"/>
        <w:noProof/>
      </w:rPr>
      <w:t>110</w:t>
    </w:r>
    <w:r w:rsidRPr="003D5B84">
      <w:rPr>
        <w:rStyle w:val="PageNumber"/>
      </w:rPr>
      <w:fldChar w:fldCharType="end"/>
    </w:r>
  </w:p>
  <w:p w:rsidR="00AB669D" w:rsidRPr="003D5B84" w:rsidRDefault="0047157B" w:rsidP="00C07BEF">
    <w:pPr>
      <w:pStyle w:val="Header"/>
      <w:tabs>
        <w:tab w:val="clear" w:pos="4320"/>
        <w:tab w:val="clear" w:pos="8640"/>
        <w:tab w:val="right" w:pos="851"/>
        <w:tab w:val="left" w:pos="3405"/>
        <w:tab w:val="right" w:pos="8789"/>
      </w:tabs>
      <w:spacing w:after="240"/>
    </w:pPr>
    <w:r w:rsidRPr="0047157B">
      <w:rPr>
        <w:noProof/>
        <w:lang w:val="en-GB" w:eastAsia="en-GB"/>
      </w:rPr>
      <w:pict>
        <v:shapetype id="_x0000_t32" coordsize="21600,21600" o:spt="32" o:oned="t" path="m,l21600,21600e" filled="f">
          <v:path arrowok="t" fillok="f" o:connecttype="none"/>
          <o:lock v:ext="edit" shapetype="t"/>
        </v:shapetype>
        <v:shape id="AutoShape 7" o:spid="_x0000_s2051" type="#_x0000_t32" style="position:absolute;margin-left:1.85pt;margin-top:14.4pt;width:436.6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w:r>
    <w:r w:rsidR="00AB669D" w:rsidRPr="003D5B84">
      <w:t xml:space="preserve">     </w:t>
    </w:r>
    <w:r w:rsidR="00AB669D" w:rsidRPr="003D5B84">
      <w:tab/>
    </w:r>
    <w:r w:rsidR="00AB669D">
      <w:sym w:font="Wingdings" w:char="F072"/>
    </w:r>
    <w:r w:rsidR="00AB669D" w:rsidRPr="003D5B84">
      <w:t xml:space="preserve"> </w:t>
    </w:r>
    <w:r w:rsidR="00AB669D" w:rsidRPr="003D5B84">
      <w:tab/>
    </w:r>
    <w:r w:rsidR="00AB669D" w:rsidRPr="003D5B84">
      <w:tab/>
      <w:t xml:space="preserve">       ISSN</w:t>
    </w:r>
    <w:r w:rsidR="00AB669D">
      <w:t>:</w:t>
    </w:r>
    <w:r w:rsidR="00AB669D" w:rsidRPr="003D5B84">
      <w:t xml:space="preserve"> 2088-8708</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69D" w:rsidRPr="003D5B84" w:rsidRDefault="0047157B" w:rsidP="00F173DD">
    <w:pPr>
      <w:pStyle w:val="Header"/>
      <w:framePr w:wrap="around" w:vAnchor="text" w:hAnchor="margin" w:xAlign="outside" w:y="1"/>
      <w:rPr>
        <w:rStyle w:val="PageNumber"/>
      </w:rPr>
    </w:pPr>
    <w:r w:rsidRPr="003D5B84">
      <w:rPr>
        <w:rStyle w:val="PageNumber"/>
      </w:rPr>
      <w:fldChar w:fldCharType="begin"/>
    </w:r>
    <w:r w:rsidR="00AB669D" w:rsidRPr="003D5B84">
      <w:rPr>
        <w:rStyle w:val="PageNumber"/>
      </w:rPr>
      <w:instrText xml:space="preserve">PAGE  </w:instrText>
    </w:r>
    <w:r w:rsidRPr="003D5B84">
      <w:rPr>
        <w:rStyle w:val="PageNumber"/>
      </w:rPr>
      <w:fldChar w:fldCharType="separate"/>
    </w:r>
    <w:r w:rsidR="00530E47">
      <w:rPr>
        <w:rStyle w:val="PageNumber"/>
        <w:noProof/>
      </w:rPr>
      <w:t>109</w:t>
    </w:r>
    <w:r w:rsidRPr="003D5B84">
      <w:rPr>
        <w:rStyle w:val="PageNumber"/>
      </w:rPr>
      <w:fldChar w:fldCharType="end"/>
    </w:r>
  </w:p>
  <w:p w:rsidR="00AB669D" w:rsidRPr="003D5B84" w:rsidRDefault="00AB669D" w:rsidP="00C07BEF">
    <w:pPr>
      <w:pStyle w:val="Header"/>
      <w:pBdr>
        <w:bottom w:val="single" w:sz="4" w:space="1" w:color="auto"/>
      </w:pBdr>
      <w:tabs>
        <w:tab w:val="clear" w:pos="4320"/>
        <w:tab w:val="clear" w:pos="8640"/>
        <w:tab w:val="left" w:pos="0"/>
        <w:tab w:val="center" w:pos="4301"/>
        <w:tab w:val="left" w:pos="7938"/>
      </w:tabs>
    </w:pPr>
    <w:r>
      <w:t>Int J Elec &amp; Comp Eng</w:t>
    </w:r>
    <w:r w:rsidRPr="003D5B84">
      <w:t xml:space="preserve"> </w:t>
    </w:r>
    <w:r w:rsidRPr="003D5B84">
      <w:tab/>
      <w:t>ISSN: 2088-8708</w:t>
    </w:r>
    <w:r w:rsidRPr="003D5B84">
      <w:tab/>
    </w:r>
    <w:r>
      <w:sym w:font="Wingdings" w:char="F072"/>
    </w:r>
  </w:p>
  <w:p w:rsidR="00AB669D" w:rsidRPr="003D5B84" w:rsidRDefault="00AB669D" w:rsidP="0094367D">
    <w:pPr>
      <w:pStyle w:val="Header"/>
      <w:ind w:right="360"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69D" w:rsidRPr="003D5B84" w:rsidRDefault="00AB669D" w:rsidP="008B04B3">
    <w:pPr>
      <w:pStyle w:val="Header"/>
      <w:tabs>
        <w:tab w:val="clear" w:pos="4320"/>
        <w:tab w:val="clear" w:pos="8640"/>
      </w:tabs>
      <w:ind w:right="45"/>
      <w:rPr>
        <w:b/>
      </w:rPr>
    </w:pPr>
    <w:r w:rsidRPr="003D5B84">
      <w:rPr>
        <w:b/>
      </w:rPr>
      <w:t>International Journal of Electrical and Computer Engineering (IJECE)</w:t>
    </w:r>
  </w:p>
  <w:p w:rsidR="00AB669D" w:rsidRPr="003D5B84" w:rsidRDefault="00AB669D" w:rsidP="008B04B3">
    <w:pPr>
      <w:pStyle w:val="Header"/>
      <w:tabs>
        <w:tab w:val="clear" w:pos="4320"/>
        <w:tab w:val="clear" w:pos="8640"/>
      </w:tabs>
      <w:ind w:right="45"/>
    </w:pPr>
    <w:r w:rsidRPr="003D5B84">
      <w:t>Vol.</w:t>
    </w:r>
    <w:r>
      <w:t xml:space="preserve"> 9</w:t>
    </w:r>
    <w:r w:rsidRPr="003D5B84">
      <w:t>, No.</w:t>
    </w:r>
    <w:r>
      <w:t xml:space="preserve"> 4</w:t>
    </w:r>
    <w:r w:rsidRPr="003D5B84">
      <w:t xml:space="preserve">, </w:t>
    </w:r>
    <w:r>
      <w:t>August</w:t>
    </w:r>
    <w:r w:rsidRPr="003D5B84">
      <w:t xml:space="preserve"> </w:t>
    </w:r>
    <w:r>
      <w:t>2020</w:t>
    </w:r>
    <w:r w:rsidRPr="003D5B84">
      <w:t>, pp. xx~xx</w:t>
    </w:r>
  </w:p>
  <w:p w:rsidR="00AB669D" w:rsidRPr="003D5B84" w:rsidRDefault="00AB669D" w:rsidP="00957C11">
    <w:pPr>
      <w:pStyle w:val="Header"/>
      <w:tabs>
        <w:tab w:val="clear" w:pos="4320"/>
        <w:tab w:val="clear" w:pos="8640"/>
        <w:tab w:val="left" w:pos="7938"/>
        <w:tab w:val="right" w:pos="8789"/>
      </w:tabs>
      <w:rPr>
        <w:rStyle w:val="PageNumber"/>
      </w:rPr>
    </w:pPr>
    <w:r w:rsidRPr="003D5B84">
      <w:t>ISSN: 2088-8708</w:t>
    </w:r>
    <w:r>
      <w:t xml:space="preserve">, </w:t>
    </w:r>
    <w:r w:rsidRPr="00847569">
      <w:t>DOI: 10.11591/</w:t>
    </w:r>
    <w:r>
      <w:t>ijece</w:t>
    </w:r>
    <w:r w:rsidRPr="00847569">
      <w:t>.</w:t>
    </w:r>
    <w:r>
      <w:t>v9</w:t>
    </w:r>
    <w:r w:rsidRPr="00847569">
      <w:t>i</w:t>
    </w:r>
    <w:r>
      <w:t>4</w:t>
    </w:r>
    <w:r w:rsidRPr="00847569">
      <w:t>.</w:t>
    </w:r>
    <w:r>
      <w:t>ppxx-xx</w:t>
    </w:r>
    <w:r w:rsidRPr="003D5B84">
      <w:tab/>
    </w:r>
    <w:r>
      <w:sym w:font="Wingdings" w:char="F072"/>
    </w:r>
    <w:r w:rsidRPr="003D5B84">
      <w:t xml:space="preserve">    </w:t>
    </w:r>
    <w:r w:rsidRPr="003D5B84">
      <w:tab/>
    </w:r>
    <w:r w:rsidR="0047157B" w:rsidRPr="003D5B84">
      <w:rPr>
        <w:rStyle w:val="PageNumber"/>
      </w:rPr>
      <w:fldChar w:fldCharType="begin"/>
    </w:r>
    <w:r w:rsidRPr="003D5B84">
      <w:rPr>
        <w:rStyle w:val="PageNumber"/>
      </w:rPr>
      <w:instrText xml:space="preserve"> PAGE </w:instrText>
    </w:r>
    <w:r w:rsidR="0047157B" w:rsidRPr="003D5B84">
      <w:rPr>
        <w:rStyle w:val="PageNumber"/>
      </w:rPr>
      <w:fldChar w:fldCharType="separate"/>
    </w:r>
    <w:r w:rsidR="00530E47">
      <w:rPr>
        <w:rStyle w:val="PageNumber"/>
        <w:noProof/>
      </w:rPr>
      <w:t>101</w:t>
    </w:r>
    <w:r w:rsidR="0047157B" w:rsidRPr="003D5B84">
      <w:rPr>
        <w:rStyle w:val="PageNumber"/>
      </w:rPr>
      <w:fldChar w:fldCharType="end"/>
    </w:r>
  </w:p>
  <w:p w:rsidR="00AB669D" w:rsidRPr="003D5B84" w:rsidRDefault="0047157B" w:rsidP="008B04B3">
    <w:pPr>
      <w:pStyle w:val="Header"/>
      <w:tabs>
        <w:tab w:val="clear" w:pos="4320"/>
        <w:tab w:val="clear" w:pos="8640"/>
      </w:tabs>
      <w:ind w:right="45"/>
      <w:jc w:val="right"/>
      <w:rPr>
        <w:rStyle w:val="PageNumber"/>
      </w:rPr>
    </w:pPr>
    <w:r w:rsidRPr="0047157B">
      <w:rPr>
        <w:noProof/>
        <w:lang w:val="en-GB" w:eastAsia="en-GB"/>
      </w:rPr>
      <w:pict>
        <v:shapetype id="_x0000_t32" coordsize="21600,21600" o:spt="32" o:oned="t" path="m,l21600,21600e" filled="f">
          <v:path arrowok="t" fillok="f" o:connecttype="none"/>
          <o:lock v:ext="edit" shapetype="t"/>
        </v:shapetype>
        <v:shape id="AutoShape 6" o:spid="_x0000_s2049" type="#_x0000_t32" style="position:absolute;left:0;text-align:left;margin-left:.35pt;margin-top:3.15pt;width:441.1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w:r>
    <w:r w:rsidR="00AB669D" w:rsidRPr="003D5B84">
      <w:rPr>
        <w:rStyle w:val="PageNumber"/>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9727E"/>
    <w:multiLevelType w:val="multilevel"/>
    <w:tmpl w:val="12C800F0"/>
    <w:lvl w:ilvl="0">
      <w:start w:val="2"/>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1">
    <w:nsid w:val="0E3111A8"/>
    <w:multiLevelType w:val="multilevel"/>
    <w:tmpl w:val="1EDA0D0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nsid w:val="0EA32536"/>
    <w:multiLevelType w:val="hybridMultilevel"/>
    <w:tmpl w:val="7AFC9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390729"/>
    <w:multiLevelType w:val="multilevel"/>
    <w:tmpl w:val="6E0AD946"/>
    <w:lvl w:ilvl="0">
      <w:start w:val="1"/>
      <w:numFmt w:val="decimal"/>
      <w:lvlText w:val="%1."/>
      <w:lvlJc w:val="left"/>
      <w:pPr>
        <w:ind w:left="360" w:hanging="360"/>
      </w:pPr>
      <w:rPr>
        <w:b/>
        <w:bCs/>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67D753D"/>
    <w:multiLevelType w:val="multilevel"/>
    <w:tmpl w:val="5748D82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17CD3E20"/>
    <w:multiLevelType w:val="hybridMultilevel"/>
    <w:tmpl w:val="BC164B3C"/>
    <w:lvl w:ilvl="0" w:tplc="8BC6D6C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DA4076"/>
    <w:multiLevelType w:val="hybridMultilevel"/>
    <w:tmpl w:val="0A7A5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0F6822"/>
    <w:multiLevelType w:val="hybridMultilevel"/>
    <w:tmpl w:val="B0F05876"/>
    <w:lvl w:ilvl="0" w:tplc="28EE82AE">
      <w:start w:val="1"/>
      <w:numFmt w:val="decimal"/>
      <w:lvlText w:val="%1."/>
      <w:lvlJc w:val="left"/>
      <w:pPr>
        <w:ind w:left="0" w:hanging="360"/>
      </w:pPr>
      <w:rPr>
        <w:rFonts w:hint="default"/>
        <w:b w:val="0"/>
        <w:b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nsid w:val="271C15E1"/>
    <w:multiLevelType w:val="multilevel"/>
    <w:tmpl w:val="2B3CEC8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273D03EA"/>
    <w:multiLevelType w:val="hybridMultilevel"/>
    <w:tmpl w:val="84D44E6C"/>
    <w:lvl w:ilvl="0" w:tplc="D9CC244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811B2A"/>
    <w:multiLevelType w:val="hybridMultilevel"/>
    <w:tmpl w:val="6930EBC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1B697A"/>
    <w:multiLevelType w:val="hybridMultilevel"/>
    <w:tmpl w:val="B770F70E"/>
    <w:lvl w:ilvl="0" w:tplc="5C1E7A0E">
      <w:start w:val="1"/>
      <w:numFmt w:val="decimal"/>
      <w:lvlText w:val="%1."/>
      <w:lvlJc w:val="left"/>
      <w:pPr>
        <w:ind w:left="0" w:hanging="360"/>
      </w:pPr>
      <w:rPr>
        <w:rFonts w:eastAsiaTheme="minorHAnsi" w:hint="default"/>
        <w:b w:val="0"/>
        <w:bCs/>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nsid w:val="307F43B1"/>
    <w:multiLevelType w:val="hybridMultilevel"/>
    <w:tmpl w:val="22AC6BE0"/>
    <w:lvl w:ilvl="0" w:tplc="94FE83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017F88"/>
    <w:multiLevelType w:val="hybridMultilevel"/>
    <w:tmpl w:val="24C273F2"/>
    <w:lvl w:ilvl="0" w:tplc="0409000F">
      <w:start w:val="1"/>
      <w:numFmt w:val="decimal"/>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596D3C"/>
    <w:multiLevelType w:val="multilevel"/>
    <w:tmpl w:val="DAE6659E"/>
    <w:lvl w:ilvl="0">
      <w:start w:val="2"/>
      <w:numFmt w:val="decimal"/>
      <w:lvlText w:val="%1"/>
      <w:lvlJc w:val="left"/>
      <w:pPr>
        <w:ind w:left="360" w:hanging="360"/>
      </w:pPr>
      <w:rPr>
        <w:rFonts w:hint="default"/>
        <w:sz w:val="20"/>
      </w:rPr>
    </w:lvl>
    <w:lvl w:ilvl="1">
      <w:start w:val="2"/>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19">
    <w:nsid w:val="38997E52"/>
    <w:multiLevelType w:val="hybridMultilevel"/>
    <w:tmpl w:val="F014BC98"/>
    <w:lvl w:ilvl="0" w:tplc="D1006F58">
      <w:start w:val="1"/>
      <w:numFmt w:val="decimal"/>
      <w:lvlText w:val="[%1]"/>
      <w:lvlJc w:val="right"/>
      <w:pPr>
        <w:tabs>
          <w:tab w:val="num" w:pos="454"/>
        </w:tabs>
        <w:ind w:left="454" w:hanging="170"/>
      </w:pPr>
      <w:rPr>
        <w:rFonts w:ascii="Times New Roman" w:hAnsi="Times New Roman" w:cs="Nazanin" w:hint="default"/>
        <w:sz w:val="18"/>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A772DC1"/>
    <w:multiLevelType w:val="hybridMultilevel"/>
    <w:tmpl w:val="F8661D60"/>
    <w:lvl w:ilvl="0" w:tplc="DAF0E504">
      <w:start w:val="1"/>
      <w:numFmt w:val="decimal"/>
      <w:pStyle w:val="IET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A15871"/>
    <w:multiLevelType w:val="hybridMultilevel"/>
    <w:tmpl w:val="493A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C4182B"/>
    <w:multiLevelType w:val="multilevel"/>
    <w:tmpl w:val="CB18133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4">
    <w:nsid w:val="3D9130EB"/>
    <w:multiLevelType w:val="hybridMultilevel"/>
    <w:tmpl w:val="7F72B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0A82FEF"/>
    <w:multiLevelType w:val="hybridMultilevel"/>
    <w:tmpl w:val="AFBC6984"/>
    <w:lvl w:ilvl="0" w:tplc="CDE67494">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AB96A07"/>
    <w:multiLevelType w:val="hybridMultilevel"/>
    <w:tmpl w:val="9CE0D006"/>
    <w:lvl w:ilvl="0" w:tplc="F7643CA6">
      <w:start w:val="1"/>
      <w:numFmt w:val="decimal"/>
      <w:lvlText w:val="%1."/>
      <w:lvlJc w:val="left"/>
      <w:pPr>
        <w:ind w:left="720" w:hanging="360"/>
      </w:pPr>
      <w:rPr>
        <w:rFonts w:ascii="Times New Roman" w:eastAsiaTheme="minorHAnsi" w:hAnsi="Times New Roman" w:cstheme="minorBid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31">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71911C6"/>
    <w:multiLevelType w:val="hybridMultilevel"/>
    <w:tmpl w:val="F768D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00026F9"/>
    <w:multiLevelType w:val="hybridMultilevel"/>
    <w:tmpl w:val="38E2C90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707CCB"/>
    <w:multiLevelType w:val="hybridMultilevel"/>
    <w:tmpl w:val="7C6EF8E4"/>
    <w:lvl w:ilvl="0" w:tplc="DBCCCF2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38">
    <w:nsid w:val="63CE1711"/>
    <w:multiLevelType w:val="multilevel"/>
    <w:tmpl w:val="792E4470"/>
    <w:lvl w:ilvl="0">
      <w:start w:val="3"/>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4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D52168"/>
    <w:multiLevelType w:val="hybridMultilevel"/>
    <w:tmpl w:val="92147950"/>
    <w:lvl w:ilvl="0" w:tplc="3040879A">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44">
    <w:nsid w:val="73DE55CD"/>
    <w:multiLevelType w:val="hybridMultilevel"/>
    <w:tmpl w:val="4064BB6E"/>
    <w:lvl w:ilvl="0" w:tplc="1A0A6626">
      <w:start w:val="1"/>
      <w:numFmt w:val="decimal"/>
      <w:lvlText w:val="%1."/>
      <w:lvlJc w:val="left"/>
      <w:pPr>
        <w:ind w:left="720" w:hanging="360"/>
      </w:pPr>
      <w:rPr>
        <w:rFonts w:hint="default"/>
        <w:b w:val="0"/>
        <w:bCs w:val="0"/>
      </w:rPr>
    </w:lvl>
    <w:lvl w:ilvl="1" w:tplc="4F168232" w:tentative="1">
      <w:start w:val="1"/>
      <w:numFmt w:val="lowerLetter"/>
      <w:lvlText w:val="%2."/>
      <w:lvlJc w:val="left"/>
      <w:pPr>
        <w:ind w:left="1440" w:hanging="360"/>
      </w:pPr>
    </w:lvl>
    <w:lvl w:ilvl="2" w:tplc="45DC8590" w:tentative="1">
      <w:start w:val="1"/>
      <w:numFmt w:val="lowerRoman"/>
      <w:lvlText w:val="%3."/>
      <w:lvlJc w:val="right"/>
      <w:pPr>
        <w:ind w:left="2160" w:hanging="180"/>
      </w:pPr>
    </w:lvl>
    <w:lvl w:ilvl="3" w:tplc="8814EC82" w:tentative="1">
      <w:start w:val="1"/>
      <w:numFmt w:val="decimal"/>
      <w:lvlText w:val="%4."/>
      <w:lvlJc w:val="left"/>
      <w:pPr>
        <w:ind w:left="2880" w:hanging="360"/>
      </w:pPr>
    </w:lvl>
    <w:lvl w:ilvl="4" w:tplc="B740A7A8" w:tentative="1">
      <w:start w:val="1"/>
      <w:numFmt w:val="lowerLetter"/>
      <w:lvlText w:val="%5."/>
      <w:lvlJc w:val="left"/>
      <w:pPr>
        <w:ind w:left="3600" w:hanging="360"/>
      </w:pPr>
    </w:lvl>
    <w:lvl w:ilvl="5" w:tplc="4F749628" w:tentative="1">
      <w:start w:val="1"/>
      <w:numFmt w:val="lowerRoman"/>
      <w:lvlText w:val="%6."/>
      <w:lvlJc w:val="right"/>
      <w:pPr>
        <w:ind w:left="4320" w:hanging="180"/>
      </w:pPr>
    </w:lvl>
    <w:lvl w:ilvl="6" w:tplc="EC9A8B80" w:tentative="1">
      <w:start w:val="1"/>
      <w:numFmt w:val="decimal"/>
      <w:lvlText w:val="%7."/>
      <w:lvlJc w:val="left"/>
      <w:pPr>
        <w:ind w:left="5040" w:hanging="360"/>
      </w:pPr>
    </w:lvl>
    <w:lvl w:ilvl="7" w:tplc="4B346C88" w:tentative="1">
      <w:start w:val="1"/>
      <w:numFmt w:val="lowerLetter"/>
      <w:lvlText w:val="%8."/>
      <w:lvlJc w:val="left"/>
      <w:pPr>
        <w:ind w:left="5760" w:hanging="360"/>
      </w:pPr>
    </w:lvl>
    <w:lvl w:ilvl="8" w:tplc="F506AA04" w:tentative="1">
      <w:start w:val="1"/>
      <w:numFmt w:val="lowerRoman"/>
      <w:lvlText w:val="%9."/>
      <w:lvlJc w:val="right"/>
      <w:pPr>
        <w:ind w:left="6480" w:hanging="180"/>
      </w:pPr>
    </w:lvl>
  </w:abstractNum>
  <w:abstractNum w:abstractNumId="45">
    <w:nsid w:val="78854E94"/>
    <w:multiLevelType w:val="multilevel"/>
    <w:tmpl w:val="AA0E4B0E"/>
    <w:lvl w:ilvl="0">
      <w:start w:val="2"/>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46">
    <w:nsid w:val="7FD73CCA"/>
    <w:multiLevelType w:val="hybridMultilevel"/>
    <w:tmpl w:val="A4E6BAE0"/>
    <w:lvl w:ilvl="0" w:tplc="32FA1882">
      <w:start w:val="1"/>
      <w:numFmt w:val="decimal"/>
      <w:pStyle w:val="IETHeading1"/>
      <w:lvlText w:val="%1."/>
      <w:lvlJc w:val="left"/>
      <w:pPr>
        <w:ind w:left="720" w:hanging="360"/>
      </w:pPr>
    </w:lvl>
    <w:lvl w:ilvl="1" w:tplc="99E43282" w:tentative="1">
      <w:start w:val="1"/>
      <w:numFmt w:val="lowerLetter"/>
      <w:lvlText w:val="%2."/>
      <w:lvlJc w:val="left"/>
      <w:pPr>
        <w:ind w:left="1440" w:hanging="360"/>
      </w:pPr>
    </w:lvl>
    <w:lvl w:ilvl="2" w:tplc="2ECE20A6" w:tentative="1">
      <w:start w:val="1"/>
      <w:numFmt w:val="lowerRoman"/>
      <w:lvlText w:val="%3."/>
      <w:lvlJc w:val="right"/>
      <w:pPr>
        <w:ind w:left="2160" w:hanging="180"/>
      </w:pPr>
    </w:lvl>
    <w:lvl w:ilvl="3" w:tplc="F3C0CFDE" w:tentative="1">
      <w:start w:val="1"/>
      <w:numFmt w:val="decimal"/>
      <w:lvlText w:val="%4."/>
      <w:lvlJc w:val="left"/>
      <w:pPr>
        <w:ind w:left="2880" w:hanging="360"/>
      </w:pPr>
    </w:lvl>
    <w:lvl w:ilvl="4" w:tplc="FE5252AC" w:tentative="1">
      <w:start w:val="1"/>
      <w:numFmt w:val="lowerLetter"/>
      <w:lvlText w:val="%5."/>
      <w:lvlJc w:val="left"/>
      <w:pPr>
        <w:ind w:left="3600" w:hanging="360"/>
      </w:pPr>
    </w:lvl>
    <w:lvl w:ilvl="5" w:tplc="13C6079E" w:tentative="1">
      <w:start w:val="1"/>
      <w:numFmt w:val="lowerRoman"/>
      <w:lvlText w:val="%6."/>
      <w:lvlJc w:val="right"/>
      <w:pPr>
        <w:ind w:left="4320" w:hanging="180"/>
      </w:pPr>
    </w:lvl>
    <w:lvl w:ilvl="6" w:tplc="B1547C44" w:tentative="1">
      <w:start w:val="1"/>
      <w:numFmt w:val="decimal"/>
      <w:lvlText w:val="%7."/>
      <w:lvlJc w:val="left"/>
      <w:pPr>
        <w:ind w:left="5040" w:hanging="360"/>
      </w:pPr>
    </w:lvl>
    <w:lvl w:ilvl="7" w:tplc="E4509098" w:tentative="1">
      <w:start w:val="1"/>
      <w:numFmt w:val="lowerLetter"/>
      <w:lvlText w:val="%8."/>
      <w:lvlJc w:val="left"/>
      <w:pPr>
        <w:ind w:left="5760" w:hanging="360"/>
      </w:pPr>
    </w:lvl>
    <w:lvl w:ilvl="8" w:tplc="C31820FA" w:tentative="1">
      <w:start w:val="1"/>
      <w:numFmt w:val="lowerRoman"/>
      <w:lvlText w:val="%9."/>
      <w:lvlJc w:val="right"/>
      <w:pPr>
        <w:ind w:left="6480" w:hanging="180"/>
      </w:pPr>
    </w:lvl>
  </w:abstractNum>
  <w:num w:numId="1">
    <w:abstractNumId w:val="37"/>
  </w:num>
  <w:num w:numId="2">
    <w:abstractNumId w:val="30"/>
  </w:num>
  <w:num w:numId="3">
    <w:abstractNumId w:val="43"/>
  </w:num>
  <w:num w:numId="4">
    <w:abstractNumId w:val="28"/>
  </w:num>
  <w:num w:numId="5">
    <w:abstractNumId w:val="33"/>
  </w:num>
  <w:num w:numId="6">
    <w:abstractNumId w:val="39"/>
  </w:num>
  <w:num w:numId="7">
    <w:abstractNumId w:val="34"/>
  </w:num>
  <w:num w:numId="8">
    <w:abstractNumId w:val="31"/>
  </w:num>
  <w:num w:numId="9">
    <w:abstractNumId w:val="26"/>
  </w:num>
  <w:num w:numId="10">
    <w:abstractNumId w:val="8"/>
  </w:num>
  <w:num w:numId="11">
    <w:abstractNumId w:val="7"/>
  </w:num>
  <w:num w:numId="12">
    <w:abstractNumId w:val="17"/>
  </w:num>
  <w:num w:numId="13">
    <w:abstractNumId w:val="9"/>
  </w:num>
  <w:num w:numId="14">
    <w:abstractNumId w:val="21"/>
  </w:num>
  <w:num w:numId="15">
    <w:abstractNumId w:val="41"/>
  </w:num>
  <w:num w:numId="16">
    <w:abstractNumId w:val="25"/>
  </w:num>
  <w:num w:numId="17">
    <w:abstractNumId w:val="40"/>
  </w:num>
  <w:num w:numId="18">
    <w:abstractNumId w:val="24"/>
  </w:num>
  <w:num w:numId="19">
    <w:abstractNumId w:val="2"/>
  </w:num>
  <w:num w:numId="20">
    <w:abstractNumId w:val="19"/>
  </w:num>
  <w:num w:numId="21">
    <w:abstractNumId w:val="35"/>
  </w:num>
  <w:num w:numId="22">
    <w:abstractNumId w:val="29"/>
  </w:num>
  <w:num w:numId="23">
    <w:abstractNumId w:val="14"/>
  </w:num>
  <w:num w:numId="24">
    <w:abstractNumId w:val="10"/>
  </w:num>
  <w:num w:numId="25">
    <w:abstractNumId w:val="44"/>
  </w:num>
  <w:num w:numId="26">
    <w:abstractNumId w:val="38"/>
  </w:num>
  <w:num w:numId="27">
    <w:abstractNumId w:val="12"/>
  </w:num>
  <w:num w:numId="28">
    <w:abstractNumId w:val="23"/>
  </w:num>
  <w:num w:numId="29">
    <w:abstractNumId w:val="16"/>
  </w:num>
  <w:num w:numId="30">
    <w:abstractNumId w:val="22"/>
  </w:num>
  <w:num w:numId="31">
    <w:abstractNumId w:val="36"/>
  </w:num>
  <w:num w:numId="32">
    <w:abstractNumId w:val="5"/>
  </w:num>
  <w:num w:numId="33">
    <w:abstractNumId w:val="32"/>
  </w:num>
  <w:num w:numId="34">
    <w:abstractNumId w:val="1"/>
  </w:num>
  <w:num w:numId="35">
    <w:abstractNumId w:val="13"/>
  </w:num>
  <w:num w:numId="36">
    <w:abstractNumId w:val="4"/>
  </w:num>
  <w:num w:numId="37">
    <w:abstractNumId w:val="18"/>
  </w:num>
  <w:num w:numId="38">
    <w:abstractNumId w:val="0"/>
  </w:num>
  <w:num w:numId="39">
    <w:abstractNumId w:val="11"/>
  </w:num>
  <w:num w:numId="40">
    <w:abstractNumId w:val="45"/>
  </w:num>
  <w:num w:numId="41">
    <w:abstractNumId w:val="3"/>
  </w:num>
  <w:num w:numId="42">
    <w:abstractNumId w:val="46"/>
  </w:num>
  <w:num w:numId="43">
    <w:abstractNumId w:val="20"/>
  </w:num>
  <w:num w:numId="44">
    <w:abstractNumId w:val="15"/>
  </w:num>
  <w:num w:numId="45">
    <w:abstractNumId w:val="6"/>
  </w:num>
  <w:num w:numId="46">
    <w:abstractNumId w:val="27"/>
  </w:num>
  <w:num w:numId="47">
    <w:abstractNumId w:val="4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stylePaneFormatFilter w:val="3F01"/>
  <w:defaultTabStop w:val="720"/>
  <w:hyphenationZone w:val="425"/>
  <w:evenAndOddHeaders/>
  <w:noPunctuationKerning/>
  <w:characterSpacingControl w:val="doNotCompress"/>
  <w:hdrShapeDefaults>
    <o:shapedefaults v:ext="edit" spidmax="6146"/>
    <o:shapelayout v:ext="edit">
      <o:idmap v:ext="edit" data="2"/>
      <o:rules v:ext="edit">
        <o:r id="V:Rule3" type="connector" idref="#AutoShape 7"/>
        <o:r id="V:Rule4" type="connector" idref="#AutoShape 6"/>
      </o:rules>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MzM2tjA1NDYxNzAyMDJV0lEKTi0uzszPAykwrQUAUhlECywAAAA="/>
  </w:docVars>
  <w:rsids>
    <w:rsidRoot w:val="007D0AC6"/>
    <w:rsid w:val="000013CF"/>
    <w:rsid w:val="00002882"/>
    <w:rsid w:val="0000385F"/>
    <w:rsid w:val="00005EFC"/>
    <w:rsid w:val="00007744"/>
    <w:rsid w:val="000106D0"/>
    <w:rsid w:val="00012CEF"/>
    <w:rsid w:val="00014633"/>
    <w:rsid w:val="00015F2A"/>
    <w:rsid w:val="00017858"/>
    <w:rsid w:val="00022D47"/>
    <w:rsid w:val="00027142"/>
    <w:rsid w:val="000279BE"/>
    <w:rsid w:val="00034C84"/>
    <w:rsid w:val="000416A3"/>
    <w:rsid w:val="000437AE"/>
    <w:rsid w:val="000442C6"/>
    <w:rsid w:val="000474E3"/>
    <w:rsid w:val="00047710"/>
    <w:rsid w:val="00050148"/>
    <w:rsid w:val="000523C5"/>
    <w:rsid w:val="00053FB7"/>
    <w:rsid w:val="0006020A"/>
    <w:rsid w:val="00060330"/>
    <w:rsid w:val="00060F5C"/>
    <w:rsid w:val="00061D77"/>
    <w:rsid w:val="00062720"/>
    <w:rsid w:val="00065191"/>
    <w:rsid w:val="00066063"/>
    <w:rsid w:val="0007154C"/>
    <w:rsid w:val="0007236F"/>
    <w:rsid w:val="00073422"/>
    <w:rsid w:val="00073635"/>
    <w:rsid w:val="0007658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15DA"/>
    <w:rsid w:val="000A592D"/>
    <w:rsid w:val="000A643C"/>
    <w:rsid w:val="000A7ACA"/>
    <w:rsid w:val="000B0641"/>
    <w:rsid w:val="000B1AEE"/>
    <w:rsid w:val="000B5480"/>
    <w:rsid w:val="000B682B"/>
    <w:rsid w:val="000C03DA"/>
    <w:rsid w:val="000C4B17"/>
    <w:rsid w:val="000C730A"/>
    <w:rsid w:val="000D099B"/>
    <w:rsid w:val="000D50C8"/>
    <w:rsid w:val="000D6591"/>
    <w:rsid w:val="000D67F7"/>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5B1"/>
    <w:rsid w:val="00104BF1"/>
    <w:rsid w:val="00106F02"/>
    <w:rsid w:val="001078A8"/>
    <w:rsid w:val="00107904"/>
    <w:rsid w:val="001129DE"/>
    <w:rsid w:val="0011369D"/>
    <w:rsid w:val="00113F18"/>
    <w:rsid w:val="00114470"/>
    <w:rsid w:val="00117326"/>
    <w:rsid w:val="00117C85"/>
    <w:rsid w:val="00121C37"/>
    <w:rsid w:val="00122833"/>
    <w:rsid w:val="00122C6F"/>
    <w:rsid w:val="0012593C"/>
    <w:rsid w:val="00125C41"/>
    <w:rsid w:val="00126B1A"/>
    <w:rsid w:val="00127259"/>
    <w:rsid w:val="0013179E"/>
    <w:rsid w:val="00131A6C"/>
    <w:rsid w:val="00131E4C"/>
    <w:rsid w:val="00133B59"/>
    <w:rsid w:val="00136716"/>
    <w:rsid w:val="00137465"/>
    <w:rsid w:val="00137E25"/>
    <w:rsid w:val="00137F36"/>
    <w:rsid w:val="001414E2"/>
    <w:rsid w:val="001434C3"/>
    <w:rsid w:val="001441CB"/>
    <w:rsid w:val="00145453"/>
    <w:rsid w:val="0014611F"/>
    <w:rsid w:val="00146861"/>
    <w:rsid w:val="001517E4"/>
    <w:rsid w:val="00151E7C"/>
    <w:rsid w:val="00153387"/>
    <w:rsid w:val="00154C55"/>
    <w:rsid w:val="00157C06"/>
    <w:rsid w:val="00161845"/>
    <w:rsid w:val="00162849"/>
    <w:rsid w:val="00164915"/>
    <w:rsid w:val="00166432"/>
    <w:rsid w:val="00167012"/>
    <w:rsid w:val="001671A8"/>
    <w:rsid w:val="0016761A"/>
    <w:rsid w:val="00167BE2"/>
    <w:rsid w:val="0017238E"/>
    <w:rsid w:val="00177E2C"/>
    <w:rsid w:val="00180992"/>
    <w:rsid w:val="00180FD2"/>
    <w:rsid w:val="00180FD4"/>
    <w:rsid w:val="00181509"/>
    <w:rsid w:val="00181965"/>
    <w:rsid w:val="00182C47"/>
    <w:rsid w:val="00185202"/>
    <w:rsid w:val="00187B69"/>
    <w:rsid w:val="00187CA6"/>
    <w:rsid w:val="0019050C"/>
    <w:rsid w:val="00192E8C"/>
    <w:rsid w:val="0019391D"/>
    <w:rsid w:val="00193F7B"/>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2A02"/>
    <w:rsid w:val="001C7AC5"/>
    <w:rsid w:val="001D04CA"/>
    <w:rsid w:val="001D19C3"/>
    <w:rsid w:val="001D218B"/>
    <w:rsid w:val="001E1922"/>
    <w:rsid w:val="001E2071"/>
    <w:rsid w:val="001E31DF"/>
    <w:rsid w:val="001E4341"/>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24C4"/>
    <w:rsid w:val="00224456"/>
    <w:rsid w:val="00225BEA"/>
    <w:rsid w:val="00225C1C"/>
    <w:rsid w:val="00230440"/>
    <w:rsid w:val="00230AAB"/>
    <w:rsid w:val="00231A19"/>
    <w:rsid w:val="00232081"/>
    <w:rsid w:val="00232DA1"/>
    <w:rsid w:val="002351A8"/>
    <w:rsid w:val="002351E6"/>
    <w:rsid w:val="002378BD"/>
    <w:rsid w:val="00237B26"/>
    <w:rsid w:val="00240303"/>
    <w:rsid w:val="0024180A"/>
    <w:rsid w:val="0024268D"/>
    <w:rsid w:val="00250442"/>
    <w:rsid w:val="00250A66"/>
    <w:rsid w:val="00254EC2"/>
    <w:rsid w:val="002550AB"/>
    <w:rsid w:val="00256322"/>
    <w:rsid w:val="002575A8"/>
    <w:rsid w:val="00260476"/>
    <w:rsid w:val="00260585"/>
    <w:rsid w:val="00261B88"/>
    <w:rsid w:val="0026229E"/>
    <w:rsid w:val="002622CD"/>
    <w:rsid w:val="00264A0C"/>
    <w:rsid w:val="00266574"/>
    <w:rsid w:val="002668F8"/>
    <w:rsid w:val="00270E78"/>
    <w:rsid w:val="00271390"/>
    <w:rsid w:val="002714E9"/>
    <w:rsid w:val="002718C5"/>
    <w:rsid w:val="00271AB9"/>
    <w:rsid w:val="0027245E"/>
    <w:rsid w:val="002743A4"/>
    <w:rsid w:val="00274BCC"/>
    <w:rsid w:val="00275406"/>
    <w:rsid w:val="0027678B"/>
    <w:rsid w:val="002769E7"/>
    <w:rsid w:val="00281882"/>
    <w:rsid w:val="00281D99"/>
    <w:rsid w:val="002821B9"/>
    <w:rsid w:val="0028450D"/>
    <w:rsid w:val="00291EBF"/>
    <w:rsid w:val="00296D8E"/>
    <w:rsid w:val="002A0772"/>
    <w:rsid w:val="002B0601"/>
    <w:rsid w:val="002B10C7"/>
    <w:rsid w:val="002B66EF"/>
    <w:rsid w:val="002B6EC9"/>
    <w:rsid w:val="002B7609"/>
    <w:rsid w:val="002C0665"/>
    <w:rsid w:val="002C2C92"/>
    <w:rsid w:val="002C4749"/>
    <w:rsid w:val="002C49CF"/>
    <w:rsid w:val="002C6317"/>
    <w:rsid w:val="002D07B9"/>
    <w:rsid w:val="002D0C71"/>
    <w:rsid w:val="002D0F04"/>
    <w:rsid w:val="002D31A6"/>
    <w:rsid w:val="002D4A56"/>
    <w:rsid w:val="002D6A4A"/>
    <w:rsid w:val="002D797A"/>
    <w:rsid w:val="002E0BC4"/>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30DD"/>
    <w:rsid w:val="00326170"/>
    <w:rsid w:val="003263E9"/>
    <w:rsid w:val="00326D35"/>
    <w:rsid w:val="00331183"/>
    <w:rsid w:val="00332063"/>
    <w:rsid w:val="00333AB9"/>
    <w:rsid w:val="00333C06"/>
    <w:rsid w:val="0033459B"/>
    <w:rsid w:val="00335BE8"/>
    <w:rsid w:val="00337C87"/>
    <w:rsid w:val="0034265F"/>
    <w:rsid w:val="003437DD"/>
    <w:rsid w:val="00343A49"/>
    <w:rsid w:val="0034452C"/>
    <w:rsid w:val="00346441"/>
    <w:rsid w:val="003475EC"/>
    <w:rsid w:val="0035076B"/>
    <w:rsid w:val="00352BEB"/>
    <w:rsid w:val="00353885"/>
    <w:rsid w:val="00361EB1"/>
    <w:rsid w:val="003629D1"/>
    <w:rsid w:val="003637CE"/>
    <w:rsid w:val="003715EC"/>
    <w:rsid w:val="00373753"/>
    <w:rsid w:val="0037476F"/>
    <w:rsid w:val="003751C8"/>
    <w:rsid w:val="00376867"/>
    <w:rsid w:val="00376A96"/>
    <w:rsid w:val="003772AC"/>
    <w:rsid w:val="0038168A"/>
    <w:rsid w:val="00381E56"/>
    <w:rsid w:val="003826FF"/>
    <w:rsid w:val="00393D9D"/>
    <w:rsid w:val="00393E61"/>
    <w:rsid w:val="00396D02"/>
    <w:rsid w:val="003A0041"/>
    <w:rsid w:val="003A1C3E"/>
    <w:rsid w:val="003A2810"/>
    <w:rsid w:val="003A2970"/>
    <w:rsid w:val="003A5088"/>
    <w:rsid w:val="003A662B"/>
    <w:rsid w:val="003A7D80"/>
    <w:rsid w:val="003B0E46"/>
    <w:rsid w:val="003B14AA"/>
    <w:rsid w:val="003B19C7"/>
    <w:rsid w:val="003B25A5"/>
    <w:rsid w:val="003B3120"/>
    <w:rsid w:val="003B3537"/>
    <w:rsid w:val="003B567E"/>
    <w:rsid w:val="003B6932"/>
    <w:rsid w:val="003B79EB"/>
    <w:rsid w:val="003B7ED0"/>
    <w:rsid w:val="003C0D91"/>
    <w:rsid w:val="003C3E42"/>
    <w:rsid w:val="003C45A6"/>
    <w:rsid w:val="003C4B05"/>
    <w:rsid w:val="003C578B"/>
    <w:rsid w:val="003C72E2"/>
    <w:rsid w:val="003D07D2"/>
    <w:rsid w:val="003D5B84"/>
    <w:rsid w:val="003D79CF"/>
    <w:rsid w:val="003E0207"/>
    <w:rsid w:val="003E0E36"/>
    <w:rsid w:val="003E304D"/>
    <w:rsid w:val="003E4AA5"/>
    <w:rsid w:val="003F0964"/>
    <w:rsid w:val="003F18A1"/>
    <w:rsid w:val="003F1D93"/>
    <w:rsid w:val="003F229D"/>
    <w:rsid w:val="003F2EB6"/>
    <w:rsid w:val="003F4897"/>
    <w:rsid w:val="003F6587"/>
    <w:rsid w:val="00402C7D"/>
    <w:rsid w:val="00403A74"/>
    <w:rsid w:val="00407351"/>
    <w:rsid w:val="00407C2D"/>
    <w:rsid w:val="004106DF"/>
    <w:rsid w:val="00411A71"/>
    <w:rsid w:val="00411C0C"/>
    <w:rsid w:val="0041364A"/>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157B"/>
    <w:rsid w:val="00472E56"/>
    <w:rsid w:val="004740EC"/>
    <w:rsid w:val="004750E1"/>
    <w:rsid w:val="004819CF"/>
    <w:rsid w:val="00481DA2"/>
    <w:rsid w:val="00482168"/>
    <w:rsid w:val="00482432"/>
    <w:rsid w:val="00483565"/>
    <w:rsid w:val="00484866"/>
    <w:rsid w:val="004859D6"/>
    <w:rsid w:val="00485FD1"/>
    <w:rsid w:val="0048797E"/>
    <w:rsid w:val="00487DD3"/>
    <w:rsid w:val="004902C8"/>
    <w:rsid w:val="004905D4"/>
    <w:rsid w:val="00492E44"/>
    <w:rsid w:val="004947B9"/>
    <w:rsid w:val="0049514C"/>
    <w:rsid w:val="00496DFD"/>
    <w:rsid w:val="004A0C8B"/>
    <w:rsid w:val="004A187E"/>
    <w:rsid w:val="004A22D3"/>
    <w:rsid w:val="004A335F"/>
    <w:rsid w:val="004A3F3D"/>
    <w:rsid w:val="004A4FDB"/>
    <w:rsid w:val="004A5FC0"/>
    <w:rsid w:val="004A7C83"/>
    <w:rsid w:val="004B1FFE"/>
    <w:rsid w:val="004B2F8C"/>
    <w:rsid w:val="004B4EDE"/>
    <w:rsid w:val="004B589F"/>
    <w:rsid w:val="004B661B"/>
    <w:rsid w:val="004B76DC"/>
    <w:rsid w:val="004C0B2C"/>
    <w:rsid w:val="004C1E2F"/>
    <w:rsid w:val="004C3BEB"/>
    <w:rsid w:val="004C59ED"/>
    <w:rsid w:val="004C65D5"/>
    <w:rsid w:val="004D1340"/>
    <w:rsid w:val="004D7295"/>
    <w:rsid w:val="004E03B8"/>
    <w:rsid w:val="004E140A"/>
    <w:rsid w:val="004E154B"/>
    <w:rsid w:val="004E1914"/>
    <w:rsid w:val="004E3613"/>
    <w:rsid w:val="004E3AFD"/>
    <w:rsid w:val="004E3CAD"/>
    <w:rsid w:val="004E6C69"/>
    <w:rsid w:val="004E7D77"/>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0A8"/>
    <w:rsid w:val="00516317"/>
    <w:rsid w:val="005174FF"/>
    <w:rsid w:val="00520EC3"/>
    <w:rsid w:val="0052138C"/>
    <w:rsid w:val="005213A1"/>
    <w:rsid w:val="00521EC1"/>
    <w:rsid w:val="00523362"/>
    <w:rsid w:val="00523B26"/>
    <w:rsid w:val="0052442F"/>
    <w:rsid w:val="00526CFA"/>
    <w:rsid w:val="00530415"/>
    <w:rsid w:val="0053095F"/>
    <w:rsid w:val="00530CAF"/>
    <w:rsid w:val="00530E47"/>
    <w:rsid w:val="0053172B"/>
    <w:rsid w:val="00532941"/>
    <w:rsid w:val="00535A39"/>
    <w:rsid w:val="005373E3"/>
    <w:rsid w:val="00540DCE"/>
    <w:rsid w:val="00540DD7"/>
    <w:rsid w:val="00541F86"/>
    <w:rsid w:val="00541FCB"/>
    <w:rsid w:val="0054283A"/>
    <w:rsid w:val="00545E9C"/>
    <w:rsid w:val="00546B91"/>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E92"/>
    <w:rsid w:val="005949F1"/>
    <w:rsid w:val="00594C35"/>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37F"/>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49EF"/>
    <w:rsid w:val="00655972"/>
    <w:rsid w:val="00655C14"/>
    <w:rsid w:val="00656420"/>
    <w:rsid w:val="00662070"/>
    <w:rsid w:val="0066237A"/>
    <w:rsid w:val="006628A9"/>
    <w:rsid w:val="0066416E"/>
    <w:rsid w:val="00665A9F"/>
    <w:rsid w:val="00665B37"/>
    <w:rsid w:val="00665DA0"/>
    <w:rsid w:val="006719D8"/>
    <w:rsid w:val="0067364F"/>
    <w:rsid w:val="00675D81"/>
    <w:rsid w:val="00676455"/>
    <w:rsid w:val="00676EB9"/>
    <w:rsid w:val="00682510"/>
    <w:rsid w:val="00682B00"/>
    <w:rsid w:val="00685AA5"/>
    <w:rsid w:val="00685FB4"/>
    <w:rsid w:val="006863DA"/>
    <w:rsid w:val="0068675C"/>
    <w:rsid w:val="00687CA7"/>
    <w:rsid w:val="00687D3A"/>
    <w:rsid w:val="006925E2"/>
    <w:rsid w:val="006A0231"/>
    <w:rsid w:val="006A090C"/>
    <w:rsid w:val="006A1384"/>
    <w:rsid w:val="006A34DA"/>
    <w:rsid w:val="006A6246"/>
    <w:rsid w:val="006A6AEE"/>
    <w:rsid w:val="006B027E"/>
    <w:rsid w:val="006B0965"/>
    <w:rsid w:val="006B6754"/>
    <w:rsid w:val="006B71FD"/>
    <w:rsid w:val="006C0661"/>
    <w:rsid w:val="006C0E3B"/>
    <w:rsid w:val="006C18AF"/>
    <w:rsid w:val="006C1D12"/>
    <w:rsid w:val="006C5EC9"/>
    <w:rsid w:val="006C7C8B"/>
    <w:rsid w:val="006D29E6"/>
    <w:rsid w:val="006D449D"/>
    <w:rsid w:val="006D5851"/>
    <w:rsid w:val="006D5DAA"/>
    <w:rsid w:val="006D60D9"/>
    <w:rsid w:val="006D6178"/>
    <w:rsid w:val="006E0BB4"/>
    <w:rsid w:val="006E19F6"/>
    <w:rsid w:val="006E361D"/>
    <w:rsid w:val="006E3810"/>
    <w:rsid w:val="006E44B1"/>
    <w:rsid w:val="006E492E"/>
    <w:rsid w:val="006E4C9D"/>
    <w:rsid w:val="006E5DCF"/>
    <w:rsid w:val="006E669C"/>
    <w:rsid w:val="006E786F"/>
    <w:rsid w:val="006E7CF8"/>
    <w:rsid w:val="006F01C3"/>
    <w:rsid w:val="006F1251"/>
    <w:rsid w:val="006F5B9E"/>
    <w:rsid w:val="006F7480"/>
    <w:rsid w:val="0070124C"/>
    <w:rsid w:val="007017C6"/>
    <w:rsid w:val="007027BB"/>
    <w:rsid w:val="00705140"/>
    <w:rsid w:val="007066C5"/>
    <w:rsid w:val="00712FFF"/>
    <w:rsid w:val="007142C8"/>
    <w:rsid w:val="00717A32"/>
    <w:rsid w:val="00720729"/>
    <w:rsid w:val="007212E2"/>
    <w:rsid w:val="0072316E"/>
    <w:rsid w:val="00723DEB"/>
    <w:rsid w:val="007240E7"/>
    <w:rsid w:val="00731AEB"/>
    <w:rsid w:val="00740C36"/>
    <w:rsid w:val="00741A8F"/>
    <w:rsid w:val="00742008"/>
    <w:rsid w:val="00743BA0"/>
    <w:rsid w:val="00747DFD"/>
    <w:rsid w:val="00754329"/>
    <w:rsid w:val="007547A1"/>
    <w:rsid w:val="00756A93"/>
    <w:rsid w:val="0075769A"/>
    <w:rsid w:val="00762774"/>
    <w:rsid w:val="00765DEF"/>
    <w:rsid w:val="00766E46"/>
    <w:rsid w:val="00770E6E"/>
    <w:rsid w:val="00771A7C"/>
    <w:rsid w:val="0077230A"/>
    <w:rsid w:val="00772725"/>
    <w:rsid w:val="00773EB7"/>
    <w:rsid w:val="007751AA"/>
    <w:rsid w:val="00777AD7"/>
    <w:rsid w:val="00784C44"/>
    <w:rsid w:val="00787184"/>
    <w:rsid w:val="007912CE"/>
    <w:rsid w:val="007934C4"/>
    <w:rsid w:val="0079451D"/>
    <w:rsid w:val="00795966"/>
    <w:rsid w:val="007A04C8"/>
    <w:rsid w:val="007A3102"/>
    <w:rsid w:val="007A3B30"/>
    <w:rsid w:val="007A3FC0"/>
    <w:rsid w:val="007A49BA"/>
    <w:rsid w:val="007A609F"/>
    <w:rsid w:val="007A7484"/>
    <w:rsid w:val="007B2B93"/>
    <w:rsid w:val="007B3EF9"/>
    <w:rsid w:val="007B57A1"/>
    <w:rsid w:val="007B7535"/>
    <w:rsid w:val="007C0D3D"/>
    <w:rsid w:val="007C2A08"/>
    <w:rsid w:val="007C60D8"/>
    <w:rsid w:val="007D0AC6"/>
    <w:rsid w:val="007D2077"/>
    <w:rsid w:val="007D4DC3"/>
    <w:rsid w:val="007D60C6"/>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7BC"/>
    <w:rsid w:val="008168B9"/>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495"/>
    <w:rsid w:val="008439A0"/>
    <w:rsid w:val="00843BE9"/>
    <w:rsid w:val="00847569"/>
    <w:rsid w:val="008508FF"/>
    <w:rsid w:val="00850CAC"/>
    <w:rsid w:val="00851765"/>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54E6"/>
    <w:rsid w:val="0087776F"/>
    <w:rsid w:val="0088233C"/>
    <w:rsid w:val="0088280A"/>
    <w:rsid w:val="00883EB7"/>
    <w:rsid w:val="00884999"/>
    <w:rsid w:val="00892C9F"/>
    <w:rsid w:val="00892FBD"/>
    <w:rsid w:val="00893AD8"/>
    <w:rsid w:val="00893D2C"/>
    <w:rsid w:val="00894D11"/>
    <w:rsid w:val="0089523F"/>
    <w:rsid w:val="008967E5"/>
    <w:rsid w:val="00897BCF"/>
    <w:rsid w:val="008A07FE"/>
    <w:rsid w:val="008A12AD"/>
    <w:rsid w:val="008A1677"/>
    <w:rsid w:val="008A5452"/>
    <w:rsid w:val="008A6436"/>
    <w:rsid w:val="008A6E5D"/>
    <w:rsid w:val="008B04B3"/>
    <w:rsid w:val="008B060F"/>
    <w:rsid w:val="008B144F"/>
    <w:rsid w:val="008B1A88"/>
    <w:rsid w:val="008B279B"/>
    <w:rsid w:val="008B3B85"/>
    <w:rsid w:val="008B42E3"/>
    <w:rsid w:val="008B4E8C"/>
    <w:rsid w:val="008B5273"/>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4A3"/>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162AB"/>
    <w:rsid w:val="00921D05"/>
    <w:rsid w:val="0092257C"/>
    <w:rsid w:val="00923121"/>
    <w:rsid w:val="00925CC8"/>
    <w:rsid w:val="009314C3"/>
    <w:rsid w:val="009317FD"/>
    <w:rsid w:val="00931D4D"/>
    <w:rsid w:val="009406FF"/>
    <w:rsid w:val="00941203"/>
    <w:rsid w:val="009416C1"/>
    <w:rsid w:val="0094264B"/>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3846"/>
    <w:rsid w:val="00990CC8"/>
    <w:rsid w:val="0099227E"/>
    <w:rsid w:val="009949C5"/>
    <w:rsid w:val="00994B93"/>
    <w:rsid w:val="00997C10"/>
    <w:rsid w:val="009A19B2"/>
    <w:rsid w:val="009B3EC0"/>
    <w:rsid w:val="009B4878"/>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E7D5A"/>
    <w:rsid w:val="009F040E"/>
    <w:rsid w:val="009F1F65"/>
    <w:rsid w:val="009F3146"/>
    <w:rsid w:val="00A01765"/>
    <w:rsid w:val="00A02DD3"/>
    <w:rsid w:val="00A04D6C"/>
    <w:rsid w:val="00A05622"/>
    <w:rsid w:val="00A100B6"/>
    <w:rsid w:val="00A1136A"/>
    <w:rsid w:val="00A120C8"/>
    <w:rsid w:val="00A16250"/>
    <w:rsid w:val="00A17296"/>
    <w:rsid w:val="00A17D28"/>
    <w:rsid w:val="00A21621"/>
    <w:rsid w:val="00A22457"/>
    <w:rsid w:val="00A22900"/>
    <w:rsid w:val="00A31E71"/>
    <w:rsid w:val="00A3340E"/>
    <w:rsid w:val="00A42248"/>
    <w:rsid w:val="00A426C8"/>
    <w:rsid w:val="00A42ABF"/>
    <w:rsid w:val="00A4427E"/>
    <w:rsid w:val="00A46733"/>
    <w:rsid w:val="00A46ECF"/>
    <w:rsid w:val="00A477B8"/>
    <w:rsid w:val="00A47AD5"/>
    <w:rsid w:val="00A47D07"/>
    <w:rsid w:val="00A47F03"/>
    <w:rsid w:val="00A51683"/>
    <w:rsid w:val="00A51892"/>
    <w:rsid w:val="00A52037"/>
    <w:rsid w:val="00A52149"/>
    <w:rsid w:val="00A52366"/>
    <w:rsid w:val="00A52EAC"/>
    <w:rsid w:val="00A5654D"/>
    <w:rsid w:val="00A5724F"/>
    <w:rsid w:val="00A6261F"/>
    <w:rsid w:val="00A662A3"/>
    <w:rsid w:val="00A6661A"/>
    <w:rsid w:val="00A6697F"/>
    <w:rsid w:val="00A71C8A"/>
    <w:rsid w:val="00A71ED6"/>
    <w:rsid w:val="00A760E0"/>
    <w:rsid w:val="00A77E76"/>
    <w:rsid w:val="00A80090"/>
    <w:rsid w:val="00A82646"/>
    <w:rsid w:val="00A85A64"/>
    <w:rsid w:val="00A93118"/>
    <w:rsid w:val="00A94333"/>
    <w:rsid w:val="00A94C5E"/>
    <w:rsid w:val="00AA3EC5"/>
    <w:rsid w:val="00AA48F5"/>
    <w:rsid w:val="00AA4B39"/>
    <w:rsid w:val="00AA512B"/>
    <w:rsid w:val="00AA59BE"/>
    <w:rsid w:val="00AA608B"/>
    <w:rsid w:val="00AA77C0"/>
    <w:rsid w:val="00AB1CD7"/>
    <w:rsid w:val="00AB1F5C"/>
    <w:rsid w:val="00AB4311"/>
    <w:rsid w:val="00AB49DA"/>
    <w:rsid w:val="00AB59A7"/>
    <w:rsid w:val="00AB669D"/>
    <w:rsid w:val="00AB68F7"/>
    <w:rsid w:val="00AC06A7"/>
    <w:rsid w:val="00AC077B"/>
    <w:rsid w:val="00AC0C82"/>
    <w:rsid w:val="00AC1F08"/>
    <w:rsid w:val="00AC374E"/>
    <w:rsid w:val="00AC60ED"/>
    <w:rsid w:val="00AD2373"/>
    <w:rsid w:val="00AD4DF3"/>
    <w:rsid w:val="00AD564C"/>
    <w:rsid w:val="00AD7639"/>
    <w:rsid w:val="00AE0AB6"/>
    <w:rsid w:val="00AE3182"/>
    <w:rsid w:val="00AE43A3"/>
    <w:rsid w:val="00AF03EB"/>
    <w:rsid w:val="00AF095A"/>
    <w:rsid w:val="00AF1119"/>
    <w:rsid w:val="00AF59C3"/>
    <w:rsid w:val="00AF70A2"/>
    <w:rsid w:val="00B011BB"/>
    <w:rsid w:val="00B012F2"/>
    <w:rsid w:val="00B0163B"/>
    <w:rsid w:val="00B04312"/>
    <w:rsid w:val="00B0539A"/>
    <w:rsid w:val="00B06669"/>
    <w:rsid w:val="00B06F09"/>
    <w:rsid w:val="00B07DF0"/>
    <w:rsid w:val="00B14782"/>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4BE0"/>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A7F80"/>
    <w:rsid w:val="00BB0F2F"/>
    <w:rsid w:val="00BB1C66"/>
    <w:rsid w:val="00BB3596"/>
    <w:rsid w:val="00BB524D"/>
    <w:rsid w:val="00BB5385"/>
    <w:rsid w:val="00BB5653"/>
    <w:rsid w:val="00BB6E3C"/>
    <w:rsid w:val="00BC06CF"/>
    <w:rsid w:val="00BC133D"/>
    <w:rsid w:val="00BC3E9C"/>
    <w:rsid w:val="00BC4AF5"/>
    <w:rsid w:val="00BC5AA5"/>
    <w:rsid w:val="00BC692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21B4"/>
    <w:rsid w:val="00C13B9C"/>
    <w:rsid w:val="00C1406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630B"/>
    <w:rsid w:val="00C50166"/>
    <w:rsid w:val="00C502FF"/>
    <w:rsid w:val="00C55BED"/>
    <w:rsid w:val="00C55D03"/>
    <w:rsid w:val="00C55F3E"/>
    <w:rsid w:val="00C57311"/>
    <w:rsid w:val="00C61929"/>
    <w:rsid w:val="00C62226"/>
    <w:rsid w:val="00C62E71"/>
    <w:rsid w:val="00C63059"/>
    <w:rsid w:val="00C631FE"/>
    <w:rsid w:val="00C63C08"/>
    <w:rsid w:val="00C66CCC"/>
    <w:rsid w:val="00C676A4"/>
    <w:rsid w:val="00C67EA4"/>
    <w:rsid w:val="00C700B6"/>
    <w:rsid w:val="00C7182A"/>
    <w:rsid w:val="00C723B3"/>
    <w:rsid w:val="00C72659"/>
    <w:rsid w:val="00C72B60"/>
    <w:rsid w:val="00C72CC7"/>
    <w:rsid w:val="00C734AC"/>
    <w:rsid w:val="00C73BD7"/>
    <w:rsid w:val="00C80CAC"/>
    <w:rsid w:val="00C8516B"/>
    <w:rsid w:val="00C854C1"/>
    <w:rsid w:val="00C85B81"/>
    <w:rsid w:val="00C9178F"/>
    <w:rsid w:val="00C93F76"/>
    <w:rsid w:val="00C9655A"/>
    <w:rsid w:val="00C96AFA"/>
    <w:rsid w:val="00C96FCA"/>
    <w:rsid w:val="00C9754D"/>
    <w:rsid w:val="00C975DF"/>
    <w:rsid w:val="00CA5D84"/>
    <w:rsid w:val="00CB3B92"/>
    <w:rsid w:val="00CC1960"/>
    <w:rsid w:val="00CD442E"/>
    <w:rsid w:val="00CD4F70"/>
    <w:rsid w:val="00CE1CF3"/>
    <w:rsid w:val="00CE4BC0"/>
    <w:rsid w:val="00CE70F3"/>
    <w:rsid w:val="00CE7659"/>
    <w:rsid w:val="00CF0E18"/>
    <w:rsid w:val="00CF29A4"/>
    <w:rsid w:val="00CF2F2E"/>
    <w:rsid w:val="00CF624D"/>
    <w:rsid w:val="00CF6E34"/>
    <w:rsid w:val="00D0495F"/>
    <w:rsid w:val="00D066D9"/>
    <w:rsid w:val="00D076EF"/>
    <w:rsid w:val="00D108C5"/>
    <w:rsid w:val="00D10D7A"/>
    <w:rsid w:val="00D1187F"/>
    <w:rsid w:val="00D11C2D"/>
    <w:rsid w:val="00D14C57"/>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00C"/>
    <w:rsid w:val="00D4436A"/>
    <w:rsid w:val="00D45829"/>
    <w:rsid w:val="00D45DEF"/>
    <w:rsid w:val="00D45FB7"/>
    <w:rsid w:val="00D46347"/>
    <w:rsid w:val="00D46954"/>
    <w:rsid w:val="00D51E72"/>
    <w:rsid w:val="00D520E6"/>
    <w:rsid w:val="00D534EA"/>
    <w:rsid w:val="00D540A4"/>
    <w:rsid w:val="00D54DBC"/>
    <w:rsid w:val="00D570F3"/>
    <w:rsid w:val="00D6109D"/>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A7399"/>
    <w:rsid w:val="00DB05EC"/>
    <w:rsid w:val="00DB166E"/>
    <w:rsid w:val="00DB3D8C"/>
    <w:rsid w:val="00DB3E4C"/>
    <w:rsid w:val="00DB43B8"/>
    <w:rsid w:val="00DB7BD1"/>
    <w:rsid w:val="00DB7C8A"/>
    <w:rsid w:val="00DC2DC5"/>
    <w:rsid w:val="00DC341B"/>
    <w:rsid w:val="00DD2BCD"/>
    <w:rsid w:val="00DD35E7"/>
    <w:rsid w:val="00DD5486"/>
    <w:rsid w:val="00DD650E"/>
    <w:rsid w:val="00DD7968"/>
    <w:rsid w:val="00DE0B7E"/>
    <w:rsid w:val="00DE1418"/>
    <w:rsid w:val="00DE2205"/>
    <w:rsid w:val="00DE421E"/>
    <w:rsid w:val="00DE5454"/>
    <w:rsid w:val="00DE5A28"/>
    <w:rsid w:val="00DE6831"/>
    <w:rsid w:val="00DE7F41"/>
    <w:rsid w:val="00DF0F50"/>
    <w:rsid w:val="00DF2179"/>
    <w:rsid w:val="00DF2309"/>
    <w:rsid w:val="00DF28DC"/>
    <w:rsid w:val="00DF3915"/>
    <w:rsid w:val="00DF44AC"/>
    <w:rsid w:val="00DF4CE2"/>
    <w:rsid w:val="00E0168F"/>
    <w:rsid w:val="00E12071"/>
    <w:rsid w:val="00E12660"/>
    <w:rsid w:val="00E12838"/>
    <w:rsid w:val="00E140A8"/>
    <w:rsid w:val="00E15BBF"/>
    <w:rsid w:val="00E15ECD"/>
    <w:rsid w:val="00E230D8"/>
    <w:rsid w:val="00E23F00"/>
    <w:rsid w:val="00E2599A"/>
    <w:rsid w:val="00E26A0F"/>
    <w:rsid w:val="00E2751B"/>
    <w:rsid w:val="00E318D4"/>
    <w:rsid w:val="00E339EE"/>
    <w:rsid w:val="00E3557A"/>
    <w:rsid w:val="00E3643E"/>
    <w:rsid w:val="00E4014C"/>
    <w:rsid w:val="00E401FC"/>
    <w:rsid w:val="00E42D1B"/>
    <w:rsid w:val="00E4558E"/>
    <w:rsid w:val="00E46C0B"/>
    <w:rsid w:val="00E46FAB"/>
    <w:rsid w:val="00E474DC"/>
    <w:rsid w:val="00E5155C"/>
    <w:rsid w:val="00E52FF2"/>
    <w:rsid w:val="00E5385B"/>
    <w:rsid w:val="00E55EA9"/>
    <w:rsid w:val="00E56307"/>
    <w:rsid w:val="00E56D55"/>
    <w:rsid w:val="00E56F52"/>
    <w:rsid w:val="00E57D47"/>
    <w:rsid w:val="00E57F76"/>
    <w:rsid w:val="00E60696"/>
    <w:rsid w:val="00E6152A"/>
    <w:rsid w:val="00E62028"/>
    <w:rsid w:val="00E6393C"/>
    <w:rsid w:val="00E67E51"/>
    <w:rsid w:val="00E76BE0"/>
    <w:rsid w:val="00E7790B"/>
    <w:rsid w:val="00E81714"/>
    <w:rsid w:val="00E91546"/>
    <w:rsid w:val="00E91678"/>
    <w:rsid w:val="00E9206E"/>
    <w:rsid w:val="00E93438"/>
    <w:rsid w:val="00E93F64"/>
    <w:rsid w:val="00E96092"/>
    <w:rsid w:val="00E966D2"/>
    <w:rsid w:val="00E96737"/>
    <w:rsid w:val="00EA0668"/>
    <w:rsid w:val="00EA127F"/>
    <w:rsid w:val="00EA1F53"/>
    <w:rsid w:val="00EA2C41"/>
    <w:rsid w:val="00EA4376"/>
    <w:rsid w:val="00EA70DC"/>
    <w:rsid w:val="00EB01FF"/>
    <w:rsid w:val="00EB06C6"/>
    <w:rsid w:val="00EB1B47"/>
    <w:rsid w:val="00EB46E1"/>
    <w:rsid w:val="00EB7BD6"/>
    <w:rsid w:val="00EC20FD"/>
    <w:rsid w:val="00EC2EF8"/>
    <w:rsid w:val="00EC3DAC"/>
    <w:rsid w:val="00EC42FF"/>
    <w:rsid w:val="00EC5A73"/>
    <w:rsid w:val="00EC5CF8"/>
    <w:rsid w:val="00ED3B7C"/>
    <w:rsid w:val="00ED3D0C"/>
    <w:rsid w:val="00ED4AEF"/>
    <w:rsid w:val="00ED527A"/>
    <w:rsid w:val="00ED570E"/>
    <w:rsid w:val="00ED5CFE"/>
    <w:rsid w:val="00ED7D8C"/>
    <w:rsid w:val="00EE005A"/>
    <w:rsid w:val="00EE05CF"/>
    <w:rsid w:val="00EE10AE"/>
    <w:rsid w:val="00EE2DA2"/>
    <w:rsid w:val="00EE4290"/>
    <w:rsid w:val="00EE589E"/>
    <w:rsid w:val="00EE76D0"/>
    <w:rsid w:val="00EE7C89"/>
    <w:rsid w:val="00EE7FB7"/>
    <w:rsid w:val="00EF1185"/>
    <w:rsid w:val="00EF754D"/>
    <w:rsid w:val="00F02600"/>
    <w:rsid w:val="00F027E9"/>
    <w:rsid w:val="00F0775E"/>
    <w:rsid w:val="00F12FE3"/>
    <w:rsid w:val="00F15F69"/>
    <w:rsid w:val="00F1612D"/>
    <w:rsid w:val="00F173DD"/>
    <w:rsid w:val="00F21119"/>
    <w:rsid w:val="00F25164"/>
    <w:rsid w:val="00F277D3"/>
    <w:rsid w:val="00F30997"/>
    <w:rsid w:val="00F32896"/>
    <w:rsid w:val="00F33C08"/>
    <w:rsid w:val="00F35ADB"/>
    <w:rsid w:val="00F41AE7"/>
    <w:rsid w:val="00F41F44"/>
    <w:rsid w:val="00F42D17"/>
    <w:rsid w:val="00F457A0"/>
    <w:rsid w:val="00F46492"/>
    <w:rsid w:val="00F477B5"/>
    <w:rsid w:val="00F47B01"/>
    <w:rsid w:val="00F5057E"/>
    <w:rsid w:val="00F53410"/>
    <w:rsid w:val="00F53B39"/>
    <w:rsid w:val="00F541F8"/>
    <w:rsid w:val="00F5470A"/>
    <w:rsid w:val="00F551E6"/>
    <w:rsid w:val="00F5563D"/>
    <w:rsid w:val="00F56891"/>
    <w:rsid w:val="00F64100"/>
    <w:rsid w:val="00F64CD4"/>
    <w:rsid w:val="00F64F37"/>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0CE6"/>
    <w:rsid w:val="00FA35FB"/>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322C"/>
    <w:rsid w:val="00FF3922"/>
    <w:rsid w:val="00FF7745"/>
    <w:rsid w:val="00FF7BC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Simple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uiPriority w:val="99"/>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uiPriority w:val="35"/>
    <w:qFormat/>
    <w:rsid w:val="00C15A56"/>
    <w:pPr>
      <w:spacing w:line="480" w:lineRule="auto"/>
      <w:jc w:val="center"/>
    </w:pPr>
    <w:rPr>
      <w:i/>
      <w:iCs/>
    </w:rPr>
  </w:style>
  <w:style w:type="character" w:styleId="FootnoteReference">
    <w:name w:val="footnote reference"/>
    <w:basedOn w:val="DefaultParagraphFont"/>
    <w:uiPriority w:val="99"/>
    <w:rsid w:val="00FA0403"/>
    <w:rPr>
      <w:vertAlign w:val="superscript"/>
    </w:rPr>
  </w:style>
  <w:style w:type="paragraph" w:styleId="FootnoteText">
    <w:name w:val="footnote text"/>
    <w:basedOn w:val="Normal"/>
    <w:link w:val="FootnoteTextChar"/>
    <w:uiPriority w:val="99"/>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link w:val="PlainTextChar"/>
    <w:uiPriority w:val="99"/>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aliases w:val="E-TEXT"/>
    <w:basedOn w:val="DefaultParagraphFont"/>
    <w:uiPriority w:val="20"/>
    <w:qFormat/>
    <w:rsid w:val="00232DA1"/>
    <w:rPr>
      <w:i/>
      <w:iCs/>
    </w:rPr>
  </w:style>
  <w:style w:type="paragraph" w:customStyle="1" w:styleId="Abstract">
    <w:name w:val="Abstract"/>
    <w:link w:val="AbstractChar"/>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paragraph" w:customStyle="1" w:styleId="IETPaperTitle">
    <w:name w:val="IET Paper Title"/>
    <w:basedOn w:val="Header"/>
    <w:qFormat/>
    <w:locked/>
    <w:rsid w:val="00C62226"/>
    <w:pPr>
      <w:tabs>
        <w:tab w:val="clear" w:pos="4320"/>
        <w:tab w:val="clear" w:pos="8640"/>
        <w:tab w:val="center" w:pos="4513"/>
        <w:tab w:val="right" w:pos="9026"/>
      </w:tabs>
    </w:pPr>
    <w:rPr>
      <w:rFonts w:eastAsia="SimSun"/>
      <w:b/>
      <w:sz w:val="28"/>
      <w:szCs w:val="24"/>
      <w:lang w:val="en-AU" w:eastAsia="zh-CN"/>
    </w:rPr>
  </w:style>
  <w:style w:type="character" w:customStyle="1" w:styleId="HeaderChar">
    <w:name w:val="Header Char"/>
    <w:basedOn w:val="DefaultParagraphFont"/>
    <w:link w:val="Header"/>
    <w:uiPriority w:val="99"/>
    <w:rsid w:val="00C62226"/>
  </w:style>
  <w:style w:type="character" w:customStyle="1" w:styleId="FooterChar">
    <w:name w:val="Footer Char"/>
    <w:basedOn w:val="DefaultParagraphFont"/>
    <w:link w:val="Footer"/>
    <w:uiPriority w:val="99"/>
    <w:rsid w:val="00C62226"/>
  </w:style>
  <w:style w:type="character" w:customStyle="1" w:styleId="BalloonTextChar">
    <w:name w:val="Balloon Text Char"/>
    <w:basedOn w:val="DefaultParagraphFont"/>
    <w:link w:val="BalloonText"/>
    <w:uiPriority w:val="99"/>
    <w:semiHidden/>
    <w:rsid w:val="00C62226"/>
    <w:rPr>
      <w:rFonts w:ascii="Tahoma" w:hAnsi="Tahoma"/>
      <w:sz w:val="16"/>
      <w:szCs w:val="16"/>
    </w:rPr>
  </w:style>
  <w:style w:type="character" w:customStyle="1" w:styleId="FootnoteTextChar">
    <w:name w:val="Footnote Text Char"/>
    <w:basedOn w:val="DefaultParagraphFont"/>
    <w:link w:val="FootnoteText"/>
    <w:uiPriority w:val="99"/>
    <w:rsid w:val="00C62226"/>
    <w:rPr>
      <w:rFonts w:cs="Traditional Arabic"/>
      <w:lang w:eastAsia="ko-KR"/>
    </w:rPr>
  </w:style>
  <w:style w:type="character" w:customStyle="1" w:styleId="PlainTextChar">
    <w:name w:val="Plain Text Char"/>
    <w:basedOn w:val="DefaultParagraphFont"/>
    <w:link w:val="PlainText"/>
    <w:uiPriority w:val="99"/>
    <w:rsid w:val="00C62226"/>
    <w:rPr>
      <w:rFonts w:ascii="Courier New" w:eastAsia="BatangChe" w:hAnsi="Courier New"/>
      <w:sz w:val="24"/>
      <w:szCs w:val="24"/>
    </w:rPr>
  </w:style>
  <w:style w:type="character" w:customStyle="1" w:styleId="AbstractChar">
    <w:name w:val="Abstract Char"/>
    <w:basedOn w:val="DefaultParagraphFont"/>
    <w:link w:val="Abstract"/>
    <w:locked/>
    <w:rsid w:val="00C62226"/>
    <w:rPr>
      <w:rFonts w:eastAsia="SimSun"/>
      <w:b/>
      <w:sz w:val="18"/>
    </w:rPr>
  </w:style>
  <w:style w:type="paragraph" w:customStyle="1" w:styleId="Style">
    <w:name w:val="Style"/>
    <w:rsid w:val="00C62226"/>
    <w:pPr>
      <w:widowControl w:val="0"/>
      <w:autoSpaceDE w:val="0"/>
      <w:autoSpaceDN w:val="0"/>
      <w:adjustRightInd w:val="0"/>
    </w:pPr>
    <w:rPr>
      <w:rFonts w:ascii="TimesNewRomanPSMT" w:eastAsiaTheme="minorEastAsia" w:hAnsi="TimesNewRomanPSMT" w:cs="TimesNewRomanPSMT"/>
      <w:sz w:val="24"/>
      <w:szCs w:val="24"/>
      <w:lang w:eastAsia="zh-CN"/>
    </w:rPr>
  </w:style>
  <w:style w:type="character" w:styleId="SubtleReference">
    <w:name w:val="Subtle Reference"/>
    <w:uiPriority w:val="31"/>
    <w:qFormat/>
    <w:rsid w:val="00C62226"/>
    <w:rPr>
      <w:smallCaps/>
    </w:rPr>
  </w:style>
  <w:style w:type="paragraph" w:styleId="CommentText">
    <w:name w:val="annotation text"/>
    <w:basedOn w:val="Normal"/>
    <w:link w:val="CommentTextChar"/>
    <w:uiPriority w:val="99"/>
    <w:unhideWhenUsed/>
    <w:rsid w:val="00C62226"/>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C62226"/>
    <w:rPr>
      <w:rFonts w:asciiTheme="minorHAnsi" w:eastAsiaTheme="minorHAnsi" w:hAnsiTheme="minorHAnsi" w:cstheme="minorBidi"/>
    </w:rPr>
  </w:style>
  <w:style w:type="paragraph" w:customStyle="1" w:styleId="REF">
    <w:name w:val="REF"/>
    <w:basedOn w:val="Normal"/>
    <w:rsid w:val="00C62226"/>
    <w:pPr>
      <w:tabs>
        <w:tab w:val="num" w:pos="454"/>
      </w:tabs>
      <w:bidi/>
      <w:ind w:left="454" w:hanging="170"/>
      <w:jc w:val="both"/>
    </w:pPr>
    <w:rPr>
      <w:rFonts w:eastAsia="MS Mincho" w:cs="B Mitra"/>
      <w:sz w:val="18"/>
      <w:lang w:bidi="fa-IR"/>
    </w:rPr>
  </w:style>
  <w:style w:type="paragraph" w:customStyle="1" w:styleId="ENREF">
    <w:name w:val="EN_REF"/>
    <w:basedOn w:val="REF"/>
    <w:rsid w:val="00C62226"/>
    <w:pPr>
      <w:bidi w:val="0"/>
    </w:pPr>
  </w:style>
  <w:style w:type="paragraph" w:customStyle="1" w:styleId="a">
    <w:name w:val="متن"/>
    <w:link w:val="Char"/>
    <w:rsid w:val="00C62226"/>
    <w:pPr>
      <w:widowControl w:val="0"/>
      <w:bidi/>
      <w:spacing w:line="288" w:lineRule="auto"/>
      <w:jc w:val="lowKashida"/>
    </w:pPr>
    <w:rPr>
      <w:rFonts w:cs="Nazanin"/>
      <w:sz w:val="24"/>
      <w:szCs w:val="28"/>
    </w:rPr>
  </w:style>
  <w:style w:type="character" w:customStyle="1" w:styleId="Char">
    <w:name w:val="متن Char"/>
    <w:link w:val="a"/>
    <w:rsid w:val="00C62226"/>
    <w:rPr>
      <w:rFonts w:cs="Nazanin"/>
      <w:sz w:val="24"/>
      <w:szCs w:val="28"/>
    </w:rPr>
  </w:style>
  <w:style w:type="table" w:customStyle="1" w:styleId="PlainTable21">
    <w:name w:val="Plain Table 21"/>
    <w:basedOn w:val="TableNormal"/>
    <w:uiPriority w:val="42"/>
    <w:rsid w:val="00C62226"/>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ardreadability">
    <w:name w:val="hardreadability"/>
    <w:basedOn w:val="DefaultParagraphFont"/>
    <w:rsid w:val="00C62226"/>
  </w:style>
  <w:style w:type="paragraph" w:styleId="Bibliography">
    <w:name w:val="Bibliography"/>
    <w:basedOn w:val="Normal"/>
    <w:next w:val="Normal"/>
    <w:uiPriority w:val="37"/>
    <w:unhideWhenUsed/>
    <w:rsid w:val="00C62226"/>
    <w:pPr>
      <w:spacing w:after="160" w:line="259" w:lineRule="auto"/>
    </w:pPr>
    <w:rPr>
      <w:rFonts w:asciiTheme="minorHAnsi" w:eastAsiaTheme="minorHAnsi" w:hAnsiTheme="minorHAnsi" w:cstheme="minorBidi"/>
      <w:sz w:val="22"/>
      <w:szCs w:val="22"/>
    </w:rPr>
  </w:style>
  <w:style w:type="character" w:customStyle="1" w:styleId="CommentSubjectChar">
    <w:name w:val="Comment Subject Char"/>
    <w:basedOn w:val="CommentTextChar"/>
    <w:link w:val="CommentSubject"/>
    <w:uiPriority w:val="99"/>
    <w:semiHidden/>
    <w:rsid w:val="00C62226"/>
    <w:rPr>
      <w:rFonts w:asciiTheme="minorHAnsi" w:eastAsiaTheme="minorHAnsi" w:hAnsiTheme="minorHAnsi" w:cstheme="minorBidi"/>
      <w:b/>
      <w:bCs/>
    </w:rPr>
  </w:style>
  <w:style w:type="paragraph" w:styleId="CommentSubject">
    <w:name w:val="annotation subject"/>
    <w:basedOn w:val="CommentText"/>
    <w:next w:val="CommentText"/>
    <w:link w:val="CommentSubjectChar"/>
    <w:uiPriority w:val="99"/>
    <w:semiHidden/>
    <w:unhideWhenUsed/>
    <w:rsid w:val="00C62226"/>
    <w:pPr>
      <w:spacing w:after="160"/>
    </w:pPr>
    <w:rPr>
      <w:b/>
      <w:bCs/>
    </w:rPr>
  </w:style>
  <w:style w:type="character" w:customStyle="1" w:styleId="CommentSubjectChar1">
    <w:name w:val="Comment Subject Char1"/>
    <w:basedOn w:val="CommentTextChar"/>
    <w:uiPriority w:val="99"/>
    <w:semiHidden/>
    <w:rsid w:val="00C62226"/>
    <w:rPr>
      <w:rFonts w:asciiTheme="minorHAnsi" w:eastAsiaTheme="minorHAnsi" w:hAnsiTheme="minorHAnsi" w:cstheme="minorBidi"/>
      <w:b/>
      <w:bCs/>
    </w:rPr>
  </w:style>
  <w:style w:type="table" w:customStyle="1" w:styleId="PlainTable22">
    <w:name w:val="Plain Table 22"/>
    <w:basedOn w:val="TableNormal"/>
    <w:uiPriority w:val="42"/>
    <w:rsid w:val="00C62226"/>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C62226"/>
    <w:rPr>
      <w:color w:val="808080"/>
    </w:rPr>
  </w:style>
  <w:style w:type="character" w:customStyle="1" w:styleId="Heading1Char">
    <w:name w:val="Heading 1 Char"/>
    <w:basedOn w:val="DefaultParagraphFont"/>
    <w:link w:val="Heading1"/>
    <w:uiPriority w:val="9"/>
    <w:rsid w:val="00C62226"/>
    <w:rPr>
      <w:b/>
      <w:bCs/>
    </w:rPr>
  </w:style>
  <w:style w:type="character" w:styleId="FollowedHyperlink">
    <w:name w:val="FollowedHyperlink"/>
    <w:basedOn w:val="DefaultParagraphFont"/>
    <w:uiPriority w:val="99"/>
    <w:semiHidden/>
    <w:unhideWhenUsed/>
    <w:rsid w:val="00C62226"/>
    <w:rPr>
      <w:color w:val="800080" w:themeColor="followedHyperlink"/>
      <w:u w:val="single"/>
    </w:rPr>
  </w:style>
  <w:style w:type="character" w:styleId="CommentReference">
    <w:name w:val="annotation reference"/>
    <w:basedOn w:val="DefaultParagraphFont"/>
    <w:uiPriority w:val="99"/>
    <w:semiHidden/>
    <w:unhideWhenUsed/>
    <w:rsid w:val="00C62226"/>
    <w:rPr>
      <w:sz w:val="16"/>
      <w:szCs w:val="16"/>
    </w:rPr>
  </w:style>
  <w:style w:type="table" w:customStyle="1" w:styleId="PlainTable23">
    <w:name w:val="Plain Table 23"/>
    <w:basedOn w:val="TableNormal"/>
    <w:uiPriority w:val="42"/>
    <w:rsid w:val="00C62226"/>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1">
    <w:name w:val="Plain Table 221"/>
    <w:basedOn w:val="TableNormal"/>
    <w:next w:val="PlainTable23"/>
    <w:uiPriority w:val="42"/>
    <w:rsid w:val="00C62226"/>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DefaultParagraphFont"/>
    <w:uiPriority w:val="99"/>
    <w:semiHidden/>
    <w:unhideWhenUsed/>
    <w:rsid w:val="00C62226"/>
    <w:rPr>
      <w:color w:val="605E5C"/>
      <w:shd w:val="clear" w:color="auto" w:fill="E1DFDD"/>
    </w:rPr>
  </w:style>
  <w:style w:type="paragraph" w:customStyle="1" w:styleId="IETHeading1">
    <w:name w:val="IET Heading 1"/>
    <w:basedOn w:val="Heading2"/>
    <w:qFormat/>
    <w:locked/>
    <w:rsid w:val="00C62226"/>
    <w:pPr>
      <w:numPr>
        <w:numId w:val="42"/>
      </w:numPr>
    </w:pPr>
    <w:rPr>
      <w:rFonts w:eastAsia="SimSun"/>
      <w:i w:val="0"/>
      <w:sz w:val="24"/>
      <w:lang w:val="en-AU" w:eastAsia="zh-CN"/>
    </w:rPr>
  </w:style>
  <w:style w:type="paragraph" w:customStyle="1" w:styleId="IETParagraph">
    <w:name w:val="IET Paragraph"/>
    <w:basedOn w:val="Normal"/>
    <w:qFormat/>
    <w:locked/>
    <w:rsid w:val="00C62226"/>
    <w:pPr>
      <w:spacing w:line="360" w:lineRule="auto"/>
      <w:ind w:firstLine="567"/>
      <w:jc w:val="both"/>
    </w:pPr>
    <w:rPr>
      <w:rFonts w:eastAsia="SimSun"/>
      <w:sz w:val="24"/>
      <w:szCs w:val="24"/>
      <w:lang w:val="en-AU" w:eastAsia="zh-CN"/>
    </w:rPr>
  </w:style>
  <w:style w:type="paragraph" w:customStyle="1" w:styleId="IETHeading2">
    <w:name w:val="IET Heading 2"/>
    <w:basedOn w:val="Normal"/>
    <w:qFormat/>
    <w:locked/>
    <w:rsid w:val="00C62226"/>
    <w:pPr>
      <w:numPr>
        <w:numId w:val="43"/>
      </w:numPr>
      <w:ind w:left="1080"/>
    </w:pPr>
    <w:rPr>
      <w:rFonts w:ascii="Arial" w:eastAsia="SimSun" w:hAnsi="Arial"/>
      <w:i/>
      <w:sz w:val="22"/>
      <w:szCs w:val="24"/>
      <w:lang w:val="en-AU" w:eastAsia="zh-CN"/>
    </w:rPr>
  </w:style>
  <w:style w:type="paragraph" w:customStyle="1" w:styleId="TableHeading">
    <w:name w:val="Table Heading"/>
    <w:basedOn w:val="IETParagraph"/>
    <w:next w:val="Normal"/>
    <w:qFormat/>
    <w:locked/>
    <w:rsid w:val="00C62226"/>
    <w:pPr>
      <w:spacing w:line="240" w:lineRule="auto"/>
      <w:ind w:firstLine="0"/>
    </w:pPr>
    <w:rPr>
      <w:sz w:val="20"/>
      <w:lang w:val="en-GB"/>
    </w:rPr>
  </w:style>
  <w:style w:type="table" w:styleId="TableSimple1">
    <w:name w:val="Table Simple 1"/>
    <w:basedOn w:val="TableNormal"/>
    <w:rsid w:val="00C62226"/>
    <w:rPr>
      <w:rFonts w:eastAsia="SimSun"/>
      <w:lang w:val="en-GB" w:eastAsia="en-GB"/>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1">
    <w:name w:val="Text1"/>
    <w:basedOn w:val="Normal"/>
    <w:uiPriority w:val="99"/>
    <w:rsid w:val="00C62226"/>
    <w:pPr>
      <w:bidi/>
    </w:pPr>
    <w:rPr>
      <w:rFonts w:eastAsia="MS Mincho" w:cs="B Mitra"/>
      <w:szCs w:val="22"/>
      <w:lang w:bidi="fa-IR"/>
    </w:rPr>
  </w:style>
  <w:style w:type="paragraph" w:customStyle="1" w:styleId="Author">
    <w:name w:val="Author"/>
    <w:basedOn w:val="Normal"/>
    <w:rsid w:val="00164915"/>
    <w:pPr>
      <w:bidi/>
      <w:jc w:val="center"/>
    </w:pPr>
    <w:rPr>
      <w:rFonts w:eastAsia="MS Mincho" w:cs="B Mitra"/>
      <w:sz w:val="22"/>
      <w:szCs w:val="24"/>
      <w:lang w:bidi="fa-IR"/>
    </w:rPr>
  </w:style>
  <w:style w:type="character" w:customStyle="1" w:styleId="UnresolvedMention1">
    <w:name w:val="Unresolved Mention1"/>
    <w:basedOn w:val="DefaultParagraphFont"/>
    <w:uiPriority w:val="99"/>
    <w:semiHidden/>
    <w:unhideWhenUsed/>
    <w:rsid w:val="00164915"/>
    <w:rPr>
      <w:color w:val="605E5C"/>
      <w:shd w:val="clear" w:color="auto" w:fill="E1DFDD"/>
    </w:rPr>
  </w:style>
  <w:style w:type="table" w:customStyle="1" w:styleId="GridTable6Colorful-Accent31">
    <w:name w:val="Grid Table 6 Colorful - Accent 31"/>
    <w:basedOn w:val="TableNormal"/>
    <w:uiPriority w:val="51"/>
    <w:rsid w:val="00164915"/>
    <w:rPr>
      <w:rFonts w:asciiTheme="minorHAnsi" w:eastAsiaTheme="minorHAnsi" w:hAnsiTheme="minorHAnsi" w:cstheme="minorBidi"/>
      <w:color w:val="76923C" w:themeColor="accent3" w:themeShade="BF"/>
      <w:sz w:val="22"/>
      <w:szCs w:val="22"/>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PlainTable11">
    <w:name w:val="Plain Table 11"/>
    <w:basedOn w:val="TableNormal"/>
    <w:uiPriority w:val="41"/>
    <w:rsid w:val="00164915"/>
    <w:rPr>
      <w:rFonts w:asciiTheme="minorHAnsi" w:eastAsiaTheme="minorHAnsi" w:hAnsiTheme="minorHAnsi" w:cstheme="minorBidi"/>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36980796">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113859477">
      <w:bodyDiv w:val="1"/>
      <w:marLeft w:val="0"/>
      <w:marRight w:val="0"/>
      <w:marTop w:val="0"/>
      <w:marBottom w:val="0"/>
      <w:divBdr>
        <w:top w:val="none" w:sz="0" w:space="0" w:color="auto"/>
        <w:left w:val="none" w:sz="0" w:space="0" w:color="auto"/>
        <w:bottom w:val="none" w:sz="0" w:space="0" w:color="auto"/>
        <w:right w:val="none" w:sz="0" w:space="0" w:color="auto"/>
      </w:divBdr>
    </w:div>
    <w:div w:id="1380519762">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69375547">
      <w:bodyDiv w:val="1"/>
      <w:marLeft w:val="0"/>
      <w:marRight w:val="0"/>
      <w:marTop w:val="0"/>
      <w:marBottom w:val="0"/>
      <w:divBdr>
        <w:top w:val="none" w:sz="0" w:space="0" w:color="auto"/>
        <w:left w:val="none" w:sz="0" w:space="0" w:color="auto"/>
        <w:bottom w:val="none" w:sz="0" w:space="0" w:color="auto"/>
        <w:right w:val="none" w:sz="0" w:space="0" w:color="auto"/>
      </w:divBdr>
    </w:div>
    <w:div w:id="209192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hyperlink" Target="https://noesis.ikor.org/datasets/link-prediction" TargetMode="External"/><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parvinnia@iaushiraz.ac.i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saeidinezhade@gmail.com" TargetMode="External"/><Relationship Id="rId23" Type="http://schemas.openxmlformats.org/officeDocument/2006/relationships/footer" Target="footer2.xml"/><Relationship Id="rId28" Type="http://schemas.microsoft.com/office/2007/relationships/stylesWithEffects" Target="stylesWithEffects.xml"/><Relationship Id="rId10" Type="http://schemas.openxmlformats.org/officeDocument/2006/relationships/hyperlink" Target="mailto:parvinnia@iaushiraz.ac.ir" TargetMode="External"/><Relationship Id="rId19" Type="http://schemas.openxmlformats.org/officeDocument/2006/relationships/hyperlink" Target="mailto:boostani@shirazu.ac.i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61792-1569-4405-B1CE-91FBC7F43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1957</TotalTime>
  <Pages>10</Pages>
  <Words>5218</Words>
  <Characters>29747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IJECE</vt:lpstr>
    </vt:vector>
  </TitlesOfParts>
  <Company>cairo</Company>
  <LinksUpToDate>false</LinksUpToDate>
  <CharactersWithSpaces>34896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IJECE</dc:title>
  <dc:creator>itRoj</dc:creator>
  <cp:lastModifiedBy>itRoj</cp:lastModifiedBy>
  <cp:revision>29</cp:revision>
  <cp:lastPrinted>2019-03-21T07:47:00Z</cp:lastPrinted>
  <dcterms:created xsi:type="dcterms:W3CDTF">2021-05-23T16:53:00Z</dcterms:created>
  <dcterms:modified xsi:type="dcterms:W3CDTF">2021-05-30T12:04:00Z</dcterms:modified>
</cp:coreProperties>
</file>