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B28AF" w14:textId="5DDA4E5B" w:rsidR="00904D6D" w:rsidRPr="00DC314F" w:rsidRDefault="00DC314F" w:rsidP="00DC314F">
      <w:pPr>
        <w:pStyle w:val="Title"/>
        <w:rPr>
          <w:lang w:val="en-US"/>
        </w:rPr>
      </w:pPr>
      <w:proofErr w:type="spellStart"/>
      <w:r>
        <w:rPr>
          <w:sz w:val="32"/>
          <w:szCs w:val="32"/>
          <w:lang w:val="en-US"/>
        </w:rPr>
        <w:t>Coordinat</w:t>
      </w:r>
      <w:proofErr w:type="spellEnd"/>
      <w:r>
        <w:rPr>
          <w:sz w:val="32"/>
          <w:szCs w:val="32"/>
          <w:lang w:val="en-US"/>
        </w:rPr>
        <w:t xml:space="preserve"> Planning in Improving Power Quality Considering the Use of Non</w:t>
      </w:r>
      <w:r w:rsidR="00A45453">
        <w:rPr>
          <w:sz w:val="32"/>
          <w:szCs w:val="32"/>
          <w:lang w:val="en-US"/>
        </w:rPr>
        <w:t>-</w:t>
      </w:r>
      <w:r>
        <w:rPr>
          <w:sz w:val="32"/>
          <w:szCs w:val="32"/>
          <w:lang w:val="en-US"/>
        </w:rPr>
        <w:t>linear Load in Radial Distribution System</w:t>
      </w:r>
    </w:p>
    <w:p w14:paraId="03D46744" w14:textId="77777777" w:rsidR="00250A66" w:rsidRPr="003D5B84" w:rsidRDefault="00250A66" w:rsidP="00904D6D">
      <w:pPr>
        <w:jc w:val="center"/>
        <w:rPr>
          <w:b/>
          <w:bCs/>
        </w:rPr>
      </w:pPr>
    </w:p>
    <w:p w14:paraId="068A5D32" w14:textId="1B5D67F7" w:rsidR="00904D6D" w:rsidRPr="00DC314F" w:rsidRDefault="00DC314F" w:rsidP="00904D6D">
      <w:pPr>
        <w:jc w:val="center"/>
        <w:rPr>
          <w:b/>
          <w:bCs/>
          <w:vertAlign w:val="superscript"/>
        </w:rPr>
      </w:pPr>
      <w:proofErr w:type="spellStart"/>
      <w:r>
        <w:rPr>
          <w:b/>
          <w:bCs/>
        </w:rPr>
        <w:t>Muhira</w:t>
      </w:r>
      <w:proofErr w:type="spellEnd"/>
      <w:r>
        <w:rPr>
          <w:b/>
          <w:bCs/>
        </w:rPr>
        <w:t xml:space="preserve"> </w:t>
      </w:r>
      <w:proofErr w:type="spellStart"/>
      <w:r>
        <w:rPr>
          <w:b/>
          <w:bCs/>
        </w:rPr>
        <w:t>Dzar</w:t>
      </w:r>
      <w:proofErr w:type="spellEnd"/>
      <w:r>
        <w:rPr>
          <w:b/>
          <w:bCs/>
        </w:rPr>
        <w:t xml:space="preserve"> Faraby</w:t>
      </w:r>
      <w:r w:rsidR="00530415" w:rsidRPr="00530415">
        <w:rPr>
          <w:b/>
          <w:bCs/>
          <w:vertAlign w:val="superscript"/>
        </w:rPr>
        <w:t>1</w:t>
      </w:r>
      <w:r w:rsidR="00E12660" w:rsidRPr="003D5B84">
        <w:rPr>
          <w:b/>
          <w:bCs/>
          <w:lang w:val="id-ID"/>
        </w:rPr>
        <w:t xml:space="preserve">, </w:t>
      </w:r>
      <w:proofErr w:type="spellStart"/>
      <w:r>
        <w:rPr>
          <w:b/>
          <w:bCs/>
        </w:rPr>
        <w:t>Ontoseno</w:t>
      </w:r>
      <w:proofErr w:type="spellEnd"/>
      <w:r>
        <w:rPr>
          <w:b/>
          <w:bCs/>
        </w:rPr>
        <w:t xml:space="preserve"> Penangsang</w:t>
      </w:r>
      <w:r w:rsidR="00530415" w:rsidRPr="00530415">
        <w:rPr>
          <w:b/>
          <w:bCs/>
          <w:vertAlign w:val="superscript"/>
        </w:rPr>
        <w:t>2</w:t>
      </w:r>
      <w:r w:rsidR="00E12660" w:rsidRPr="003D5B84">
        <w:rPr>
          <w:b/>
          <w:bCs/>
          <w:lang w:val="id-ID"/>
        </w:rPr>
        <w:t xml:space="preserve">, </w:t>
      </w:r>
      <w:r>
        <w:rPr>
          <w:b/>
          <w:bCs/>
        </w:rPr>
        <w:t xml:space="preserve">Rony </w:t>
      </w:r>
      <w:proofErr w:type="spellStart"/>
      <w:r>
        <w:rPr>
          <w:b/>
          <w:bCs/>
        </w:rPr>
        <w:t>Seto</w:t>
      </w:r>
      <w:proofErr w:type="spellEnd"/>
      <w:r>
        <w:rPr>
          <w:b/>
          <w:bCs/>
        </w:rPr>
        <w:t xml:space="preserve"> Wibowo</w:t>
      </w:r>
      <w:r w:rsidR="00530415" w:rsidRPr="00530415">
        <w:rPr>
          <w:b/>
          <w:bCs/>
          <w:vertAlign w:val="superscript"/>
        </w:rPr>
        <w:t>3</w:t>
      </w:r>
      <w:r>
        <w:rPr>
          <w:b/>
          <w:bCs/>
        </w:rPr>
        <w:t xml:space="preserve">, Andi </w:t>
      </w:r>
      <w:proofErr w:type="spellStart"/>
      <w:r>
        <w:rPr>
          <w:b/>
          <w:bCs/>
        </w:rPr>
        <w:t>Fitriati</w:t>
      </w:r>
      <w:proofErr w:type="spellEnd"/>
      <w:r>
        <w:rPr>
          <w:b/>
          <w:bCs/>
          <w:vertAlign w:val="superscript"/>
        </w:rPr>
        <w:t>(4)</w:t>
      </w:r>
    </w:p>
    <w:p w14:paraId="0525F134" w14:textId="2D176440" w:rsidR="00A17296" w:rsidRDefault="00530415" w:rsidP="00E2599A">
      <w:pPr>
        <w:jc w:val="center"/>
        <w:rPr>
          <w:sz w:val="18"/>
          <w:szCs w:val="18"/>
        </w:rPr>
      </w:pPr>
      <w:r w:rsidRPr="00530415">
        <w:rPr>
          <w:sz w:val="18"/>
          <w:szCs w:val="18"/>
          <w:vertAlign w:val="superscript"/>
        </w:rPr>
        <w:t>1,</w:t>
      </w:r>
      <w:r w:rsidR="00DC314F">
        <w:rPr>
          <w:sz w:val="18"/>
          <w:szCs w:val="18"/>
          <w:vertAlign w:val="superscript"/>
        </w:rPr>
        <w:t>2,</w:t>
      </w:r>
      <w:r>
        <w:rPr>
          <w:sz w:val="18"/>
          <w:szCs w:val="18"/>
          <w:vertAlign w:val="superscript"/>
        </w:rPr>
        <w:t>3</w:t>
      </w:r>
      <w:r w:rsidR="0085352C">
        <w:rPr>
          <w:sz w:val="18"/>
          <w:szCs w:val="18"/>
        </w:rPr>
        <w:t>Depart</w:t>
      </w:r>
      <w:r w:rsidR="00E2599A" w:rsidRPr="00E2599A">
        <w:rPr>
          <w:sz w:val="18"/>
          <w:szCs w:val="18"/>
        </w:rPr>
        <w:t>ment of Electrical Engineering,</w:t>
      </w:r>
      <w:r w:rsidR="00E2599A">
        <w:rPr>
          <w:sz w:val="18"/>
          <w:szCs w:val="18"/>
        </w:rPr>
        <w:t xml:space="preserve"> </w:t>
      </w:r>
      <w:r w:rsidR="00DC314F">
        <w:rPr>
          <w:sz w:val="18"/>
          <w:szCs w:val="18"/>
        </w:rPr>
        <w:t xml:space="preserve">Institute Technology of </w:t>
      </w:r>
      <w:proofErr w:type="spellStart"/>
      <w:r w:rsidR="00DC314F">
        <w:rPr>
          <w:sz w:val="18"/>
          <w:szCs w:val="18"/>
        </w:rPr>
        <w:t>Sepuluh</w:t>
      </w:r>
      <w:proofErr w:type="spellEnd"/>
      <w:r w:rsidR="00DC314F">
        <w:rPr>
          <w:sz w:val="18"/>
          <w:szCs w:val="18"/>
        </w:rPr>
        <w:t xml:space="preserve"> </w:t>
      </w:r>
      <w:proofErr w:type="spellStart"/>
      <w:r w:rsidR="00DC314F">
        <w:rPr>
          <w:sz w:val="18"/>
          <w:szCs w:val="18"/>
        </w:rPr>
        <w:t>Nopember</w:t>
      </w:r>
      <w:proofErr w:type="spellEnd"/>
      <w:r>
        <w:rPr>
          <w:sz w:val="18"/>
          <w:szCs w:val="18"/>
        </w:rPr>
        <w:t xml:space="preserve">, </w:t>
      </w:r>
      <w:r w:rsidR="00DC314F">
        <w:rPr>
          <w:sz w:val="18"/>
          <w:szCs w:val="18"/>
        </w:rPr>
        <w:t>Indonesia</w:t>
      </w:r>
    </w:p>
    <w:p w14:paraId="1BA3078C" w14:textId="4B87785D" w:rsidR="00904D6D" w:rsidRPr="00E2599A" w:rsidRDefault="00DC314F" w:rsidP="00E2599A">
      <w:pPr>
        <w:jc w:val="center"/>
        <w:rPr>
          <w:sz w:val="18"/>
          <w:szCs w:val="18"/>
        </w:rPr>
      </w:pPr>
      <w:r>
        <w:rPr>
          <w:sz w:val="18"/>
          <w:szCs w:val="18"/>
          <w:vertAlign w:val="superscript"/>
        </w:rPr>
        <w:t>1,4</w:t>
      </w:r>
      <w:r w:rsidR="0085352C">
        <w:rPr>
          <w:sz w:val="18"/>
          <w:szCs w:val="18"/>
        </w:rPr>
        <w:t>Depart</w:t>
      </w:r>
      <w:r w:rsidR="00E2599A" w:rsidRPr="00E2599A">
        <w:rPr>
          <w:sz w:val="18"/>
          <w:szCs w:val="18"/>
        </w:rPr>
        <w:t xml:space="preserve">ment of </w:t>
      </w:r>
      <w:r>
        <w:rPr>
          <w:sz w:val="18"/>
          <w:szCs w:val="18"/>
        </w:rPr>
        <w:t>Mechatronic</w:t>
      </w:r>
      <w:r w:rsidR="00E2599A">
        <w:rPr>
          <w:sz w:val="18"/>
          <w:szCs w:val="18"/>
        </w:rPr>
        <w:t xml:space="preserve"> Engineering, </w:t>
      </w:r>
      <w:r>
        <w:rPr>
          <w:sz w:val="18"/>
          <w:szCs w:val="18"/>
        </w:rPr>
        <w:t xml:space="preserve">Polytechnic of </w:t>
      </w:r>
      <w:proofErr w:type="spellStart"/>
      <w:r>
        <w:rPr>
          <w:sz w:val="18"/>
          <w:szCs w:val="18"/>
        </w:rPr>
        <w:t>Bosowa</w:t>
      </w:r>
      <w:proofErr w:type="spellEnd"/>
      <w:r w:rsidR="00530415">
        <w:rPr>
          <w:sz w:val="18"/>
          <w:szCs w:val="18"/>
        </w:rPr>
        <w:t>, Indonesia</w:t>
      </w:r>
    </w:p>
    <w:p w14:paraId="4157C741"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22AF3C8D" w14:textId="77777777" w:rsidTr="00C07BEF">
        <w:tc>
          <w:tcPr>
            <w:tcW w:w="2802" w:type="dxa"/>
            <w:tcBorders>
              <w:top w:val="double" w:sz="4" w:space="0" w:color="auto"/>
              <w:left w:val="nil"/>
              <w:bottom w:val="single" w:sz="4" w:space="0" w:color="auto"/>
              <w:right w:val="nil"/>
            </w:tcBorders>
          </w:tcPr>
          <w:p w14:paraId="5F83EA18"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62B8809F"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5B2B2ECC"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0621D07B" w14:textId="77777777" w:rsidTr="00C07BEF">
        <w:trPr>
          <w:trHeight w:val="1268"/>
        </w:trPr>
        <w:tc>
          <w:tcPr>
            <w:tcW w:w="2802" w:type="dxa"/>
            <w:tcBorders>
              <w:top w:val="single" w:sz="4" w:space="0" w:color="auto"/>
              <w:left w:val="nil"/>
              <w:bottom w:val="single" w:sz="4" w:space="0" w:color="auto"/>
              <w:right w:val="nil"/>
            </w:tcBorders>
          </w:tcPr>
          <w:p w14:paraId="37B2AB0A" w14:textId="77777777" w:rsidR="00941203" w:rsidRPr="007F286F" w:rsidRDefault="00941203" w:rsidP="00941203">
            <w:pPr>
              <w:spacing w:before="120" w:after="120"/>
              <w:jc w:val="both"/>
              <w:rPr>
                <w:b/>
                <w:i/>
              </w:rPr>
            </w:pPr>
            <w:r w:rsidRPr="007F286F">
              <w:rPr>
                <w:b/>
                <w:i/>
              </w:rPr>
              <w:t>Article history:</w:t>
            </w:r>
          </w:p>
          <w:p w14:paraId="5C5872DA" w14:textId="0FAA8CE2" w:rsidR="00941203" w:rsidRDefault="00941203" w:rsidP="00957C11">
            <w:pPr>
              <w:jc w:val="both"/>
            </w:pPr>
            <w:r w:rsidRPr="00957C11">
              <w:t>Received</w:t>
            </w:r>
            <w:r>
              <w:t xml:space="preserve"> </w:t>
            </w:r>
          </w:p>
          <w:p w14:paraId="483AF554" w14:textId="7D11436C" w:rsidR="00941203" w:rsidRDefault="00941203" w:rsidP="00957C11">
            <w:pPr>
              <w:jc w:val="both"/>
            </w:pPr>
            <w:r>
              <w:t>Revised</w:t>
            </w:r>
          </w:p>
          <w:p w14:paraId="18E27315" w14:textId="2BD8CA6C" w:rsidR="00941203" w:rsidRDefault="00941203" w:rsidP="00957C11">
            <w:pPr>
              <w:jc w:val="both"/>
            </w:pPr>
            <w:r>
              <w:t>Accepted</w:t>
            </w:r>
          </w:p>
          <w:p w14:paraId="42659EC2" w14:textId="77777777" w:rsidR="00941203" w:rsidRPr="00957C11" w:rsidRDefault="00941203" w:rsidP="00941203">
            <w:pPr>
              <w:jc w:val="both"/>
            </w:pPr>
          </w:p>
        </w:tc>
        <w:tc>
          <w:tcPr>
            <w:tcW w:w="283" w:type="dxa"/>
            <w:vMerge w:val="restart"/>
            <w:tcBorders>
              <w:top w:val="nil"/>
              <w:left w:val="nil"/>
              <w:bottom w:val="nil"/>
              <w:right w:val="nil"/>
            </w:tcBorders>
          </w:tcPr>
          <w:p w14:paraId="4F883FCF"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3904BF0B" w14:textId="25E75430" w:rsidR="00907512" w:rsidRPr="00477BD0" w:rsidRDefault="00B94594" w:rsidP="00957C11">
            <w:pPr>
              <w:spacing w:before="120"/>
              <w:jc w:val="both"/>
              <w:rPr>
                <w:iCs/>
                <w:color w:val="000000"/>
                <w:sz w:val="18"/>
                <w:szCs w:val="18"/>
              </w:rPr>
            </w:pPr>
            <w:r>
              <w:rPr>
                <w:iCs/>
                <w:color w:val="000000"/>
                <w:sz w:val="18"/>
                <w:szCs w:val="18"/>
              </w:rPr>
              <w:t xml:space="preserve">Increasing the burden continuously is also followed by an increase in problem that are quite complex. Power quality has an important role in the distribution of electrical energy. </w:t>
            </w:r>
            <w:r w:rsidR="00907512">
              <w:rPr>
                <w:iCs/>
                <w:color w:val="000000"/>
                <w:sz w:val="18"/>
                <w:szCs w:val="18"/>
              </w:rPr>
              <w:t>The use of non</w:t>
            </w:r>
            <w:r w:rsidR="00A45453">
              <w:rPr>
                <w:iCs/>
                <w:color w:val="000000"/>
                <w:sz w:val="18"/>
                <w:szCs w:val="18"/>
              </w:rPr>
              <w:t>-</w:t>
            </w:r>
            <w:r w:rsidR="00907512">
              <w:rPr>
                <w:iCs/>
                <w:color w:val="000000"/>
                <w:sz w:val="18"/>
                <w:szCs w:val="18"/>
              </w:rPr>
              <w:t>linear load can generate harmonic spread which can reduce the power quality in radial distribution system.</w:t>
            </w:r>
            <w:r>
              <w:rPr>
                <w:iCs/>
                <w:color w:val="000000"/>
                <w:sz w:val="18"/>
                <w:szCs w:val="18"/>
              </w:rPr>
              <w:t xml:space="preserve"> This research is in form of coordinated planning by combining distributed generation placement, capacitor placement and network reconfiguration simultaneously to minimize active power losses, THD, and voltage deviation </w:t>
            </w:r>
            <w:r w:rsidR="000921A7">
              <w:rPr>
                <w:iCs/>
                <w:color w:val="000000"/>
                <w:sz w:val="18"/>
                <w:szCs w:val="18"/>
              </w:rPr>
              <w:t xml:space="preserve">as an objective function using particle swarm optimization method. This optimization technique will be tested on two type networks in the form 33-bus and 69-bus IEEE </w:t>
            </w:r>
            <w:proofErr w:type="spellStart"/>
            <w:r w:rsidR="000921A7">
              <w:rPr>
                <w:iCs/>
                <w:color w:val="000000"/>
                <w:sz w:val="18"/>
                <w:szCs w:val="18"/>
              </w:rPr>
              <w:t>Standar</w:t>
            </w:r>
            <w:r w:rsidR="00874108">
              <w:rPr>
                <w:iCs/>
                <w:color w:val="000000"/>
                <w:sz w:val="18"/>
                <w:szCs w:val="18"/>
              </w:rPr>
              <w:t>t</w:t>
            </w:r>
            <w:proofErr w:type="spellEnd"/>
            <w:r w:rsidR="000921A7">
              <w:rPr>
                <w:iCs/>
                <w:color w:val="000000"/>
                <w:sz w:val="18"/>
                <w:szCs w:val="18"/>
              </w:rPr>
              <w:t xml:space="preserve"> Test System to show effectiveness of the proposed method. The use of MATLAB programming shows the result of simulation of inc</w:t>
            </w:r>
            <w:r w:rsidR="00477BD0">
              <w:rPr>
                <w:iCs/>
                <w:color w:val="000000"/>
                <w:sz w:val="18"/>
                <w:szCs w:val="18"/>
              </w:rPr>
              <w:t>reasing power quality is achieved for all scenario of proposed method.</w:t>
            </w:r>
          </w:p>
        </w:tc>
      </w:tr>
      <w:tr w:rsidR="00941203" w14:paraId="7FB076B0" w14:textId="77777777" w:rsidTr="00C07BEF">
        <w:trPr>
          <w:trHeight w:val="1231"/>
        </w:trPr>
        <w:tc>
          <w:tcPr>
            <w:tcW w:w="2802" w:type="dxa"/>
            <w:vMerge w:val="restart"/>
            <w:tcBorders>
              <w:top w:val="single" w:sz="4" w:space="0" w:color="auto"/>
              <w:left w:val="nil"/>
              <w:bottom w:val="single" w:sz="4" w:space="0" w:color="auto"/>
              <w:right w:val="nil"/>
            </w:tcBorders>
          </w:tcPr>
          <w:p w14:paraId="5A47BD19"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0D2E4DB0" w14:textId="5223FE8D" w:rsidR="00941203" w:rsidRDefault="00F24887" w:rsidP="00941203">
            <w:pPr>
              <w:jc w:val="both"/>
            </w:pPr>
            <w:r>
              <w:t>Distributed Generation</w:t>
            </w:r>
          </w:p>
          <w:p w14:paraId="4467181A" w14:textId="687335A5" w:rsidR="00941203" w:rsidRDefault="00F24887" w:rsidP="00941203">
            <w:pPr>
              <w:jc w:val="both"/>
            </w:pPr>
            <w:r>
              <w:t>Capacitor</w:t>
            </w:r>
          </w:p>
          <w:p w14:paraId="42147C01" w14:textId="4F83357E" w:rsidR="00941203" w:rsidRDefault="00F24887" w:rsidP="00941203">
            <w:pPr>
              <w:jc w:val="both"/>
            </w:pPr>
            <w:r>
              <w:t>Reconfiguration</w:t>
            </w:r>
          </w:p>
          <w:p w14:paraId="26E6150C" w14:textId="1CEF3FD8" w:rsidR="00941203" w:rsidRDefault="00F24887" w:rsidP="00941203">
            <w:pPr>
              <w:jc w:val="both"/>
            </w:pPr>
            <w:proofErr w:type="spellStart"/>
            <w:r>
              <w:t>Coordinat</w:t>
            </w:r>
            <w:proofErr w:type="spellEnd"/>
            <w:r>
              <w:t xml:space="preserve"> Planning</w:t>
            </w:r>
          </w:p>
          <w:p w14:paraId="63C2294D" w14:textId="76D0C4D9" w:rsidR="00941203" w:rsidRPr="007F286F" w:rsidRDefault="00F24887" w:rsidP="00941203">
            <w:pPr>
              <w:jc w:val="both"/>
              <w:rPr>
                <w:b/>
                <w:i/>
              </w:rPr>
            </w:pPr>
            <w:r>
              <w:t>P</w:t>
            </w:r>
            <w:r w:rsidR="000921A7">
              <w:t>article Swarm Optimization</w:t>
            </w:r>
          </w:p>
        </w:tc>
        <w:tc>
          <w:tcPr>
            <w:tcW w:w="283" w:type="dxa"/>
            <w:vMerge/>
            <w:tcBorders>
              <w:top w:val="nil"/>
              <w:left w:val="nil"/>
              <w:bottom w:val="nil"/>
              <w:right w:val="nil"/>
            </w:tcBorders>
          </w:tcPr>
          <w:p w14:paraId="2AB754CD" w14:textId="77777777" w:rsidR="00941203" w:rsidRDefault="00941203" w:rsidP="00957C11">
            <w:pPr>
              <w:spacing w:before="120"/>
              <w:jc w:val="both"/>
            </w:pPr>
          </w:p>
        </w:tc>
        <w:tc>
          <w:tcPr>
            <w:tcW w:w="5812" w:type="dxa"/>
            <w:vMerge/>
            <w:tcBorders>
              <w:top w:val="nil"/>
              <w:left w:val="nil"/>
              <w:bottom w:val="nil"/>
              <w:right w:val="nil"/>
            </w:tcBorders>
          </w:tcPr>
          <w:p w14:paraId="563D108B" w14:textId="77777777" w:rsidR="00941203" w:rsidRPr="00957C11" w:rsidRDefault="00941203" w:rsidP="00957C11">
            <w:pPr>
              <w:spacing w:before="120"/>
              <w:jc w:val="both"/>
              <w:rPr>
                <w:iCs/>
                <w:color w:val="000000"/>
                <w:sz w:val="18"/>
                <w:szCs w:val="18"/>
              </w:rPr>
            </w:pPr>
          </w:p>
        </w:tc>
      </w:tr>
      <w:tr w:rsidR="00941203" w14:paraId="0C3D6A2B" w14:textId="77777777" w:rsidTr="00C07BEF">
        <w:trPr>
          <w:trHeight w:val="70"/>
        </w:trPr>
        <w:tc>
          <w:tcPr>
            <w:tcW w:w="2802" w:type="dxa"/>
            <w:vMerge/>
            <w:tcBorders>
              <w:top w:val="single" w:sz="4" w:space="0" w:color="auto"/>
              <w:left w:val="nil"/>
              <w:bottom w:val="single" w:sz="4" w:space="0" w:color="auto"/>
              <w:right w:val="nil"/>
            </w:tcBorders>
          </w:tcPr>
          <w:p w14:paraId="2FC6481B"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64C90B8C" w14:textId="77777777" w:rsidR="00941203" w:rsidRDefault="00941203" w:rsidP="00957C11">
            <w:pPr>
              <w:spacing w:before="120"/>
              <w:jc w:val="both"/>
            </w:pPr>
          </w:p>
        </w:tc>
        <w:tc>
          <w:tcPr>
            <w:tcW w:w="5812" w:type="dxa"/>
            <w:tcBorders>
              <w:top w:val="nil"/>
              <w:left w:val="nil"/>
              <w:bottom w:val="single" w:sz="4" w:space="0" w:color="auto"/>
              <w:right w:val="nil"/>
            </w:tcBorders>
          </w:tcPr>
          <w:p w14:paraId="0FCCEE9A"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43EA3D45" w14:textId="77777777" w:rsidR="00941203" w:rsidRPr="00941203" w:rsidRDefault="001414E2" w:rsidP="001414E2">
            <w:pPr>
              <w:spacing w:before="120" w:after="120"/>
              <w:jc w:val="right"/>
              <w:rPr>
                <w:i/>
                <w:iCs/>
                <w:color w:val="000000"/>
                <w:sz w:val="18"/>
                <w:szCs w:val="18"/>
              </w:rPr>
            </w:pPr>
            <w:r>
              <w:rPr>
                <w:noProof/>
                <w:lang w:val="en-GB" w:eastAsia="en-GB"/>
              </w:rPr>
              <w:drawing>
                <wp:inline distT="0" distB="0" distL="0" distR="0" wp14:anchorId="065B4132" wp14:editId="75E0C8CB">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0600B9C1" w14:textId="77777777" w:rsidTr="00C07BEF">
        <w:tc>
          <w:tcPr>
            <w:tcW w:w="8897" w:type="dxa"/>
            <w:gridSpan w:val="3"/>
            <w:tcBorders>
              <w:top w:val="nil"/>
              <w:left w:val="nil"/>
              <w:bottom w:val="double" w:sz="4" w:space="0" w:color="auto"/>
              <w:right w:val="nil"/>
            </w:tcBorders>
          </w:tcPr>
          <w:p w14:paraId="2B1EAEE4" w14:textId="77777777" w:rsidR="007F286F" w:rsidRPr="007F286F" w:rsidRDefault="007F286F" w:rsidP="00941203">
            <w:pPr>
              <w:spacing w:before="120" w:after="120"/>
              <w:rPr>
                <w:b/>
                <w:i/>
              </w:rPr>
            </w:pPr>
            <w:r w:rsidRPr="007F286F">
              <w:rPr>
                <w:b/>
                <w:i/>
              </w:rPr>
              <w:t>Corresponding Author:</w:t>
            </w:r>
          </w:p>
          <w:p w14:paraId="53282E4E" w14:textId="174D6BDB" w:rsidR="007F286F" w:rsidRDefault="00F55886" w:rsidP="007F286F">
            <w:proofErr w:type="spellStart"/>
            <w:r>
              <w:t>Muhira</w:t>
            </w:r>
            <w:proofErr w:type="spellEnd"/>
            <w:r>
              <w:t xml:space="preserve"> </w:t>
            </w:r>
            <w:proofErr w:type="spellStart"/>
            <w:r>
              <w:t>Dzar</w:t>
            </w:r>
            <w:proofErr w:type="spellEnd"/>
            <w:r>
              <w:t xml:space="preserve"> </w:t>
            </w:r>
            <w:proofErr w:type="spellStart"/>
            <w:r>
              <w:t>Faraby</w:t>
            </w:r>
            <w:proofErr w:type="spellEnd"/>
            <w:r w:rsidR="007F286F">
              <w:t xml:space="preserve">, </w:t>
            </w:r>
          </w:p>
          <w:p w14:paraId="47853922" w14:textId="01EA5CDC" w:rsidR="007F286F" w:rsidRDefault="0085352C" w:rsidP="007F286F">
            <w:r>
              <w:t>Depart</w:t>
            </w:r>
            <w:r w:rsidR="007F286F">
              <w:t xml:space="preserve">ment of </w:t>
            </w:r>
            <w:r w:rsidR="00F55886">
              <w:t>Electrical Engineering</w:t>
            </w:r>
            <w:r w:rsidR="00941203">
              <w:t>,</w:t>
            </w:r>
          </w:p>
          <w:p w14:paraId="5CED9C2D" w14:textId="51B4D476" w:rsidR="007F286F" w:rsidRDefault="00F55886" w:rsidP="007F286F">
            <w:r>
              <w:t xml:space="preserve">Institute Technology of </w:t>
            </w:r>
            <w:proofErr w:type="spellStart"/>
            <w:r>
              <w:t>Sepuluh</w:t>
            </w:r>
            <w:proofErr w:type="spellEnd"/>
            <w:r>
              <w:t xml:space="preserve"> </w:t>
            </w:r>
            <w:proofErr w:type="spellStart"/>
            <w:r>
              <w:t>Nopember</w:t>
            </w:r>
            <w:proofErr w:type="spellEnd"/>
            <w:r w:rsidR="00941203">
              <w:t>,</w:t>
            </w:r>
          </w:p>
          <w:p w14:paraId="4B12EEAD" w14:textId="70BE896E" w:rsidR="00F55886" w:rsidRDefault="00F55886" w:rsidP="007F286F">
            <w:r>
              <w:t xml:space="preserve">ITS Highway, </w:t>
            </w:r>
            <w:proofErr w:type="spellStart"/>
            <w:r>
              <w:t>Keputih</w:t>
            </w:r>
            <w:proofErr w:type="spellEnd"/>
            <w:r>
              <w:t xml:space="preserve">, </w:t>
            </w:r>
            <w:proofErr w:type="spellStart"/>
            <w:r>
              <w:t>Sukolilo</w:t>
            </w:r>
            <w:proofErr w:type="spellEnd"/>
            <w:r>
              <w:t>, Surabaya, 60117, Indonesia</w:t>
            </w:r>
          </w:p>
          <w:p w14:paraId="20FC316C" w14:textId="50DA03BE" w:rsidR="00941203" w:rsidRPr="00957C11" w:rsidRDefault="00941203" w:rsidP="006B027E">
            <w:pPr>
              <w:spacing w:after="120"/>
              <w:rPr>
                <w:color w:val="000000"/>
                <w:sz w:val="18"/>
                <w:szCs w:val="18"/>
              </w:rPr>
            </w:pPr>
            <w:r>
              <w:t xml:space="preserve">Email: </w:t>
            </w:r>
            <w:r w:rsidR="00F55886">
              <w:t>muhira16@mhs.ee.its.ac.id</w:t>
            </w:r>
          </w:p>
        </w:tc>
      </w:tr>
    </w:tbl>
    <w:p w14:paraId="6DBD4E1E" w14:textId="77777777" w:rsidR="00C07BEF" w:rsidRPr="00957C11" w:rsidRDefault="00C07BEF" w:rsidP="00957C11">
      <w:pPr>
        <w:jc w:val="both"/>
      </w:pPr>
    </w:p>
    <w:p w14:paraId="126AD554" w14:textId="7FB7942B"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14:paraId="6085F577" w14:textId="217B6FE4" w:rsidR="00FE7F53" w:rsidRDefault="00FE7F53" w:rsidP="00F35ADB">
      <w:pPr>
        <w:ind w:firstLine="720"/>
        <w:jc w:val="both"/>
      </w:pPr>
      <w:r>
        <w:t xml:space="preserve">The economical and technology improvement followed by increasing use of electricity are a major challenge and carry complex problem. </w:t>
      </w:r>
      <w:r w:rsidR="00A45453">
        <w:t xml:space="preserve">The smarter distribution system is expected to drive the good quality of power to distribution system. </w:t>
      </w:r>
      <w:proofErr w:type="spellStart"/>
      <w:r w:rsidR="00A45453">
        <w:t>Nowdays</w:t>
      </w:r>
      <w:proofErr w:type="spellEnd"/>
      <w:r w:rsidR="00A45453">
        <w:t xml:space="preserve">, non-linear load on control devices and power switching apparatus increasing and rapidly </w:t>
      </w:r>
      <w:r w:rsidR="0063070E">
        <w:t xml:space="preserve">due to high </w:t>
      </w:r>
      <w:r w:rsidR="00DC1BF7">
        <w:t>efficiency as well as easy of operation and control [1].</w:t>
      </w:r>
      <w:r w:rsidR="00790834">
        <w:t xml:space="preserve"> The harmonic problem</w:t>
      </w:r>
      <w:r w:rsidR="005E7F46">
        <w:t>s</w:t>
      </w:r>
      <w:r w:rsidR="00790834">
        <w:t xml:space="preserve"> are mainly due to the substantial increase of non-linear load due to technological advances, such as the use of power electronic circuit and devices, in AC/DC transmission links, or in the control of power system </w:t>
      </w:r>
      <w:r w:rsidR="005E7F46">
        <w:t xml:space="preserve">using power electronic or </w:t>
      </w:r>
      <w:proofErr w:type="spellStart"/>
      <w:r w:rsidR="005E7F46">
        <w:t>microprosessor</w:t>
      </w:r>
      <w:proofErr w:type="spellEnd"/>
      <w:r w:rsidR="005E7F46">
        <w:t xml:space="preserve"> controller. Increase in harmonic distortion spread will result in additional heating losses, shorter insulation life time, higher temperature and insulation stress, reduced power factor, error on measurement</w:t>
      </w:r>
      <w:r w:rsidR="00BB24FA">
        <w:t>,</w:t>
      </w:r>
      <w:r w:rsidR="005E7F46">
        <w:t xml:space="preserve"> </w:t>
      </w:r>
      <w:proofErr w:type="spellStart"/>
      <w:r w:rsidR="005E7F46">
        <w:t>etc</w:t>
      </w:r>
      <w:proofErr w:type="spellEnd"/>
      <w:r w:rsidR="005E7F46">
        <w:t xml:space="preserve"> [2-3].</w:t>
      </w:r>
    </w:p>
    <w:p w14:paraId="3E0E9B71" w14:textId="6F120553" w:rsidR="00790834" w:rsidRDefault="00E24CE9" w:rsidP="00E24CE9">
      <w:pPr>
        <w:ind w:firstLine="720"/>
        <w:jc w:val="both"/>
      </w:pPr>
      <w:r>
        <w:t>The harmonic source produces a non-</w:t>
      </w:r>
      <w:proofErr w:type="spellStart"/>
      <w:r>
        <w:t>sinusidal</w:t>
      </w:r>
      <w:proofErr w:type="spellEnd"/>
      <w:r>
        <w:t xml:space="preserve"> current which is </w:t>
      </w:r>
      <w:proofErr w:type="spellStart"/>
      <w:r>
        <w:t>flawes</w:t>
      </w:r>
      <w:proofErr w:type="spellEnd"/>
      <w:r>
        <w:t xml:space="preserve"> where each periodic wave is not a sinus form containing harmonic. Reviewing the consequences arising from the distribution of harmonics, Harmonic Load Flow Method is used to determine and analyze the spread and magnitude of harmonic in distribution system [4]. </w:t>
      </w:r>
      <w:r w:rsidR="005A47D5">
        <w:t>Backward-Forward Method for power flow analysis is used to obtain voltage profile on each bus and active power losses at fundamental frequencies and Harmonic Load Flow is used to obtain the distortion voltage profile on each bus and its harmonic losses caused by use of non-linear loads [5</w:t>
      </w:r>
      <w:r w:rsidR="00D36052">
        <w:t>,6</w:t>
      </w:r>
      <w:r w:rsidR="005A47D5">
        <w:t>].</w:t>
      </w:r>
    </w:p>
    <w:p w14:paraId="78BE54D3" w14:textId="1C20A3DE" w:rsidR="000D599F" w:rsidRDefault="000D599F" w:rsidP="00E24CE9">
      <w:pPr>
        <w:ind w:firstLine="720"/>
        <w:jc w:val="both"/>
      </w:pPr>
      <w:r w:rsidRPr="000D599F">
        <w:t>The use and development of small-scale electric power plants integrated into radial distribution systems is a new breakthrough known as distributed generation (DG)</w:t>
      </w:r>
      <w:r>
        <w:t xml:space="preserve">. </w:t>
      </w:r>
      <w:r w:rsidRPr="000D599F">
        <w:t xml:space="preserve">DG is able to improve </w:t>
      </w:r>
      <w:r>
        <w:t xml:space="preserve">power </w:t>
      </w:r>
      <w:r w:rsidRPr="000D599F">
        <w:t>quali</w:t>
      </w:r>
      <w:r w:rsidR="00304008">
        <w:t xml:space="preserve">ty, </w:t>
      </w:r>
      <w:r w:rsidRPr="000D599F">
        <w:t>environmentally friendly and primary energy sources are easy to obtain and the operation process is very simple</w:t>
      </w:r>
      <w:r>
        <w:t xml:space="preserve"> [</w:t>
      </w:r>
      <w:r w:rsidR="00D36052">
        <w:t>7</w:t>
      </w:r>
      <w:r>
        <w:t xml:space="preserve">]. </w:t>
      </w:r>
      <w:r w:rsidR="00304008">
        <w:t xml:space="preserve">The capacitors are reactive power compensator. However, the same ones can magnify the effect of harmonics of the load due to the existence of resonance with the inductive elements. </w:t>
      </w:r>
      <w:r w:rsidR="00F65381" w:rsidRPr="00F65381">
        <w:t xml:space="preserve">the effects of capacitor integration on voltage largely depend on their size and placement. however, this can increase or reduce the </w:t>
      </w:r>
      <w:r w:rsidR="00F65381" w:rsidRPr="00F65381">
        <w:lastRenderedPageBreak/>
        <w:t>spread of harmonics in the distribution system</w:t>
      </w:r>
      <w:r w:rsidR="00F65381">
        <w:t xml:space="preserve"> [</w:t>
      </w:r>
      <w:r w:rsidR="00D36052">
        <w:t>8</w:t>
      </w:r>
      <w:r w:rsidR="00540D79">
        <w:t>,</w:t>
      </w:r>
      <w:r w:rsidR="008D20D3">
        <w:t>9</w:t>
      </w:r>
      <w:r w:rsidR="00F65381">
        <w:t xml:space="preserve">]. </w:t>
      </w:r>
      <w:r w:rsidR="003E06C1">
        <w:t>Distribution network reconfiguration is a technique that has long been identified as a very useful method for improving performance system by minimizing active power losses, load balancing, improving service and increasing voltage profile each bus in radial distribution system [</w:t>
      </w:r>
      <w:r w:rsidR="000F4C63">
        <w:t>10</w:t>
      </w:r>
      <w:r w:rsidR="003E06C1">
        <w:t>].</w:t>
      </w:r>
    </w:p>
    <w:p w14:paraId="5886B225" w14:textId="1CB01280" w:rsidR="00937E81" w:rsidRDefault="008A1FAD" w:rsidP="00E24CE9">
      <w:pPr>
        <w:ind w:firstLine="720"/>
        <w:jc w:val="both"/>
      </w:pPr>
      <w:r w:rsidRPr="008A1FAD">
        <w:t>The distribution of harmonics in distribution systems requires special attention to the planning and design of distribution system expansion.</w:t>
      </w:r>
      <w:r>
        <w:t xml:space="preserve"> </w:t>
      </w:r>
      <w:r w:rsidRPr="008A1FAD">
        <w:t>Inadequate planning and operation can worsen the condition of the system and result in damage to equipment due to the spread of harmonics. intelligent planning is able to maintain and improve performance that is summarized in a coordinated planning. coordinated planning is a planning activity that coordinates several optimization techniques to achieve the stated objective function</w:t>
      </w:r>
      <w:r>
        <w:t xml:space="preserve">. </w:t>
      </w:r>
      <w:r w:rsidR="00CA55CA" w:rsidRPr="00CA55CA">
        <w:t>Several previous studies on the combination of optimization techniques in reducing the spread of harmonics in the distribution system. A combination of network reconfiguration and DG placement using the Branch Exchange Technique Method [</w:t>
      </w:r>
      <w:r w:rsidR="000F4C63">
        <w:t>10</w:t>
      </w:r>
      <w:r w:rsidR="00CA55CA" w:rsidRPr="00CA55CA">
        <w:t>]. Evaluate network reconfiguration and capacitor placement for several types of loads using the non-iterative harmonic load flow method [</w:t>
      </w:r>
      <w:r w:rsidR="00D36052">
        <w:t>1</w:t>
      </w:r>
      <w:r w:rsidR="000F4C63">
        <w:t>1</w:t>
      </w:r>
      <w:r w:rsidR="00CA55CA" w:rsidRPr="00CA55CA">
        <w:t>]. Capacitor placement and network reconfiguration simultaneously using the New-PSO, ACO, and HS methods [1</w:t>
      </w:r>
      <w:r w:rsidR="000F4C63">
        <w:t>2</w:t>
      </w:r>
      <w:r w:rsidR="00CA55CA" w:rsidRPr="00CA55CA">
        <w:t>]. Optimization of placement of distributed energy resources (DG and Capacitor) using the BBO, PSO, ABC, and DE Method [1</w:t>
      </w:r>
      <w:r w:rsidR="000F4C63">
        <w:t>3</w:t>
      </w:r>
      <w:r w:rsidR="00CA55CA" w:rsidRPr="00CA55CA">
        <w:t>] and Teaching Learning Based Optimization Method [1</w:t>
      </w:r>
      <w:r w:rsidR="000F4C63">
        <w:t>4</w:t>
      </w:r>
      <w:r w:rsidR="00CA55CA" w:rsidRPr="00CA55CA">
        <w:t>].</w:t>
      </w:r>
    </w:p>
    <w:p w14:paraId="2EC56A40" w14:textId="07A62AEC" w:rsidR="00CA55CA" w:rsidRDefault="00C500EA" w:rsidP="00651C67">
      <w:pPr>
        <w:spacing w:after="240"/>
        <w:ind w:firstLine="720"/>
        <w:jc w:val="both"/>
      </w:pPr>
      <w:r w:rsidRPr="00C500EA">
        <w:t>The combination of three optimization techniques are DG placement, Capacitor placement and reconfiguration using the Genetic Algorithm Method which is summarized in a coordinated plan to maximize optimal power flow [</w:t>
      </w:r>
      <w:r w:rsidR="000F4C63">
        <w:t>15-16</w:t>
      </w:r>
      <w:r w:rsidRPr="00C500EA">
        <w:t xml:space="preserve">]. This research will discuss the development of previous research related to the optimization of a combination of three optimization techniques that aim to improve </w:t>
      </w:r>
      <w:r>
        <w:t>power</w:t>
      </w:r>
      <w:r w:rsidRPr="00C500EA">
        <w:t xml:space="preserve"> quality</w:t>
      </w:r>
      <w:r>
        <w:t xml:space="preserve"> </w:t>
      </w:r>
      <w:r w:rsidRPr="00C500EA">
        <w:t>to the distribution of harmonics by considering the use of non-linear loads in a radial distribution system using the Particle Swarm Optimization Method.</w:t>
      </w:r>
    </w:p>
    <w:p w14:paraId="5461EFB6" w14:textId="42B1DF75" w:rsidR="00904D6D" w:rsidRPr="00B90B99" w:rsidRDefault="00FC0B1E" w:rsidP="00D74C5F">
      <w:pPr>
        <w:numPr>
          <w:ilvl w:val="0"/>
          <w:numId w:val="15"/>
        </w:numPr>
        <w:tabs>
          <w:tab w:val="left" w:pos="426"/>
        </w:tabs>
        <w:ind w:left="426" w:hanging="426"/>
        <w:rPr>
          <w:b/>
          <w:bCs/>
          <w:lang w:val="id-ID"/>
        </w:rPr>
      </w:pPr>
      <w:r>
        <w:rPr>
          <w:b/>
          <w:bCs/>
        </w:rPr>
        <w:t>METHODOLOGY</w:t>
      </w:r>
    </w:p>
    <w:p w14:paraId="2C8FE01D" w14:textId="7A72AA39" w:rsidR="000E1623" w:rsidRDefault="000E1623" w:rsidP="000E1623">
      <w:pPr>
        <w:jc w:val="both"/>
        <w:rPr>
          <w:b/>
          <w:bCs/>
        </w:rPr>
      </w:pPr>
      <w:r>
        <w:rPr>
          <w:b/>
          <w:bCs/>
        </w:rPr>
        <w:t>2.1.  Objective Function</w:t>
      </w:r>
    </w:p>
    <w:p w14:paraId="1BF93E0A" w14:textId="592E42A7" w:rsidR="007F7CBC" w:rsidRPr="002B1A0A" w:rsidRDefault="002B1A0A" w:rsidP="002B1A0A">
      <w:pPr>
        <w:ind w:firstLine="709"/>
        <w:jc w:val="both"/>
      </w:pPr>
      <w:proofErr w:type="spellStart"/>
      <w:r>
        <w:t>Objectvie</w:t>
      </w:r>
      <w:proofErr w:type="spellEnd"/>
      <w:r>
        <w:t xml:space="preserve"> functions used to optimize optimization technique performed in coordinated planning in this study is in the form of a multi objective function, i.e.</w:t>
      </w:r>
    </w:p>
    <w:p w14:paraId="006827D3" w14:textId="34532CC9" w:rsidR="002B1A0A" w:rsidRPr="00876083" w:rsidRDefault="00876083" w:rsidP="002B1A0A">
      <w:pPr>
        <w:pStyle w:val="ListParagraph"/>
        <w:numPr>
          <w:ilvl w:val="0"/>
          <w:numId w:val="21"/>
        </w:numPr>
        <w:ind w:left="426"/>
        <w:jc w:val="both"/>
        <w:rPr>
          <w:b/>
          <w:bCs/>
        </w:rPr>
      </w:pPr>
      <w:r>
        <w:rPr>
          <w:rFonts w:ascii="Times New Roman" w:hAnsi="Times New Roman"/>
          <w:sz w:val="20"/>
          <w:szCs w:val="20"/>
        </w:rPr>
        <w:t>Minimum active power losses</w:t>
      </w:r>
    </w:p>
    <w:p w14:paraId="75E9DBAE" w14:textId="46B554D8" w:rsidR="00876083" w:rsidRDefault="00876083" w:rsidP="00876083">
      <w:pPr>
        <w:pStyle w:val="ListParagraph"/>
        <w:tabs>
          <w:tab w:val="left" w:pos="8505"/>
        </w:tabs>
        <w:ind w:left="426"/>
        <w:jc w:val="both"/>
        <w:rPr>
          <w:rFonts w:ascii="Times New Roman" w:hAnsi="Times New Roman"/>
          <w:sz w:val="20"/>
          <w:szCs w:val="20"/>
        </w:rPr>
      </w:pPr>
      <w:r>
        <w:t xml:space="preserve">                                        </w:t>
      </w: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m:t>
            </m:r>
          </m:sup>
          <m:e>
            <m:sSup>
              <m:sSupPr>
                <m:ctrlPr>
                  <w:rPr>
                    <w:rFonts w:ascii="Cambria Math" w:hAnsi="Cambria Math"/>
                    <w:i/>
                  </w:rPr>
                </m:ctrlPr>
              </m:sSupPr>
              <m:e>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Loss</m:t>
                        </m:r>
                      </m:e>
                      <m:sub>
                        <m:r>
                          <w:rPr>
                            <w:rFonts w:ascii="Cambria Math" w:hAnsi="Cambria Math"/>
                          </w:rPr>
                          <m:t>i</m:t>
                        </m:r>
                      </m:sub>
                    </m:sSub>
                  </m:sub>
                </m:sSub>
              </m:e>
              <m:sup>
                <m:r>
                  <w:rPr>
                    <w:rFonts w:ascii="Cambria Math" w:hAnsi="Cambria Math"/>
                  </w:rPr>
                  <m:t>(1)</m:t>
                </m:r>
              </m:sup>
            </m:s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m:t>
            </m:r>
          </m:sup>
          <m:e>
            <m:nary>
              <m:naryPr>
                <m:chr m:val="∑"/>
                <m:limLoc m:val="undOvr"/>
                <m:ctrlPr>
                  <w:rPr>
                    <w:rFonts w:ascii="Cambria Math" w:hAnsi="Cambria Math"/>
                    <w:i/>
                  </w:rPr>
                </m:ctrlPr>
              </m:naryPr>
              <m:sub>
                <m:r>
                  <w:rPr>
                    <w:rFonts w:ascii="Cambria Math" w:hAnsi="Cambria Math"/>
                  </w:rPr>
                  <m:t>h=</m:t>
                </m:r>
                <m:sSub>
                  <m:sSubPr>
                    <m:ctrlPr>
                      <w:rPr>
                        <w:rFonts w:ascii="Cambria Math" w:hAnsi="Cambria Math"/>
                        <w:i/>
                      </w:rPr>
                    </m:ctrlPr>
                  </m:sSubPr>
                  <m:e>
                    <m:r>
                      <w:rPr>
                        <w:rFonts w:ascii="Cambria Math" w:hAnsi="Cambria Math"/>
                      </w:rPr>
                      <m:t>h</m:t>
                    </m:r>
                  </m:e>
                  <m:sub>
                    <m:r>
                      <w:rPr>
                        <w:rFonts w:ascii="Cambria Math" w:hAnsi="Cambria Math"/>
                      </w:rPr>
                      <m:t>0</m:t>
                    </m:r>
                  </m:sub>
                </m:sSub>
              </m:sub>
              <m:sup>
                <m:sSub>
                  <m:sSubPr>
                    <m:ctrlPr>
                      <w:rPr>
                        <w:rFonts w:ascii="Cambria Math" w:hAnsi="Cambria Math"/>
                        <w:i/>
                      </w:rPr>
                    </m:ctrlPr>
                  </m:sSubPr>
                  <m:e>
                    <m:r>
                      <w:rPr>
                        <w:rFonts w:ascii="Cambria Math" w:hAnsi="Cambria Math"/>
                      </w:rPr>
                      <m:t>h</m:t>
                    </m:r>
                  </m:e>
                  <m:sub>
                    <m:r>
                      <w:rPr>
                        <w:rFonts w:ascii="Cambria Math" w:hAnsi="Cambria Math"/>
                      </w:rPr>
                      <m:t>max</m:t>
                    </m:r>
                  </m:sub>
                </m:sSub>
              </m:sup>
              <m:e>
                <m:sSup>
                  <m:sSupPr>
                    <m:ctrlPr>
                      <w:rPr>
                        <w:rFonts w:ascii="Cambria Math" w:hAnsi="Cambria Math"/>
                        <w:i/>
                      </w:rPr>
                    </m:ctrlPr>
                  </m:sSupPr>
                  <m:e>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Loss</m:t>
                            </m:r>
                          </m:e>
                          <m:sub>
                            <m:r>
                              <w:rPr>
                                <w:rFonts w:ascii="Cambria Math" w:hAnsi="Cambria Math"/>
                              </w:rPr>
                              <m:t>i</m:t>
                            </m:r>
                          </m:sub>
                        </m:sSub>
                      </m:sub>
                    </m:sSub>
                  </m:e>
                  <m:sup>
                    <m:r>
                      <w:rPr>
                        <w:rFonts w:ascii="Cambria Math" w:hAnsi="Cambria Math"/>
                      </w:rPr>
                      <m:t>(h)</m:t>
                    </m:r>
                  </m:sup>
                </m:sSup>
              </m:e>
            </m:nary>
          </m:e>
        </m:nary>
      </m:oMath>
      <w:r>
        <w:tab/>
      </w:r>
      <w:r>
        <w:rPr>
          <w:rFonts w:ascii="Times New Roman" w:hAnsi="Times New Roman"/>
          <w:sz w:val="20"/>
          <w:szCs w:val="20"/>
        </w:rPr>
        <w:t>(1)</w:t>
      </w:r>
    </w:p>
    <w:p w14:paraId="7558435B" w14:textId="30E3D40A" w:rsidR="00876083" w:rsidRPr="00876083" w:rsidRDefault="00DC1F09" w:rsidP="00876083">
      <w:pPr>
        <w:pStyle w:val="ListParagraph"/>
        <w:tabs>
          <w:tab w:val="left" w:pos="8505"/>
        </w:tabs>
        <w:ind w:left="426"/>
        <w:jc w:val="both"/>
        <w:rPr>
          <w:rFonts w:ascii="Times New Roman" w:hAnsi="Times New Roman"/>
          <w:sz w:val="20"/>
          <w:szCs w:val="20"/>
        </w:rPr>
      </w:pP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f(x)</m:t>
            </m:r>
          </m:e>
          <m:sub>
            <m:r>
              <w:rPr>
                <w:rFonts w:ascii="Cambria Math" w:hAnsi="Cambria Math"/>
                <w:sz w:val="20"/>
                <w:szCs w:val="20"/>
              </w:rPr>
              <m:t>1</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min</m:t>
            </m:r>
          </m:fName>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Loss</m:t>
                </m:r>
              </m:sub>
            </m:sSub>
          </m:e>
        </m:func>
      </m:oMath>
      <w:r w:rsidR="00876083">
        <w:rPr>
          <w:rFonts w:ascii="Times New Roman" w:hAnsi="Times New Roman"/>
          <w:sz w:val="20"/>
          <w:szCs w:val="20"/>
        </w:rPr>
        <w:tab/>
        <w:t>(2)</w:t>
      </w:r>
    </w:p>
    <w:p w14:paraId="002246CC" w14:textId="2F4A4DBD" w:rsidR="00876083" w:rsidRPr="00DC1F09" w:rsidRDefault="00876083" w:rsidP="002B1A0A">
      <w:pPr>
        <w:pStyle w:val="ListParagraph"/>
        <w:numPr>
          <w:ilvl w:val="0"/>
          <w:numId w:val="21"/>
        </w:numPr>
        <w:ind w:left="426"/>
        <w:jc w:val="both"/>
        <w:rPr>
          <w:b/>
          <w:bCs/>
        </w:rPr>
      </w:pPr>
      <w:r>
        <w:rPr>
          <w:rFonts w:ascii="Times New Roman" w:hAnsi="Times New Roman"/>
          <w:sz w:val="20"/>
          <w:szCs w:val="20"/>
        </w:rPr>
        <w:t>Minimum total harmonic distortion</w:t>
      </w:r>
    </w:p>
    <w:p w14:paraId="509517C9" w14:textId="67174C5A" w:rsidR="00DC1F09" w:rsidRDefault="00DC1F09" w:rsidP="00DC1F09">
      <w:pPr>
        <w:pStyle w:val="ListParagraph"/>
        <w:tabs>
          <w:tab w:val="left" w:pos="8505"/>
        </w:tabs>
        <w:ind w:left="426"/>
        <w:jc w:val="both"/>
        <w:rPr>
          <w:rFonts w:ascii="Times New Roman" w:hAnsi="Times New Roman"/>
          <w:sz w:val="20"/>
          <w:szCs w:val="20"/>
        </w:rPr>
      </w:pPr>
      <w:r>
        <w:rPr>
          <w:sz w:val="20"/>
          <w:szCs w:val="20"/>
        </w:rPr>
        <w:t xml:space="preserve">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THD,i</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d,i</m:t>
                </m:r>
              </m:sub>
            </m:sSub>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rms,i</m:t>
                </m:r>
              </m:sub>
            </m:sSub>
          </m:den>
        </m:f>
        <m:r>
          <w:rPr>
            <w:rFonts w:ascii="Cambria Math" w:hAnsi="Cambria Math"/>
            <w:sz w:val="20"/>
            <w:szCs w:val="20"/>
          </w:rPr>
          <m:t>*100%</m:t>
        </m:r>
      </m:oMath>
      <w:r>
        <w:rPr>
          <w:sz w:val="24"/>
          <w:szCs w:val="24"/>
        </w:rPr>
        <w:tab/>
      </w:r>
      <w:r>
        <w:rPr>
          <w:rFonts w:ascii="Times New Roman" w:hAnsi="Times New Roman"/>
          <w:sz w:val="20"/>
          <w:szCs w:val="20"/>
        </w:rPr>
        <w:t>(3)</w:t>
      </w:r>
    </w:p>
    <w:p w14:paraId="48AEDBB8" w14:textId="1B823C6D" w:rsidR="00DC1F09" w:rsidRPr="00DC1F09" w:rsidRDefault="00DC1F09" w:rsidP="00DC1F09">
      <w:pPr>
        <w:pStyle w:val="ListParagraph"/>
        <w:tabs>
          <w:tab w:val="left" w:pos="8505"/>
        </w:tabs>
        <w:ind w:left="426"/>
        <w:jc w:val="both"/>
        <w:rPr>
          <w:rFonts w:ascii="Times New Roman" w:hAnsi="Times New Roman"/>
          <w:sz w:val="20"/>
          <w:szCs w:val="20"/>
        </w:rPr>
      </w:pP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f(x)</m:t>
            </m:r>
          </m:e>
          <m:sub>
            <m:r>
              <w:rPr>
                <w:rFonts w:ascii="Cambria Math" w:hAnsi="Cambria Math"/>
                <w:sz w:val="20"/>
                <w:szCs w:val="20"/>
              </w:rPr>
              <m:t>2</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min</m:t>
            </m:r>
          </m:fName>
          <m:e>
            <m:sSub>
              <m:sSubPr>
                <m:ctrlPr>
                  <w:rPr>
                    <w:rFonts w:ascii="Cambria Math" w:hAnsi="Cambria Math"/>
                    <w:i/>
                    <w:sz w:val="20"/>
                    <w:szCs w:val="20"/>
                  </w:rPr>
                </m:ctrlPr>
              </m:sSubPr>
              <m:e>
                <m:r>
                  <w:rPr>
                    <w:rFonts w:ascii="Cambria Math" w:hAnsi="Cambria Math"/>
                    <w:sz w:val="20"/>
                    <w:szCs w:val="20"/>
                  </w:rPr>
                  <m:t>%V</m:t>
                </m:r>
              </m:e>
              <m:sub>
                <m:sSub>
                  <m:sSubPr>
                    <m:ctrlPr>
                      <w:rPr>
                        <w:rFonts w:ascii="Cambria Math" w:hAnsi="Cambria Math"/>
                        <w:i/>
                        <w:sz w:val="20"/>
                        <w:szCs w:val="20"/>
                      </w:rPr>
                    </m:ctrlPr>
                  </m:sSubPr>
                  <m:e>
                    <m:r>
                      <w:rPr>
                        <w:rFonts w:ascii="Cambria Math" w:hAnsi="Cambria Math"/>
                        <w:sz w:val="20"/>
                        <w:szCs w:val="20"/>
                      </w:rPr>
                      <m:t>THD</m:t>
                    </m:r>
                  </m:e>
                  <m:sub>
                    <m:r>
                      <w:rPr>
                        <w:rFonts w:ascii="Cambria Math" w:hAnsi="Cambria Math"/>
                        <w:sz w:val="20"/>
                        <w:szCs w:val="20"/>
                      </w:rPr>
                      <m:t>i</m:t>
                    </m:r>
                  </m:sub>
                </m:sSub>
              </m:sub>
            </m:sSub>
          </m:e>
        </m:func>
      </m:oMath>
      <w:r>
        <w:rPr>
          <w:rFonts w:ascii="Times New Roman" w:hAnsi="Times New Roman"/>
          <w:sz w:val="20"/>
          <w:szCs w:val="20"/>
        </w:rPr>
        <w:tab/>
        <w:t>(</w:t>
      </w:r>
      <w:r w:rsidR="00651C67">
        <w:rPr>
          <w:rFonts w:ascii="Times New Roman" w:hAnsi="Times New Roman"/>
          <w:sz w:val="20"/>
          <w:szCs w:val="20"/>
        </w:rPr>
        <w:t>4</w:t>
      </w:r>
      <w:r>
        <w:rPr>
          <w:rFonts w:ascii="Times New Roman" w:hAnsi="Times New Roman"/>
          <w:sz w:val="20"/>
          <w:szCs w:val="20"/>
        </w:rPr>
        <w:t>)</w:t>
      </w:r>
    </w:p>
    <w:p w14:paraId="708B2BEF" w14:textId="6E7807F4" w:rsidR="00876083" w:rsidRPr="00DC1F09" w:rsidRDefault="00876083" w:rsidP="002B1A0A">
      <w:pPr>
        <w:pStyle w:val="ListParagraph"/>
        <w:numPr>
          <w:ilvl w:val="0"/>
          <w:numId w:val="21"/>
        </w:numPr>
        <w:ind w:left="426"/>
        <w:jc w:val="both"/>
        <w:rPr>
          <w:b/>
          <w:bCs/>
        </w:rPr>
      </w:pPr>
      <w:r>
        <w:rPr>
          <w:rFonts w:ascii="Times New Roman" w:hAnsi="Times New Roman"/>
          <w:sz w:val="20"/>
          <w:szCs w:val="20"/>
        </w:rPr>
        <w:t>Minimum voltage deviation</w:t>
      </w:r>
    </w:p>
    <w:p w14:paraId="0DD611BB" w14:textId="47B2C93F" w:rsidR="00DC1F09" w:rsidRDefault="00DC1F09" w:rsidP="00DC1F09">
      <w:pPr>
        <w:pStyle w:val="ListParagraph"/>
        <w:tabs>
          <w:tab w:val="left" w:pos="8505"/>
        </w:tabs>
        <w:ind w:left="426"/>
        <w:jc w:val="both"/>
        <w:rPr>
          <w:rFonts w:ascii="Times New Roman" w:hAnsi="Times New Roman"/>
          <w:sz w:val="20"/>
          <w:szCs w:val="20"/>
        </w:rPr>
      </w:pPr>
      <w:r>
        <w:rPr>
          <w:sz w:val="20"/>
          <w:szCs w:val="20"/>
        </w:rPr>
        <w:t xml:space="preserve">                                                       </w:t>
      </w:r>
      <w:r w:rsidR="00651C67">
        <w:rPr>
          <w:sz w:val="20"/>
          <w:szCs w:val="20"/>
        </w:rPr>
        <w:t xml:space="preserve">           </w:t>
      </w:r>
      <w:r>
        <w:rPr>
          <w:sz w:val="20"/>
          <w:szCs w:val="20"/>
        </w:rPr>
        <w:t xml:space="preserve">            </w:t>
      </w:r>
      <m:oMath>
        <m:r>
          <w:rPr>
            <w:rFonts w:ascii="Cambria Math" w:hAnsi="Cambria Math"/>
            <w:sz w:val="20"/>
            <w:szCs w:val="20"/>
          </w:rPr>
          <m:t xml:space="preserve">∆V= </m:t>
        </m:r>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den>
            </m:f>
          </m:e>
        </m:d>
      </m:oMath>
      <w:r>
        <w:rPr>
          <w:sz w:val="24"/>
          <w:szCs w:val="24"/>
        </w:rPr>
        <w:tab/>
      </w:r>
      <w:r>
        <w:rPr>
          <w:rFonts w:ascii="Times New Roman" w:hAnsi="Times New Roman"/>
          <w:sz w:val="20"/>
          <w:szCs w:val="20"/>
        </w:rPr>
        <w:t>(</w:t>
      </w:r>
      <w:r w:rsidR="00651C67">
        <w:rPr>
          <w:rFonts w:ascii="Times New Roman" w:hAnsi="Times New Roman"/>
          <w:sz w:val="20"/>
          <w:szCs w:val="20"/>
        </w:rPr>
        <w:t>5</w:t>
      </w:r>
      <w:r>
        <w:rPr>
          <w:rFonts w:ascii="Times New Roman" w:hAnsi="Times New Roman"/>
          <w:sz w:val="20"/>
          <w:szCs w:val="20"/>
        </w:rPr>
        <w:t>)</w:t>
      </w:r>
    </w:p>
    <w:p w14:paraId="567EE19B" w14:textId="2C102189" w:rsidR="00DC1F09" w:rsidRDefault="00DC1F09" w:rsidP="00DC1F09">
      <w:pPr>
        <w:pStyle w:val="ListParagraph"/>
        <w:tabs>
          <w:tab w:val="left" w:pos="8505"/>
        </w:tabs>
        <w:ind w:left="426"/>
        <w:jc w:val="both"/>
        <w:rPr>
          <w:rFonts w:ascii="Times New Roman" w:hAnsi="Times New Roman"/>
          <w:sz w:val="20"/>
          <w:szCs w:val="20"/>
        </w:rPr>
      </w:pPr>
      <w:r>
        <w:rPr>
          <w:rFonts w:ascii="Times New Roman" w:hAnsi="Times New Roman"/>
          <w:sz w:val="20"/>
          <w:szCs w:val="20"/>
        </w:rPr>
        <w:t xml:space="preserve">                                                        </w:t>
      </w:r>
      <w:r w:rsidR="00651C67">
        <w:rPr>
          <w:rFonts w:ascii="Times New Roman" w:hAnsi="Times New Roman"/>
          <w:sz w:val="20"/>
          <w:szCs w:val="20"/>
        </w:rPr>
        <w:t xml:space="preserve">   </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f(x)</m:t>
            </m:r>
          </m:e>
          <m:sub>
            <m:r>
              <w:rPr>
                <w:rFonts w:ascii="Cambria Math" w:hAnsi="Cambria Math"/>
                <w:sz w:val="20"/>
                <w:szCs w:val="20"/>
              </w:rPr>
              <m:t>3</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min</m:t>
            </m:r>
          </m:fName>
          <m:e>
            <m:r>
              <w:rPr>
                <w:rFonts w:ascii="Cambria Math" w:hAnsi="Cambria Math"/>
                <w:sz w:val="20"/>
                <w:szCs w:val="20"/>
              </w:rPr>
              <m:t>∆V</m:t>
            </m:r>
          </m:e>
        </m:func>
      </m:oMath>
      <w:r>
        <w:rPr>
          <w:rFonts w:ascii="Times New Roman" w:hAnsi="Times New Roman"/>
          <w:sz w:val="20"/>
          <w:szCs w:val="20"/>
        </w:rPr>
        <w:tab/>
        <w:t>(</w:t>
      </w:r>
      <w:r w:rsidR="00651C67">
        <w:rPr>
          <w:rFonts w:ascii="Times New Roman" w:hAnsi="Times New Roman"/>
          <w:sz w:val="20"/>
          <w:szCs w:val="20"/>
        </w:rPr>
        <w:t>6</w:t>
      </w:r>
      <w:r>
        <w:rPr>
          <w:rFonts w:ascii="Times New Roman" w:hAnsi="Times New Roman"/>
          <w:sz w:val="20"/>
          <w:szCs w:val="20"/>
        </w:rPr>
        <w:t>)</w:t>
      </w:r>
    </w:p>
    <w:p w14:paraId="01E361E9" w14:textId="760C2965" w:rsidR="00651C67" w:rsidRDefault="00651C67" w:rsidP="00651C67">
      <w:pPr>
        <w:pStyle w:val="ListParagraph"/>
        <w:tabs>
          <w:tab w:val="left" w:pos="8505"/>
        </w:tabs>
        <w:ind w:left="426" w:firstLine="283"/>
        <w:jc w:val="both"/>
        <w:rPr>
          <w:rFonts w:ascii="Times New Roman" w:hAnsi="Times New Roman"/>
          <w:sz w:val="20"/>
          <w:szCs w:val="20"/>
        </w:rPr>
      </w:pPr>
      <w:r>
        <w:rPr>
          <w:rFonts w:ascii="Times New Roman" w:hAnsi="Times New Roman"/>
          <w:sz w:val="20"/>
          <w:szCs w:val="20"/>
        </w:rPr>
        <w:t>So, the equation of the multi objective function is</w:t>
      </w:r>
    </w:p>
    <w:p w14:paraId="4B9D08A5" w14:textId="10B1DA90" w:rsidR="00651C67" w:rsidRDefault="00651C67" w:rsidP="00651C67">
      <w:pPr>
        <w:pStyle w:val="ListParagraph"/>
        <w:tabs>
          <w:tab w:val="left" w:pos="8505"/>
        </w:tabs>
        <w:ind w:left="426"/>
        <w:jc w:val="both"/>
        <w:rPr>
          <w:rFonts w:ascii="Times New Roman" w:hAnsi="Times New Roman"/>
          <w:sz w:val="20"/>
          <w:szCs w:val="20"/>
        </w:rPr>
      </w:pP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f</m:t>
            </m:r>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=a</m:t>
            </m:r>
            <m:sSub>
              <m:sSubPr>
                <m:ctrlPr>
                  <w:rPr>
                    <w:rFonts w:ascii="Cambria Math" w:hAnsi="Cambria Math"/>
                    <w:i/>
                    <w:sz w:val="20"/>
                    <w:szCs w:val="20"/>
                  </w:rPr>
                </m:ctrlPr>
              </m:sSubPr>
              <m:e>
                <m:r>
                  <w:rPr>
                    <w:rFonts w:ascii="Cambria Math" w:hAnsi="Cambria Math"/>
                    <w:sz w:val="20"/>
                    <w:szCs w:val="20"/>
                  </w:rPr>
                  <m:t>f(x)</m:t>
                </m:r>
              </m:e>
              <m:sub>
                <m:r>
                  <w:rPr>
                    <w:rFonts w:ascii="Cambria Math" w:hAnsi="Cambria Math"/>
                    <w:sz w:val="20"/>
                    <w:szCs w:val="20"/>
                  </w:rPr>
                  <m:t>1</m:t>
                </m:r>
              </m:sub>
            </m:sSub>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f(x)</m:t>
                </m:r>
              </m:e>
              <m:sub>
                <m:r>
                  <w:rPr>
                    <w:rFonts w:ascii="Cambria Math" w:hAnsi="Cambria Math"/>
                    <w:sz w:val="20"/>
                    <w:szCs w:val="20"/>
                  </w:rPr>
                  <m:t>2</m:t>
                </m:r>
              </m:sub>
            </m:sSub>
            <m:r>
              <w:rPr>
                <w:rFonts w:ascii="Cambria Math" w:hAnsi="Cambria Math"/>
                <w:sz w:val="20"/>
                <w:szCs w:val="20"/>
              </w:rPr>
              <m:t>+cf(x)</m:t>
            </m:r>
          </m:e>
          <m:sub>
            <m:r>
              <w:rPr>
                <w:rFonts w:ascii="Cambria Math" w:hAnsi="Cambria Math"/>
                <w:sz w:val="20"/>
                <w:szCs w:val="20"/>
              </w:rPr>
              <m:t>3</m:t>
            </m:r>
          </m:sub>
        </m:sSub>
      </m:oMath>
      <w:r>
        <w:rPr>
          <w:rFonts w:ascii="Times New Roman" w:hAnsi="Times New Roman"/>
          <w:sz w:val="20"/>
          <w:szCs w:val="20"/>
        </w:rPr>
        <w:tab/>
        <w:t>(7)</w:t>
      </w:r>
    </w:p>
    <w:p w14:paraId="2827214F" w14:textId="5EBFD556" w:rsidR="000E1623" w:rsidRDefault="000E1623" w:rsidP="000E1623">
      <w:pPr>
        <w:jc w:val="both"/>
        <w:rPr>
          <w:b/>
          <w:bCs/>
        </w:rPr>
      </w:pPr>
      <w:r>
        <w:rPr>
          <w:b/>
          <w:bCs/>
        </w:rPr>
        <w:t>2.2.  Constrain</w:t>
      </w:r>
    </w:p>
    <w:p w14:paraId="099E1A88" w14:textId="6D6F07F6" w:rsidR="00421EC0" w:rsidRPr="00D15A04" w:rsidRDefault="006C4A5D" w:rsidP="007F7CBC">
      <w:pPr>
        <w:pStyle w:val="ListParagraph"/>
        <w:numPr>
          <w:ilvl w:val="0"/>
          <w:numId w:val="20"/>
        </w:numPr>
        <w:ind w:left="426"/>
        <w:jc w:val="both"/>
        <w:rPr>
          <w:b/>
          <w:bCs/>
        </w:rPr>
      </w:pPr>
      <w:r>
        <w:rPr>
          <w:rFonts w:ascii="Times New Roman" w:hAnsi="Times New Roman"/>
          <w:sz w:val="20"/>
          <w:szCs w:val="20"/>
        </w:rPr>
        <w:t>Bus Voltage Limit</w:t>
      </w:r>
    </w:p>
    <w:p w14:paraId="5791632C" w14:textId="1E5CF96F" w:rsidR="00D15A04" w:rsidRPr="00D15A04" w:rsidRDefault="00D15A04" w:rsidP="007F7CBC">
      <w:pPr>
        <w:pStyle w:val="ListParagraph"/>
        <w:tabs>
          <w:tab w:val="left" w:pos="8505"/>
        </w:tabs>
        <w:ind w:left="426"/>
        <w:jc w:val="center"/>
        <w:rPr>
          <w:rFonts w:ascii="Times New Roman" w:hAnsi="Times New Roman"/>
          <w:b/>
          <w:bCs/>
          <w:sz w:val="20"/>
          <w:szCs w:val="20"/>
        </w:rPr>
      </w:pPr>
      <w:r>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min</m:t>
            </m:r>
          </m:sub>
        </m:sSub>
        <m:d>
          <m:dPr>
            <m:ctrlPr>
              <w:rPr>
                <w:rFonts w:ascii="Cambria Math" w:hAnsi="Cambria Math"/>
                <w:i/>
                <w:sz w:val="20"/>
                <w:szCs w:val="20"/>
                <w:lang w:val="en-US"/>
              </w:rPr>
            </m:ctrlPr>
          </m:dPr>
          <m:e>
            <m:r>
              <w:rPr>
                <w:rFonts w:ascii="Cambria Math" w:hAnsi="Cambria Math"/>
                <w:sz w:val="20"/>
                <w:szCs w:val="20"/>
                <w:lang w:val="en-US"/>
              </w:rPr>
              <m:t>0.95 pu</m:t>
            </m:r>
          </m:e>
        </m:d>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V</m:t>
            </m:r>
          </m:e>
          <m:sub>
            <m:sSub>
              <m:sSubPr>
                <m:ctrlPr>
                  <w:rPr>
                    <w:rFonts w:ascii="Cambria Math" w:hAnsi="Cambria Math"/>
                    <w:i/>
                    <w:sz w:val="20"/>
                    <w:szCs w:val="20"/>
                    <w:lang w:val="en-US"/>
                  </w:rPr>
                </m:ctrlPr>
              </m:sSubPr>
              <m:e>
                <m:r>
                  <w:rPr>
                    <w:rFonts w:ascii="Cambria Math" w:hAnsi="Cambria Math"/>
                    <w:sz w:val="20"/>
                    <w:szCs w:val="20"/>
                    <w:lang w:val="en-US"/>
                  </w:rPr>
                  <m:t>rms</m:t>
                </m:r>
              </m:e>
              <m:sub>
                <m:r>
                  <w:rPr>
                    <w:rFonts w:ascii="Cambria Math" w:hAnsi="Cambria Math"/>
                    <w:sz w:val="20"/>
                    <w:szCs w:val="20"/>
                    <w:lang w:val="en-US"/>
                  </w:rPr>
                  <m:t>i</m:t>
                </m:r>
              </m:sub>
            </m:sSub>
          </m:sub>
        </m:sSub>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max</m:t>
            </m:r>
          </m:sub>
        </m:sSub>
        <m:r>
          <w:rPr>
            <w:rFonts w:ascii="Cambria Math" w:hAnsi="Cambria Math"/>
            <w:sz w:val="20"/>
            <w:szCs w:val="20"/>
            <w:lang w:val="en-US"/>
          </w:rPr>
          <m:t>(1.05 pu)</m:t>
        </m:r>
      </m:oMath>
      <w:r>
        <w:rPr>
          <w:rFonts w:ascii="Times New Roman" w:hAnsi="Times New Roman"/>
          <w:sz w:val="20"/>
          <w:szCs w:val="20"/>
          <w:lang w:val="en-US"/>
        </w:rPr>
        <w:tab/>
        <w:t>(</w:t>
      </w:r>
      <w:r w:rsidR="00651C67">
        <w:rPr>
          <w:rFonts w:ascii="Times New Roman" w:hAnsi="Times New Roman"/>
          <w:sz w:val="20"/>
          <w:szCs w:val="20"/>
          <w:lang w:val="en-US"/>
        </w:rPr>
        <w:t>8</w:t>
      </w:r>
      <w:r>
        <w:rPr>
          <w:rFonts w:ascii="Times New Roman" w:hAnsi="Times New Roman"/>
          <w:sz w:val="20"/>
          <w:szCs w:val="20"/>
          <w:lang w:val="en-US"/>
        </w:rPr>
        <w:t>)</w:t>
      </w:r>
    </w:p>
    <w:p w14:paraId="01113090" w14:textId="54A2C38A" w:rsidR="006C4A5D" w:rsidRPr="00D15A04" w:rsidRDefault="006C4A5D" w:rsidP="007F7CBC">
      <w:pPr>
        <w:pStyle w:val="ListParagraph"/>
        <w:numPr>
          <w:ilvl w:val="0"/>
          <w:numId w:val="20"/>
        </w:numPr>
        <w:ind w:left="426"/>
        <w:jc w:val="both"/>
        <w:rPr>
          <w:b/>
          <w:bCs/>
        </w:rPr>
      </w:pPr>
      <w:r>
        <w:rPr>
          <w:rFonts w:ascii="Times New Roman" w:hAnsi="Times New Roman"/>
          <w:sz w:val="20"/>
          <w:szCs w:val="20"/>
        </w:rPr>
        <w:t>Total Harmonic Distortion Limit</w:t>
      </w:r>
    </w:p>
    <w:p w14:paraId="0334554F" w14:textId="144289BF" w:rsidR="00D15A04" w:rsidRPr="00D15A04" w:rsidRDefault="00D15A04" w:rsidP="007F7CBC">
      <w:pPr>
        <w:pStyle w:val="ListParagraph"/>
        <w:tabs>
          <w:tab w:val="left" w:pos="8505"/>
        </w:tabs>
        <w:ind w:left="426"/>
        <w:jc w:val="both"/>
        <w:rPr>
          <w:rFonts w:ascii="Times New Roman" w:hAnsi="Times New Roman"/>
          <w:b/>
          <w:bCs/>
          <w:sz w:val="20"/>
          <w:szCs w:val="20"/>
        </w:rPr>
      </w:pPr>
      <w:r>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THD</m:t>
            </m:r>
          </m:e>
          <m:sub>
            <m:r>
              <w:rPr>
                <w:rFonts w:ascii="Cambria Math" w:hAnsi="Cambria Math"/>
                <w:sz w:val="20"/>
                <w:szCs w:val="20"/>
                <w:lang w:val="en-US"/>
              </w:rPr>
              <m:t>i</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THD</m:t>
            </m:r>
          </m:e>
          <m:sub>
            <m:r>
              <w:rPr>
                <w:rFonts w:ascii="Cambria Math" w:hAnsi="Cambria Math"/>
                <w:sz w:val="20"/>
                <w:szCs w:val="20"/>
                <w:lang w:val="en-US"/>
              </w:rPr>
              <m:t>max</m:t>
            </m:r>
          </m:sub>
        </m:sSub>
      </m:oMath>
      <w:r>
        <w:rPr>
          <w:rFonts w:ascii="Times New Roman" w:hAnsi="Times New Roman"/>
          <w:sz w:val="20"/>
          <w:szCs w:val="20"/>
          <w:lang w:val="en-US"/>
        </w:rPr>
        <w:tab/>
        <w:t>(</w:t>
      </w:r>
      <w:r w:rsidR="00651C67">
        <w:rPr>
          <w:rFonts w:ascii="Times New Roman" w:hAnsi="Times New Roman"/>
          <w:sz w:val="20"/>
          <w:szCs w:val="20"/>
          <w:lang w:val="en-US"/>
        </w:rPr>
        <w:t>9</w:t>
      </w:r>
      <w:r>
        <w:rPr>
          <w:rFonts w:ascii="Times New Roman" w:hAnsi="Times New Roman"/>
          <w:sz w:val="20"/>
          <w:szCs w:val="20"/>
          <w:lang w:val="en-US"/>
        </w:rPr>
        <w:t>)</w:t>
      </w:r>
    </w:p>
    <w:p w14:paraId="668F8B6D" w14:textId="16225BF0" w:rsidR="006C4A5D" w:rsidRPr="00D15A04" w:rsidRDefault="006C4A5D" w:rsidP="007F7CBC">
      <w:pPr>
        <w:pStyle w:val="ListParagraph"/>
        <w:numPr>
          <w:ilvl w:val="0"/>
          <w:numId w:val="20"/>
        </w:numPr>
        <w:ind w:left="426"/>
        <w:jc w:val="both"/>
        <w:rPr>
          <w:b/>
          <w:bCs/>
        </w:rPr>
      </w:pPr>
      <w:r>
        <w:rPr>
          <w:rFonts w:ascii="Times New Roman" w:hAnsi="Times New Roman"/>
          <w:sz w:val="20"/>
          <w:szCs w:val="20"/>
        </w:rPr>
        <w:t>Number and Sizing of DG</w:t>
      </w:r>
    </w:p>
    <w:p w14:paraId="3F2DBB63" w14:textId="495A14C7" w:rsidR="00D15A04" w:rsidRDefault="00D15A04" w:rsidP="007F7CBC">
      <w:pPr>
        <w:pStyle w:val="ListParagraph"/>
        <w:ind w:left="426"/>
        <w:jc w:val="both"/>
        <w:rPr>
          <w:rFonts w:ascii="Times New Roman" w:hAnsi="Times New Roman"/>
          <w:sz w:val="20"/>
          <w:szCs w:val="20"/>
        </w:rPr>
      </w:pPr>
      <w:r>
        <w:rPr>
          <w:rFonts w:ascii="Times New Roman" w:hAnsi="Times New Roman"/>
          <w:sz w:val="20"/>
          <w:szCs w:val="20"/>
        </w:rPr>
        <w:t>The number of DGs to be placed is 4 and the size</w:t>
      </w:r>
      <w:r w:rsidR="005467BD">
        <w:rPr>
          <w:rFonts w:ascii="Times New Roman" w:hAnsi="Times New Roman"/>
          <w:sz w:val="20"/>
          <w:szCs w:val="20"/>
        </w:rPr>
        <w:t xml:space="preserve"> are</w:t>
      </w:r>
      <w:r>
        <w:rPr>
          <w:rFonts w:ascii="Times New Roman" w:hAnsi="Times New Roman"/>
          <w:sz w:val="20"/>
          <w:szCs w:val="20"/>
        </w:rPr>
        <w:t>.</w:t>
      </w:r>
    </w:p>
    <w:p w14:paraId="3A90886D" w14:textId="6CFB2336" w:rsidR="00D15A04" w:rsidRDefault="00C84ED2" w:rsidP="00651C67">
      <w:pPr>
        <w:pStyle w:val="ListParagraph"/>
        <w:tabs>
          <w:tab w:val="left" w:pos="8364"/>
        </w:tabs>
        <w:ind w:left="426"/>
        <w:jc w:val="both"/>
        <w:rPr>
          <w:rFonts w:ascii="Times New Roman" w:hAnsi="Times New Roman"/>
          <w:sz w:val="20"/>
          <w:szCs w:val="20"/>
          <w:lang w:val="en-US"/>
        </w:rPr>
      </w:pPr>
      <w:r>
        <w:rPr>
          <w:rFonts w:ascii="Times New Roman" w:hAnsi="Times New Roman"/>
          <w:sz w:val="20"/>
          <w:szCs w:val="20"/>
          <w:lang w:val="en-US"/>
        </w:rPr>
        <w:t xml:space="preserve">                                    </w:t>
      </w:r>
      <m:oMath>
        <m:r>
          <w:rPr>
            <w:rFonts w:ascii="Cambria Math" w:hAnsi="Cambria Math"/>
            <w:sz w:val="20"/>
            <w:szCs w:val="20"/>
            <w:lang w:val="en-US"/>
          </w:rPr>
          <m:t xml:space="preserve">0 kW ≤ </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DG</m:t>
            </m:r>
          </m:sub>
        </m:sSub>
        <m:r>
          <w:rPr>
            <w:rFonts w:ascii="Cambria Math" w:hAnsi="Cambria Math"/>
            <w:sz w:val="20"/>
            <w:szCs w:val="20"/>
            <w:lang w:val="en-US"/>
          </w:rPr>
          <m:t xml:space="preserve"> ≤200 kW</m:t>
        </m:r>
      </m:oMath>
      <w:r>
        <w:rPr>
          <w:rFonts w:ascii="Times New Roman" w:hAnsi="Times New Roman"/>
          <w:sz w:val="20"/>
          <w:szCs w:val="20"/>
          <w:lang w:val="en-US"/>
        </w:rPr>
        <w:t xml:space="preserve"> for IEEE 33-bus tes system</w:t>
      </w:r>
      <w:r>
        <w:rPr>
          <w:rFonts w:ascii="Times New Roman" w:hAnsi="Times New Roman"/>
          <w:sz w:val="20"/>
          <w:szCs w:val="20"/>
          <w:lang w:val="en-US"/>
        </w:rPr>
        <w:tab/>
        <w:t>(</w:t>
      </w:r>
      <w:r w:rsidR="00651C67">
        <w:rPr>
          <w:rFonts w:ascii="Times New Roman" w:hAnsi="Times New Roman"/>
          <w:sz w:val="20"/>
          <w:szCs w:val="20"/>
          <w:lang w:val="en-US"/>
        </w:rPr>
        <w:t>10</w:t>
      </w:r>
      <w:r>
        <w:rPr>
          <w:rFonts w:ascii="Times New Roman" w:hAnsi="Times New Roman"/>
          <w:sz w:val="20"/>
          <w:szCs w:val="20"/>
          <w:lang w:val="en-US"/>
        </w:rPr>
        <w:t>)</w:t>
      </w:r>
    </w:p>
    <w:p w14:paraId="6DC6C1F2" w14:textId="1DF37B59" w:rsidR="00C84ED2" w:rsidRPr="00C84ED2" w:rsidRDefault="00C84ED2" w:rsidP="00651C67">
      <w:pPr>
        <w:pStyle w:val="ListParagraph"/>
        <w:tabs>
          <w:tab w:val="left" w:pos="8364"/>
        </w:tabs>
        <w:ind w:left="426"/>
        <w:jc w:val="both"/>
        <w:rPr>
          <w:rFonts w:ascii="Times New Roman" w:hAnsi="Times New Roman"/>
          <w:sz w:val="18"/>
          <w:szCs w:val="18"/>
        </w:rPr>
      </w:pPr>
      <w:r>
        <w:rPr>
          <w:rFonts w:ascii="Times New Roman" w:hAnsi="Times New Roman"/>
          <w:sz w:val="20"/>
          <w:szCs w:val="20"/>
          <w:lang w:val="en-US"/>
        </w:rPr>
        <w:t xml:space="preserve">                                    </w:t>
      </w:r>
      <m:oMath>
        <m:r>
          <w:rPr>
            <w:rFonts w:ascii="Cambria Math" w:hAnsi="Cambria Math"/>
            <w:sz w:val="20"/>
            <w:szCs w:val="20"/>
            <w:lang w:val="en-US"/>
          </w:rPr>
          <m:t xml:space="preserve">0 kW ≤ </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DG</m:t>
            </m:r>
          </m:sub>
        </m:sSub>
        <m:r>
          <w:rPr>
            <w:rFonts w:ascii="Cambria Math" w:hAnsi="Cambria Math"/>
            <w:sz w:val="20"/>
            <w:szCs w:val="20"/>
            <w:lang w:val="en-US"/>
          </w:rPr>
          <m:t xml:space="preserve"> ≤250 kW</m:t>
        </m:r>
      </m:oMath>
      <w:r>
        <w:rPr>
          <w:rFonts w:ascii="Times New Roman" w:hAnsi="Times New Roman"/>
          <w:sz w:val="20"/>
          <w:szCs w:val="20"/>
          <w:lang w:val="en-US"/>
        </w:rPr>
        <w:t xml:space="preserve"> for IEEE 69-bus </w:t>
      </w:r>
      <w:proofErr w:type="spellStart"/>
      <w:r>
        <w:rPr>
          <w:rFonts w:ascii="Times New Roman" w:hAnsi="Times New Roman"/>
          <w:sz w:val="20"/>
          <w:szCs w:val="20"/>
          <w:lang w:val="en-US"/>
        </w:rPr>
        <w:t>tes</w:t>
      </w:r>
      <w:proofErr w:type="spellEnd"/>
      <w:r>
        <w:rPr>
          <w:rFonts w:ascii="Times New Roman" w:hAnsi="Times New Roman"/>
          <w:sz w:val="20"/>
          <w:szCs w:val="20"/>
          <w:lang w:val="en-US"/>
        </w:rPr>
        <w:t xml:space="preserve"> system</w:t>
      </w:r>
      <w:r>
        <w:rPr>
          <w:rFonts w:ascii="Times New Roman" w:hAnsi="Times New Roman"/>
          <w:sz w:val="20"/>
          <w:szCs w:val="20"/>
          <w:lang w:val="en-US"/>
        </w:rPr>
        <w:tab/>
        <w:t>(</w:t>
      </w:r>
      <w:r w:rsidR="00651C67">
        <w:rPr>
          <w:rFonts w:ascii="Times New Roman" w:hAnsi="Times New Roman"/>
          <w:sz w:val="20"/>
          <w:szCs w:val="20"/>
          <w:lang w:val="en-US"/>
        </w:rPr>
        <w:t>11</w:t>
      </w:r>
      <w:r>
        <w:rPr>
          <w:rFonts w:ascii="Times New Roman" w:hAnsi="Times New Roman"/>
          <w:sz w:val="20"/>
          <w:szCs w:val="20"/>
          <w:lang w:val="en-US"/>
        </w:rPr>
        <w:t>)</w:t>
      </w:r>
    </w:p>
    <w:p w14:paraId="341DDBD6" w14:textId="0601AD2D" w:rsidR="006C4A5D" w:rsidRPr="00434998" w:rsidRDefault="006C4A5D" w:rsidP="007F7CBC">
      <w:pPr>
        <w:pStyle w:val="ListParagraph"/>
        <w:numPr>
          <w:ilvl w:val="0"/>
          <w:numId w:val="20"/>
        </w:numPr>
        <w:ind w:left="426"/>
        <w:jc w:val="both"/>
        <w:rPr>
          <w:b/>
          <w:bCs/>
        </w:rPr>
      </w:pPr>
      <w:r>
        <w:rPr>
          <w:rFonts w:ascii="Times New Roman" w:hAnsi="Times New Roman"/>
          <w:sz w:val="20"/>
          <w:szCs w:val="20"/>
        </w:rPr>
        <w:t>Number and Sizing of Capacitor</w:t>
      </w:r>
    </w:p>
    <w:p w14:paraId="095D5072" w14:textId="01A5A445" w:rsidR="00434998" w:rsidRDefault="00434998" w:rsidP="007F7CBC">
      <w:pPr>
        <w:pStyle w:val="ListParagraph"/>
        <w:ind w:left="426"/>
        <w:jc w:val="both"/>
        <w:rPr>
          <w:rFonts w:ascii="Times New Roman" w:hAnsi="Times New Roman"/>
          <w:sz w:val="20"/>
          <w:szCs w:val="20"/>
        </w:rPr>
      </w:pPr>
      <w:r>
        <w:rPr>
          <w:rFonts w:ascii="Times New Roman" w:hAnsi="Times New Roman"/>
          <w:sz w:val="20"/>
          <w:szCs w:val="20"/>
        </w:rPr>
        <w:t>The number of Capacitors to be placed is 4 and the size</w:t>
      </w:r>
      <w:r w:rsidR="005467BD">
        <w:rPr>
          <w:rFonts w:ascii="Times New Roman" w:hAnsi="Times New Roman"/>
          <w:sz w:val="20"/>
          <w:szCs w:val="20"/>
        </w:rPr>
        <w:t xml:space="preserve"> are</w:t>
      </w:r>
      <w:r>
        <w:rPr>
          <w:rFonts w:ascii="Times New Roman" w:hAnsi="Times New Roman"/>
          <w:sz w:val="20"/>
          <w:szCs w:val="20"/>
        </w:rPr>
        <w:t>.</w:t>
      </w:r>
    </w:p>
    <w:p w14:paraId="1128FB88" w14:textId="4A53958C" w:rsidR="00434998" w:rsidRDefault="00434998" w:rsidP="00651C67">
      <w:pPr>
        <w:pStyle w:val="ListParagraph"/>
        <w:tabs>
          <w:tab w:val="left" w:pos="8364"/>
        </w:tabs>
        <w:ind w:left="426"/>
        <w:jc w:val="both"/>
        <w:rPr>
          <w:rFonts w:ascii="Times New Roman" w:hAnsi="Times New Roman"/>
          <w:sz w:val="20"/>
          <w:szCs w:val="20"/>
          <w:lang w:val="en-US"/>
        </w:rPr>
      </w:pPr>
      <w:r>
        <w:rPr>
          <w:rFonts w:ascii="Times New Roman" w:hAnsi="Times New Roman"/>
          <w:sz w:val="20"/>
          <w:szCs w:val="20"/>
          <w:lang w:val="en-US"/>
        </w:rPr>
        <w:t xml:space="preserve">                                 </w:t>
      </w:r>
      <m:oMath>
        <m:r>
          <w:rPr>
            <w:rFonts w:ascii="Cambria Math" w:hAnsi="Cambria Math"/>
            <w:sz w:val="20"/>
            <w:szCs w:val="20"/>
            <w:lang w:val="en-US"/>
          </w:rPr>
          <m:t xml:space="preserve">0 kVar ≤ </m:t>
        </m:r>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Cap</m:t>
            </m:r>
          </m:sub>
        </m:sSub>
        <m:r>
          <w:rPr>
            <w:rFonts w:ascii="Cambria Math" w:hAnsi="Cambria Math"/>
            <w:sz w:val="20"/>
            <w:szCs w:val="20"/>
            <w:lang w:val="en-US"/>
          </w:rPr>
          <m:t xml:space="preserve"> ≤50 kVar</m:t>
        </m:r>
      </m:oMath>
      <w:r>
        <w:rPr>
          <w:rFonts w:ascii="Times New Roman" w:hAnsi="Times New Roman"/>
          <w:sz w:val="20"/>
          <w:szCs w:val="20"/>
          <w:lang w:val="en-US"/>
        </w:rPr>
        <w:t xml:space="preserve"> for IEEE 33-bus tes system</w:t>
      </w:r>
      <w:r>
        <w:rPr>
          <w:rFonts w:ascii="Times New Roman" w:hAnsi="Times New Roman"/>
          <w:sz w:val="20"/>
          <w:szCs w:val="20"/>
          <w:lang w:val="en-US"/>
        </w:rPr>
        <w:tab/>
        <w:t>(</w:t>
      </w:r>
      <w:r w:rsidR="00651C67">
        <w:rPr>
          <w:rFonts w:ascii="Times New Roman" w:hAnsi="Times New Roman"/>
          <w:sz w:val="20"/>
          <w:szCs w:val="20"/>
          <w:lang w:val="en-US"/>
        </w:rPr>
        <w:t>12</w:t>
      </w:r>
      <w:r>
        <w:rPr>
          <w:rFonts w:ascii="Times New Roman" w:hAnsi="Times New Roman"/>
          <w:sz w:val="20"/>
          <w:szCs w:val="20"/>
          <w:lang w:val="en-US"/>
        </w:rPr>
        <w:t>)</w:t>
      </w:r>
    </w:p>
    <w:p w14:paraId="4C90090F" w14:textId="543F9E50" w:rsidR="00434998" w:rsidRPr="00434998" w:rsidRDefault="00434998" w:rsidP="00651C67">
      <w:pPr>
        <w:pStyle w:val="ListParagraph"/>
        <w:tabs>
          <w:tab w:val="left" w:pos="8364"/>
        </w:tabs>
        <w:ind w:left="426"/>
        <w:jc w:val="both"/>
        <w:rPr>
          <w:rFonts w:ascii="Times New Roman" w:hAnsi="Times New Roman"/>
          <w:b/>
          <w:bCs/>
          <w:sz w:val="20"/>
          <w:szCs w:val="20"/>
        </w:rPr>
      </w:pPr>
      <w:r>
        <w:rPr>
          <w:rFonts w:ascii="Times New Roman" w:hAnsi="Times New Roman"/>
          <w:sz w:val="20"/>
          <w:szCs w:val="20"/>
          <w:lang w:val="en-US"/>
        </w:rPr>
        <w:t xml:space="preserve">                                </w:t>
      </w:r>
      <m:oMath>
        <m:r>
          <w:rPr>
            <w:rFonts w:ascii="Cambria Math" w:hAnsi="Cambria Math"/>
            <w:sz w:val="20"/>
            <w:szCs w:val="20"/>
            <w:lang w:val="en-US"/>
          </w:rPr>
          <m:t xml:space="preserve">0 kVar ≤ </m:t>
        </m:r>
        <m:sSub>
          <m:sSubPr>
            <m:ctrlPr>
              <w:rPr>
                <w:rFonts w:ascii="Cambria Math" w:hAnsi="Cambria Math"/>
                <w:i/>
                <w:sz w:val="20"/>
                <w:szCs w:val="20"/>
                <w:lang w:val="en-US"/>
              </w:rPr>
            </m:ctrlPr>
          </m:sSubPr>
          <m:e>
            <m:r>
              <w:rPr>
                <w:rFonts w:ascii="Cambria Math" w:hAnsi="Cambria Math"/>
                <w:sz w:val="20"/>
                <w:szCs w:val="20"/>
                <w:lang w:val="en-US"/>
              </w:rPr>
              <m:t>Q</m:t>
            </m:r>
          </m:e>
          <m:sub>
            <m:r>
              <w:rPr>
                <w:rFonts w:ascii="Cambria Math" w:hAnsi="Cambria Math"/>
                <w:sz w:val="20"/>
                <w:szCs w:val="20"/>
                <w:lang w:val="en-US"/>
              </w:rPr>
              <m:t>Cap</m:t>
            </m:r>
          </m:sub>
        </m:sSub>
        <m:r>
          <w:rPr>
            <w:rFonts w:ascii="Cambria Math" w:hAnsi="Cambria Math"/>
            <w:sz w:val="20"/>
            <w:szCs w:val="20"/>
            <w:lang w:val="en-US"/>
          </w:rPr>
          <m:t xml:space="preserve"> ≤100 kVar</m:t>
        </m:r>
      </m:oMath>
      <w:r>
        <w:rPr>
          <w:rFonts w:ascii="Times New Roman" w:hAnsi="Times New Roman"/>
          <w:sz w:val="20"/>
          <w:szCs w:val="20"/>
          <w:lang w:val="en-US"/>
        </w:rPr>
        <w:t xml:space="preserve"> for IEEE </w:t>
      </w:r>
      <w:r w:rsidR="002376A3">
        <w:rPr>
          <w:rFonts w:ascii="Times New Roman" w:hAnsi="Times New Roman"/>
          <w:sz w:val="20"/>
          <w:szCs w:val="20"/>
          <w:lang w:val="en-US"/>
        </w:rPr>
        <w:t>69</w:t>
      </w:r>
      <w:r>
        <w:rPr>
          <w:rFonts w:ascii="Times New Roman" w:hAnsi="Times New Roman"/>
          <w:sz w:val="20"/>
          <w:szCs w:val="20"/>
          <w:lang w:val="en-US"/>
        </w:rPr>
        <w:t xml:space="preserve">-bus </w:t>
      </w:r>
      <w:proofErr w:type="spellStart"/>
      <w:r>
        <w:rPr>
          <w:rFonts w:ascii="Times New Roman" w:hAnsi="Times New Roman"/>
          <w:sz w:val="20"/>
          <w:szCs w:val="20"/>
          <w:lang w:val="en-US"/>
        </w:rPr>
        <w:t>tes</w:t>
      </w:r>
      <w:proofErr w:type="spellEnd"/>
      <w:r>
        <w:rPr>
          <w:rFonts w:ascii="Times New Roman" w:hAnsi="Times New Roman"/>
          <w:sz w:val="20"/>
          <w:szCs w:val="20"/>
          <w:lang w:val="en-US"/>
        </w:rPr>
        <w:t xml:space="preserve"> system</w:t>
      </w:r>
      <w:r>
        <w:rPr>
          <w:rFonts w:ascii="Times New Roman" w:hAnsi="Times New Roman"/>
          <w:sz w:val="20"/>
          <w:szCs w:val="20"/>
          <w:lang w:val="en-US"/>
        </w:rPr>
        <w:tab/>
        <w:t>(</w:t>
      </w:r>
      <w:r w:rsidR="00651C67">
        <w:rPr>
          <w:rFonts w:ascii="Times New Roman" w:hAnsi="Times New Roman"/>
          <w:sz w:val="20"/>
          <w:szCs w:val="20"/>
          <w:lang w:val="en-US"/>
        </w:rPr>
        <w:t>13</w:t>
      </w:r>
      <w:r>
        <w:rPr>
          <w:rFonts w:ascii="Times New Roman" w:hAnsi="Times New Roman"/>
          <w:sz w:val="20"/>
          <w:szCs w:val="20"/>
          <w:lang w:val="en-US"/>
        </w:rPr>
        <w:t>)</w:t>
      </w:r>
    </w:p>
    <w:p w14:paraId="258AEE17" w14:textId="4628A52A" w:rsidR="00D15A04" w:rsidRPr="006C4A5D" w:rsidRDefault="00D15A04" w:rsidP="007F7CBC">
      <w:pPr>
        <w:pStyle w:val="ListParagraph"/>
        <w:numPr>
          <w:ilvl w:val="0"/>
          <w:numId w:val="20"/>
        </w:numPr>
        <w:spacing w:after="0"/>
        <w:ind w:left="426"/>
        <w:jc w:val="both"/>
        <w:rPr>
          <w:b/>
          <w:bCs/>
        </w:rPr>
      </w:pPr>
      <w:r>
        <w:rPr>
          <w:rFonts w:ascii="Times New Roman" w:hAnsi="Times New Roman"/>
          <w:sz w:val="20"/>
          <w:szCs w:val="20"/>
        </w:rPr>
        <w:lastRenderedPageBreak/>
        <w:t>The new distribution network topology remains radial condition after activating tie switch and opening sectional switch.</w:t>
      </w:r>
    </w:p>
    <w:p w14:paraId="0F39745C" w14:textId="67B84132" w:rsidR="000E1623" w:rsidRDefault="000E1623" w:rsidP="000E1623">
      <w:pPr>
        <w:jc w:val="both"/>
        <w:rPr>
          <w:b/>
          <w:bCs/>
        </w:rPr>
      </w:pPr>
      <w:r>
        <w:rPr>
          <w:b/>
          <w:bCs/>
        </w:rPr>
        <w:t>2.3.  Particle Swarm Optimization</w:t>
      </w:r>
      <w:r w:rsidR="005F60A6">
        <w:rPr>
          <w:b/>
          <w:bCs/>
        </w:rPr>
        <w:t xml:space="preserve"> (PSO)</w:t>
      </w:r>
    </w:p>
    <w:p w14:paraId="4A702874" w14:textId="2347C7C1" w:rsidR="005F60A6" w:rsidRDefault="005F60A6" w:rsidP="005F60A6">
      <w:pPr>
        <w:ind w:firstLine="709"/>
        <w:jc w:val="both"/>
      </w:pPr>
      <w:r>
        <w:t xml:space="preserve">In PSO, each particle that is roaming through the </w:t>
      </w:r>
      <w:r>
        <w:rPr>
          <w:i/>
          <w:iCs/>
        </w:rPr>
        <w:t>D</w:t>
      </w:r>
      <w:r>
        <w:t xml:space="preserve">-dimensional problem hyperspace represent the potential solution for a specific problem. For each </w:t>
      </w:r>
      <w:r>
        <w:rPr>
          <w:i/>
          <w:iCs/>
        </w:rPr>
        <w:t>I</w:t>
      </w:r>
      <w:r>
        <w:t xml:space="preserve"> two vectors namely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for position vector and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t xml:space="preserve"> for velocity vector. In addition, each particle </w:t>
      </w:r>
      <m:oMath>
        <m:r>
          <w:rPr>
            <w:rFonts w:ascii="Cambria Math" w:hAnsi="Cambria Math"/>
          </w:rPr>
          <m:t>i</m:t>
        </m:r>
      </m:oMath>
      <w:r>
        <w:t xml:space="preserve"> can memorise its personal best experience ever encountered, represent by personal best position vector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The position attained by the best particle in the society is represented as </w:t>
      </w:r>
      <m:oMath>
        <m:sSub>
          <m:sSubPr>
            <m:ctrlPr>
              <w:rPr>
                <w:rFonts w:ascii="Cambria Math" w:hAnsi="Cambria Math"/>
                <w:i/>
              </w:rPr>
            </m:ctrlPr>
          </m:sSubPr>
          <m:e>
            <m:r>
              <w:rPr>
                <w:rFonts w:ascii="Cambria Math" w:hAnsi="Cambria Math"/>
              </w:rPr>
              <m:t>P</m:t>
            </m:r>
          </m:e>
          <m:sub>
            <m:r>
              <w:rPr>
                <w:rFonts w:ascii="Cambria Math" w:hAnsi="Cambria Math"/>
              </w:rPr>
              <m:t>g</m:t>
            </m:r>
          </m:sub>
        </m:sSub>
      </m:oMath>
      <w:r>
        <w:t xml:space="preserve">. Mathematically, at iteration </w:t>
      </w:r>
      <m:oMath>
        <m:r>
          <w:rPr>
            <w:rFonts w:ascii="Cambria Math" w:hAnsi="Cambria Math"/>
          </w:rPr>
          <m:t>(t+1)</m:t>
        </m:r>
      </m:oMath>
      <w:r>
        <w:t xml:space="preserve"> of the searching process, the </w:t>
      </w:r>
      <m:oMath>
        <m:r>
          <w:rPr>
            <w:rFonts w:ascii="Cambria Math" w:hAnsi="Cambria Math"/>
          </w:rPr>
          <m:t>d</m:t>
        </m:r>
      </m:oMath>
      <w:r>
        <w:t xml:space="preserve">th dimention of particle </w:t>
      </w:r>
      <m:oMath>
        <m:r>
          <w:rPr>
            <w:rFonts w:ascii="Cambria Math" w:hAnsi="Cambria Math"/>
          </w:rPr>
          <m:t>i</m:t>
        </m:r>
      </m:oMath>
      <w:r w:rsidR="005E40C4">
        <w:t xml:space="preserve">’s velocity, </w:t>
      </w:r>
      <m:oMath>
        <m:sSub>
          <m:sSubPr>
            <m:ctrlPr>
              <w:rPr>
                <w:rFonts w:ascii="Cambria Math" w:hAnsi="Cambria Math"/>
                <w:i/>
              </w:rPr>
            </m:ctrlPr>
          </m:sSubPr>
          <m:e>
            <m:r>
              <w:rPr>
                <w:rFonts w:ascii="Cambria Math" w:hAnsi="Cambria Math"/>
              </w:rPr>
              <m:t>V</m:t>
            </m:r>
          </m:e>
          <m:sub>
            <m:r>
              <w:rPr>
                <w:rFonts w:ascii="Cambria Math" w:hAnsi="Cambria Math"/>
              </w:rPr>
              <m:t>i,d</m:t>
            </m:r>
          </m:sub>
        </m:sSub>
        <m:r>
          <w:rPr>
            <w:rFonts w:ascii="Cambria Math" w:hAnsi="Cambria Math"/>
          </w:rPr>
          <m:t>(t+1)</m:t>
        </m:r>
      </m:oMath>
      <w:r w:rsidR="005E40C4">
        <w:t xml:space="preserve"> and position </w:t>
      </w:r>
      <m:oMath>
        <m:sSub>
          <m:sSubPr>
            <m:ctrlPr>
              <w:rPr>
                <w:rFonts w:ascii="Cambria Math" w:hAnsi="Cambria Math"/>
                <w:i/>
              </w:rPr>
            </m:ctrlPr>
          </m:sSubPr>
          <m:e>
            <m:r>
              <w:rPr>
                <w:rFonts w:ascii="Cambria Math" w:hAnsi="Cambria Math"/>
              </w:rPr>
              <m:t>X</m:t>
            </m:r>
          </m:e>
          <m:sub>
            <m:r>
              <w:rPr>
                <w:rFonts w:ascii="Cambria Math" w:hAnsi="Cambria Math"/>
              </w:rPr>
              <m:t>i,d</m:t>
            </m:r>
          </m:sub>
        </m:sSub>
        <m:d>
          <m:dPr>
            <m:ctrlPr>
              <w:rPr>
                <w:rFonts w:ascii="Cambria Math" w:hAnsi="Cambria Math"/>
                <w:i/>
              </w:rPr>
            </m:ctrlPr>
          </m:dPr>
          <m:e>
            <m:r>
              <w:rPr>
                <w:rFonts w:ascii="Cambria Math" w:hAnsi="Cambria Math"/>
              </w:rPr>
              <m:t>t+1</m:t>
            </m:r>
          </m:e>
        </m:d>
      </m:oMath>
      <w:r w:rsidR="005E40C4">
        <w:t xml:space="preserve"> are updated as follows</w:t>
      </w:r>
      <w:r w:rsidR="00EF1264">
        <w:t xml:space="preserve"> [</w:t>
      </w:r>
      <w:r w:rsidR="00D3791B">
        <w:t>1</w:t>
      </w:r>
      <w:r w:rsidR="000F4C63">
        <w:t>7</w:t>
      </w:r>
      <w:r w:rsidR="00EF1264">
        <w:t>]</w:t>
      </w:r>
      <w:r w:rsidR="00D3791B">
        <w:t>.</w:t>
      </w:r>
    </w:p>
    <w:p w14:paraId="5D24FFBD" w14:textId="2010EFE6" w:rsidR="005E40C4" w:rsidRDefault="005E40C4" w:rsidP="005E40C4">
      <w:pPr>
        <w:tabs>
          <w:tab w:val="left" w:pos="8364"/>
        </w:tabs>
        <w:jc w:val="center"/>
      </w:pPr>
      <w:r>
        <w:t xml:space="preserve">      </w:t>
      </w:r>
      <w:r w:rsidR="00651C67">
        <w:t xml:space="preserve">  </w:t>
      </w:r>
      <w:r>
        <w:t xml:space="preserve">        </w:t>
      </w:r>
      <m:oMath>
        <m:sSub>
          <m:sSubPr>
            <m:ctrlPr>
              <w:rPr>
                <w:rFonts w:ascii="Cambria Math" w:hAnsi="Cambria Math"/>
                <w:i/>
              </w:rPr>
            </m:ctrlPr>
          </m:sSubPr>
          <m:e>
            <m:r>
              <w:rPr>
                <w:rFonts w:ascii="Cambria Math" w:hAnsi="Cambria Math"/>
              </w:rPr>
              <m:t>V</m:t>
            </m:r>
          </m:e>
          <m:sub>
            <m:r>
              <w:rPr>
                <w:rFonts w:ascii="Cambria Math" w:hAnsi="Cambria Math"/>
              </w:rPr>
              <m:t>id</m:t>
            </m:r>
          </m:sub>
        </m:sSub>
        <m:d>
          <m:dPr>
            <m:ctrlPr>
              <w:rPr>
                <w:rFonts w:ascii="Cambria Math" w:hAnsi="Cambria Math"/>
                <w:i/>
              </w:rPr>
            </m:ctrlPr>
          </m:dPr>
          <m:e>
            <m:r>
              <w:rPr>
                <w:rFonts w:ascii="Cambria Math" w:hAnsi="Cambria Math"/>
              </w:rPr>
              <m:t>t+1</m:t>
            </m:r>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id</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rand</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id</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id</m:t>
                </m:r>
              </m:sub>
            </m:sSub>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rand</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gd</m:t>
                </m:r>
              </m:sub>
            </m:sSub>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id</m:t>
                </m:r>
              </m:sub>
            </m:sSub>
            <m:r>
              <w:rPr>
                <w:rFonts w:ascii="Cambria Math" w:hAnsi="Cambria Math"/>
              </w:rPr>
              <m:t>(t)</m:t>
            </m:r>
          </m:e>
        </m:d>
      </m:oMath>
      <w:r>
        <w:tab/>
        <w:t>(1</w:t>
      </w:r>
      <w:r w:rsidR="00651C67">
        <w:t>4</w:t>
      </w:r>
      <w:r>
        <w:t>)</w:t>
      </w:r>
    </w:p>
    <w:p w14:paraId="19FA9C13" w14:textId="0047E73F" w:rsidR="005E40C4" w:rsidRDefault="005E40C4" w:rsidP="005E40C4">
      <w:pPr>
        <w:tabs>
          <w:tab w:val="left" w:pos="8364"/>
        </w:tabs>
        <w:jc w:val="center"/>
      </w:pPr>
      <w:r>
        <w:t xml:space="preserve">                                                        </w:t>
      </w:r>
      <m:oMath>
        <m:sSub>
          <m:sSubPr>
            <m:ctrlPr>
              <w:rPr>
                <w:rFonts w:ascii="Cambria Math" w:hAnsi="Cambria Math"/>
                <w:i/>
              </w:rPr>
            </m:ctrlPr>
          </m:sSubPr>
          <m:e>
            <m:r>
              <w:rPr>
                <w:rFonts w:ascii="Cambria Math" w:hAnsi="Cambria Math"/>
              </w:rPr>
              <m:t>X</m:t>
            </m:r>
          </m:e>
          <m:sub>
            <m:r>
              <w:rPr>
                <w:rFonts w:ascii="Cambria Math" w:hAnsi="Cambria Math"/>
              </w:rPr>
              <m:t>id</m:t>
            </m:r>
          </m:sub>
        </m:sSub>
        <m:d>
          <m:dPr>
            <m:ctrlPr>
              <w:rPr>
                <w:rFonts w:ascii="Cambria Math" w:hAnsi="Cambria Math"/>
                <w:i/>
              </w:rPr>
            </m:ctrlPr>
          </m:dPr>
          <m:e>
            <m:r>
              <w:rPr>
                <w:rFonts w:ascii="Cambria Math" w:hAnsi="Cambria Math"/>
              </w:rPr>
              <m:t>t+1</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id</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id</m:t>
            </m:r>
          </m:sub>
        </m:sSub>
        <m:r>
          <w:rPr>
            <w:rFonts w:ascii="Cambria Math" w:hAnsi="Cambria Math"/>
          </w:rPr>
          <m:t>(t+1)</m:t>
        </m:r>
      </m:oMath>
      <w:r>
        <w:tab/>
        <w:t>(</w:t>
      </w:r>
      <w:r w:rsidR="00651C67">
        <w:t>15</w:t>
      </w:r>
      <w:r>
        <w:t>)</w:t>
      </w:r>
    </w:p>
    <w:p w14:paraId="5339A721" w14:textId="73B22057" w:rsidR="00EF1264" w:rsidRDefault="00EF1264" w:rsidP="00EF1264">
      <w:pPr>
        <w:ind w:firstLine="709"/>
        <w:jc w:val="both"/>
      </w:pPr>
      <w:r>
        <w:t xml:space="preserve">Parameter PSO used are population = 100, iteration = 100, </w:t>
      </w:r>
      <m:oMath>
        <m:r>
          <w:rPr>
            <w:rFonts w:ascii="Cambria Math" w:hAnsi="Cambria Math"/>
          </w:rPr>
          <m:t>a</m:t>
        </m:r>
      </m:oMath>
      <w:r>
        <w:t xml:space="preserve"> = </w:t>
      </w:r>
      <w:r w:rsidR="00A9218F">
        <w:t>0.5</w:t>
      </w:r>
      <w:r>
        <w:t xml:space="preserve">, </w:t>
      </w:r>
      <m:oMath>
        <m:r>
          <w:rPr>
            <w:rFonts w:ascii="Cambria Math" w:hAnsi="Cambria Math"/>
          </w:rPr>
          <m:t>b</m:t>
        </m:r>
      </m:oMath>
      <w:r>
        <w:t xml:space="preserve"> = </w:t>
      </w:r>
      <w:r w:rsidR="00A9218F">
        <w:t>0.5</w:t>
      </w:r>
      <w:r>
        <w:t xml:space="preserve">, </w:t>
      </w:r>
      <m:oMath>
        <m:r>
          <w:rPr>
            <w:rFonts w:ascii="Cambria Math" w:hAnsi="Cambria Math"/>
          </w:rPr>
          <m:t>c</m:t>
        </m:r>
      </m:oMath>
      <w:r>
        <w:t xml:space="preserve"> = </w:t>
      </w:r>
      <w:r w:rsidR="00A9218F">
        <w:t>0.5</w:t>
      </w:r>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t xml:space="preserve"> = 2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 2.</w:t>
      </w:r>
      <w:r w:rsidR="00A9218F">
        <w:t xml:space="preserve"> The stages of the research </w:t>
      </w:r>
      <w:proofErr w:type="spellStart"/>
      <w:r w:rsidR="00A9218F">
        <w:t>carriedout</w:t>
      </w:r>
      <w:proofErr w:type="spellEnd"/>
      <w:r w:rsidR="00A9218F">
        <w:t xml:space="preserve"> can be seen in figure 1.</w:t>
      </w:r>
    </w:p>
    <w:p w14:paraId="138FAD42" w14:textId="36B39FDD" w:rsidR="00A9218F" w:rsidRDefault="001C70C1" w:rsidP="00A9218F">
      <w:pPr>
        <w:jc w:val="center"/>
      </w:pPr>
      <w:r>
        <w:object w:dxaOrig="4321" w:dyaOrig="6996" w14:anchorId="02F2E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13.6pt" o:ole="">
            <v:imagedata r:id="rId10" o:title=""/>
          </v:shape>
          <o:OLEObject Type="Embed" ProgID="Visio.Drawing.15" ShapeID="_x0000_i1025" DrawAspect="Content" ObjectID="_1650287917" r:id="rId11"/>
        </w:object>
      </w:r>
    </w:p>
    <w:p w14:paraId="10854286" w14:textId="0E0BD78A" w:rsidR="00A9218F" w:rsidRDefault="00A9218F" w:rsidP="00A9218F">
      <w:pPr>
        <w:jc w:val="center"/>
      </w:pPr>
      <w:r>
        <w:t>Figure 1. Flowchart of research stages.</w:t>
      </w:r>
    </w:p>
    <w:p w14:paraId="7BA6504B" w14:textId="77777777" w:rsidR="000E1623" w:rsidRDefault="000E1623" w:rsidP="000E1623">
      <w:pPr>
        <w:jc w:val="both"/>
        <w:rPr>
          <w:b/>
          <w:bCs/>
        </w:rPr>
      </w:pPr>
      <w:r>
        <w:rPr>
          <w:b/>
          <w:bCs/>
        </w:rPr>
        <w:t>2.4.  Object Data and Study Case</w:t>
      </w:r>
    </w:p>
    <w:p w14:paraId="1107BE47" w14:textId="37A4DD8E" w:rsidR="000E1623" w:rsidRDefault="000E1623" w:rsidP="000E1623">
      <w:pPr>
        <w:jc w:val="both"/>
        <w:rPr>
          <w:b/>
          <w:bCs/>
        </w:rPr>
      </w:pPr>
      <w:r>
        <w:rPr>
          <w:b/>
          <w:bCs/>
        </w:rPr>
        <w:t xml:space="preserve">2.4.1.  </w:t>
      </w:r>
      <w:r w:rsidR="008F330A">
        <w:rPr>
          <w:b/>
          <w:bCs/>
        </w:rPr>
        <w:t>Harmonic Source</w:t>
      </w:r>
    </w:p>
    <w:p w14:paraId="4AD45392" w14:textId="41DCCDB9" w:rsidR="008F330A" w:rsidRDefault="008F330A" w:rsidP="008F330A">
      <w:pPr>
        <w:ind w:firstLine="709"/>
        <w:jc w:val="both"/>
      </w:pPr>
      <w:r>
        <w:t xml:space="preserve">The harmonic sources will be given to load bus which aims to generate </w:t>
      </w:r>
      <w:r w:rsidR="00BC5D7B">
        <w:t xml:space="preserve">the distribution of harmonics </w:t>
      </w:r>
      <w:proofErr w:type="spellStart"/>
      <w:r w:rsidR="00BC5D7B">
        <w:t>ini</w:t>
      </w:r>
      <w:proofErr w:type="spellEnd"/>
      <w:r w:rsidR="00BC5D7B">
        <w:t xml:space="preserve"> radial distribution system which can be seen in Table </w:t>
      </w:r>
      <w:r w:rsidR="00D3791B">
        <w:t>1</w:t>
      </w:r>
      <w:r w:rsidR="00BC5D7B">
        <w:t xml:space="preserve">. </w:t>
      </w:r>
    </w:p>
    <w:p w14:paraId="7016E63B" w14:textId="564CB909" w:rsidR="00BC5D7B" w:rsidRDefault="00BC5D7B" w:rsidP="00BC5D7B">
      <w:pPr>
        <w:jc w:val="center"/>
      </w:pPr>
      <w:r>
        <w:t xml:space="preserve">Table </w:t>
      </w:r>
      <w:r w:rsidR="00D3791B">
        <w:t>1</w:t>
      </w:r>
      <w:r>
        <w:t>. Injection of harmonic source in load bus [</w:t>
      </w:r>
      <w:r w:rsidR="00D3791B">
        <w:t>1</w:t>
      </w:r>
      <w:r w:rsidR="000F4C63">
        <w:t>8</w:t>
      </w:r>
      <w:r>
        <w:t>].</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271"/>
        <w:gridCol w:w="1423"/>
        <w:gridCol w:w="1139"/>
      </w:tblGrid>
      <w:tr w:rsidR="00BC5D7B" w14:paraId="61B8B889" w14:textId="77777777" w:rsidTr="00BC5D7B">
        <w:trPr>
          <w:jc w:val="center"/>
        </w:trPr>
        <w:tc>
          <w:tcPr>
            <w:tcW w:w="1271" w:type="dxa"/>
            <w:tcBorders>
              <w:right w:val="nil"/>
            </w:tcBorders>
            <w:shd w:val="clear" w:color="auto" w:fill="FFFFFF" w:themeFill="background1"/>
            <w:vAlign w:val="center"/>
          </w:tcPr>
          <w:p w14:paraId="0446E7B2" w14:textId="77777777" w:rsidR="00BC5D7B" w:rsidRPr="00BC5D7B" w:rsidRDefault="00BC5D7B" w:rsidP="00B528D3">
            <w:pPr>
              <w:pStyle w:val="BodyText"/>
              <w:spacing w:after="0"/>
              <w:jc w:val="center"/>
              <w:rPr>
                <w:sz w:val="16"/>
                <w:szCs w:val="16"/>
                <w:lang w:val="en-US"/>
              </w:rPr>
            </w:pPr>
            <w:proofErr w:type="spellStart"/>
            <w:r w:rsidRPr="00BC5D7B">
              <w:rPr>
                <w:sz w:val="16"/>
                <w:szCs w:val="16"/>
                <w:lang w:val="en-US"/>
              </w:rPr>
              <w:t>Orde</w:t>
            </w:r>
            <w:proofErr w:type="spellEnd"/>
          </w:p>
        </w:tc>
        <w:tc>
          <w:tcPr>
            <w:tcW w:w="1423" w:type="dxa"/>
            <w:tcBorders>
              <w:left w:val="nil"/>
              <w:right w:val="nil"/>
            </w:tcBorders>
            <w:shd w:val="clear" w:color="auto" w:fill="FFFFFF" w:themeFill="background1"/>
            <w:vAlign w:val="center"/>
          </w:tcPr>
          <w:p w14:paraId="2F335734" w14:textId="77777777" w:rsidR="00BC5D7B" w:rsidRPr="00BC5D7B" w:rsidRDefault="00BC5D7B" w:rsidP="00B528D3">
            <w:pPr>
              <w:pStyle w:val="BodyText"/>
              <w:spacing w:after="0"/>
              <w:jc w:val="center"/>
              <w:rPr>
                <w:sz w:val="16"/>
                <w:szCs w:val="16"/>
                <w:lang w:val="en-US"/>
              </w:rPr>
            </w:pPr>
            <w:proofErr w:type="spellStart"/>
            <w:r w:rsidRPr="00BC5D7B">
              <w:rPr>
                <w:sz w:val="16"/>
                <w:szCs w:val="16"/>
                <w:lang w:val="en-US"/>
              </w:rPr>
              <w:t>Magenetude</w:t>
            </w:r>
            <w:proofErr w:type="spellEnd"/>
            <w:r w:rsidRPr="00BC5D7B">
              <w:rPr>
                <w:sz w:val="16"/>
                <w:szCs w:val="16"/>
                <w:lang w:val="en-US"/>
              </w:rPr>
              <w:t xml:space="preserve"> (%)</w:t>
            </w:r>
          </w:p>
        </w:tc>
        <w:tc>
          <w:tcPr>
            <w:tcW w:w="1139" w:type="dxa"/>
            <w:tcBorders>
              <w:left w:val="nil"/>
            </w:tcBorders>
            <w:shd w:val="clear" w:color="auto" w:fill="FFFFFF" w:themeFill="background1"/>
            <w:vAlign w:val="center"/>
          </w:tcPr>
          <w:p w14:paraId="5FA540ED" w14:textId="77777777" w:rsidR="00BC5D7B" w:rsidRPr="00BC5D7B" w:rsidRDefault="00BC5D7B" w:rsidP="00B528D3">
            <w:pPr>
              <w:pStyle w:val="BodyText"/>
              <w:spacing w:after="0"/>
              <w:jc w:val="center"/>
              <w:rPr>
                <w:sz w:val="16"/>
                <w:szCs w:val="16"/>
                <w:lang w:val="en-US"/>
              </w:rPr>
            </w:pPr>
            <w:r w:rsidRPr="00BC5D7B">
              <w:rPr>
                <w:sz w:val="16"/>
                <w:szCs w:val="16"/>
                <w:lang w:val="en-US"/>
              </w:rPr>
              <w:t>Angle</w:t>
            </w:r>
          </w:p>
        </w:tc>
      </w:tr>
      <w:tr w:rsidR="00BC5D7B" w14:paraId="16A377A2" w14:textId="77777777" w:rsidTr="00BC5D7B">
        <w:trPr>
          <w:jc w:val="center"/>
        </w:trPr>
        <w:tc>
          <w:tcPr>
            <w:tcW w:w="1271" w:type="dxa"/>
            <w:tcBorders>
              <w:bottom w:val="nil"/>
              <w:right w:val="nil"/>
            </w:tcBorders>
            <w:shd w:val="clear" w:color="auto" w:fill="FFFFFF" w:themeFill="background1"/>
            <w:vAlign w:val="center"/>
          </w:tcPr>
          <w:p w14:paraId="068C43F4" w14:textId="77777777" w:rsidR="00BC5D7B" w:rsidRPr="0026240B" w:rsidRDefault="00BC5D7B" w:rsidP="00B528D3">
            <w:pPr>
              <w:pStyle w:val="BodyText"/>
              <w:spacing w:after="0"/>
              <w:jc w:val="center"/>
              <w:rPr>
                <w:sz w:val="16"/>
                <w:szCs w:val="16"/>
                <w:lang w:val="en-US"/>
              </w:rPr>
            </w:pPr>
            <w:r w:rsidRPr="0026240B">
              <w:rPr>
                <w:sz w:val="16"/>
                <w:szCs w:val="16"/>
                <w:lang w:val="en-US"/>
              </w:rPr>
              <w:t>5</w:t>
            </w:r>
          </w:p>
        </w:tc>
        <w:tc>
          <w:tcPr>
            <w:tcW w:w="1423" w:type="dxa"/>
            <w:tcBorders>
              <w:left w:val="nil"/>
              <w:bottom w:val="nil"/>
              <w:right w:val="nil"/>
            </w:tcBorders>
            <w:shd w:val="clear" w:color="auto" w:fill="FFFFFF" w:themeFill="background1"/>
            <w:vAlign w:val="center"/>
          </w:tcPr>
          <w:p w14:paraId="4E17957F" w14:textId="77777777" w:rsidR="00BC5D7B" w:rsidRPr="0026240B" w:rsidRDefault="00BC5D7B" w:rsidP="00B528D3">
            <w:pPr>
              <w:pStyle w:val="BodyText"/>
              <w:spacing w:after="0"/>
              <w:jc w:val="center"/>
              <w:rPr>
                <w:sz w:val="16"/>
                <w:szCs w:val="16"/>
                <w:lang w:val="en-US"/>
              </w:rPr>
            </w:pPr>
            <w:r w:rsidRPr="0026240B">
              <w:rPr>
                <w:sz w:val="16"/>
                <w:szCs w:val="16"/>
                <w:lang w:val="en-US"/>
              </w:rPr>
              <w:t>98</w:t>
            </w:r>
          </w:p>
        </w:tc>
        <w:tc>
          <w:tcPr>
            <w:tcW w:w="1139" w:type="dxa"/>
            <w:tcBorders>
              <w:left w:val="nil"/>
              <w:bottom w:val="nil"/>
            </w:tcBorders>
            <w:shd w:val="clear" w:color="auto" w:fill="FFFFFF" w:themeFill="background1"/>
            <w:vAlign w:val="center"/>
          </w:tcPr>
          <w:p w14:paraId="79CF0944" w14:textId="77777777" w:rsidR="00BC5D7B" w:rsidRPr="0026240B" w:rsidRDefault="00BC5D7B" w:rsidP="00B528D3">
            <w:pPr>
              <w:pStyle w:val="BodyText"/>
              <w:spacing w:after="0"/>
              <w:jc w:val="center"/>
              <w:rPr>
                <w:sz w:val="16"/>
                <w:szCs w:val="16"/>
                <w:lang w:val="en-US"/>
              </w:rPr>
            </w:pPr>
            <w:r w:rsidRPr="0026240B">
              <w:rPr>
                <w:sz w:val="16"/>
                <w:szCs w:val="16"/>
                <w:lang w:val="en-US"/>
              </w:rPr>
              <w:t>140</w:t>
            </w:r>
          </w:p>
        </w:tc>
      </w:tr>
      <w:tr w:rsidR="00BC5D7B" w14:paraId="7043E2FE" w14:textId="77777777" w:rsidTr="00BC5D7B">
        <w:trPr>
          <w:jc w:val="center"/>
        </w:trPr>
        <w:tc>
          <w:tcPr>
            <w:tcW w:w="1271" w:type="dxa"/>
            <w:tcBorders>
              <w:top w:val="nil"/>
              <w:bottom w:val="nil"/>
              <w:right w:val="nil"/>
            </w:tcBorders>
            <w:shd w:val="clear" w:color="auto" w:fill="FFFFFF" w:themeFill="background1"/>
            <w:vAlign w:val="center"/>
          </w:tcPr>
          <w:p w14:paraId="18313422" w14:textId="77777777" w:rsidR="00BC5D7B" w:rsidRPr="0026240B" w:rsidRDefault="00BC5D7B" w:rsidP="00B528D3">
            <w:pPr>
              <w:pStyle w:val="BodyText"/>
              <w:spacing w:after="0"/>
              <w:jc w:val="center"/>
              <w:rPr>
                <w:sz w:val="16"/>
                <w:szCs w:val="16"/>
                <w:lang w:val="en-US"/>
              </w:rPr>
            </w:pPr>
            <w:r w:rsidRPr="0026240B">
              <w:rPr>
                <w:sz w:val="16"/>
                <w:szCs w:val="16"/>
                <w:lang w:val="en-US"/>
              </w:rPr>
              <w:t>7</w:t>
            </w:r>
          </w:p>
        </w:tc>
        <w:tc>
          <w:tcPr>
            <w:tcW w:w="1423" w:type="dxa"/>
            <w:tcBorders>
              <w:top w:val="nil"/>
              <w:left w:val="nil"/>
              <w:bottom w:val="nil"/>
              <w:right w:val="nil"/>
            </w:tcBorders>
            <w:shd w:val="clear" w:color="auto" w:fill="FFFFFF" w:themeFill="background1"/>
            <w:vAlign w:val="center"/>
          </w:tcPr>
          <w:p w14:paraId="32A9AB42" w14:textId="77777777" w:rsidR="00BC5D7B" w:rsidRPr="0026240B" w:rsidRDefault="00BC5D7B" w:rsidP="00B528D3">
            <w:pPr>
              <w:pStyle w:val="BodyText"/>
              <w:spacing w:after="0"/>
              <w:jc w:val="center"/>
              <w:rPr>
                <w:sz w:val="16"/>
                <w:szCs w:val="16"/>
                <w:lang w:val="en-US"/>
              </w:rPr>
            </w:pPr>
            <w:r w:rsidRPr="0026240B">
              <w:rPr>
                <w:sz w:val="16"/>
                <w:szCs w:val="16"/>
                <w:lang w:val="en-US"/>
              </w:rPr>
              <w:t>39.86</w:t>
            </w:r>
          </w:p>
        </w:tc>
        <w:tc>
          <w:tcPr>
            <w:tcW w:w="1139" w:type="dxa"/>
            <w:tcBorders>
              <w:top w:val="nil"/>
              <w:left w:val="nil"/>
              <w:bottom w:val="nil"/>
            </w:tcBorders>
            <w:shd w:val="clear" w:color="auto" w:fill="FFFFFF" w:themeFill="background1"/>
            <w:vAlign w:val="center"/>
          </w:tcPr>
          <w:p w14:paraId="321BD194" w14:textId="77777777" w:rsidR="00BC5D7B" w:rsidRPr="0026240B" w:rsidRDefault="00BC5D7B" w:rsidP="00B528D3">
            <w:pPr>
              <w:pStyle w:val="BodyText"/>
              <w:spacing w:after="0"/>
              <w:jc w:val="center"/>
              <w:rPr>
                <w:sz w:val="16"/>
                <w:szCs w:val="16"/>
                <w:lang w:val="en-US"/>
              </w:rPr>
            </w:pPr>
            <w:r w:rsidRPr="0026240B">
              <w:rPr>
                <w:sz w:val="16"/>
                <w:szCs w:val="16"/>
                <w:lang w:val="en-US"/>
              </w:rPr>
              <w:t>113</w:t>
            </w:r>
          </w:p>
        </w:tc>
      </w:tr>
      <w:tr w:rsidR="00BC5D7B" w14:paraId="60BCF45D" w14:textId="77777777" w:rsidTr="00BC5D7B">
        <w:trPr>
          <w:jc w:val="center"/>
        </w:trPr>
        <w:tc>
          <w:tcPr>
            <w:tcW w:w="1271" w:type="dxa"/>
            <w:tcBorders>
              <w:top w:val="nil"/>
              <w:bottom w:val="nil"/>
              <w:right w:val="nil"/>
            </w:tcBorders>
            <w:shd w:val="clear" w:color="auto" w:fill="FFFFFF" w:themeFill="background1"/>
            <w:vAlign w:val="center"/>
          </w:tcPr>
          <w:p w14:paraId="77682E5E" w14:textId="77777777" w:rsidR="00BC5D7B" w:rsidRPr="0026240B" w:rsidRDefault="00BC5D7B" w:rsidP="00B528D3">
            <w:pPr>
              <w:pStyle w:val="BodyText"/>
              <w:spacing w:after="0"/>
              <w:jc w:val="center"/>
              <w:rPr>
                <w:sz w:val="16"/>
                <w:szCs w:val="16"/>
                <w:lang w:val="en-US"/>
              </w:rPr>
            </w:pPr>
            <w:r w:rsidRPr="0026240B">
              <w:rPr>
                <w:sz w:val="16"/>
                <w:szCs w:val="16"/>
                <w:lang w:val="en-US"/>
              </w:rPr>
              <w:t>11</w:t>
            </w:r>
          </w:p>
        </w:tc>
        <w:tc>
          <w:tcPr>
            <w:tcW w:w="1423" w:type="dxa"/>
            <w:tcBorders>
              <w:top w:val="nil"/>
              <w:left w:val="nil"/>
              <w:bottom w:val="nil"/>
              <w:right w:val="nil"/>
            </w:tcBorders>
            <w:shd w:val="clear" w:color="auto" w:fill="FFFFFF" w:themeFill="background1"/>
            <w:vAlign w:val="center"/>
          </w:tcPr>
          <w:p w14:paraId="72C7D557" w14:textId="77777777" w:rsidR="00BC5D7B" w:rsidRPr="0026240B" w:rsidRDefault="00BC5D7B" w:rsidP="00B528D3">
            <w:pPr>
              <w:pStyle w:val="BodyText"/>
              <w:spacing w:after="0"/>
              <w:jc w:val="center"/>
              <w:rPr>
                <w:sz w:val="16"/>
                <w:szCs w:val="16"/>
                <w:lang w:val="en-US"/>
              </w:rPr>
            </w:pPr>
            <w:r w:rsidRPr="0026240B">
              <w:rPr>
                <w:sz w:val="16"/>
                <w:szCs w:val="16"/>
                <w:lang w:val="en-US"/>
              </w:rPr>
              <w:t>18.85</w:t>
            </w:r>
          </w:p>
        </w:tc>
        <w:tc>
          <w:tcPr>
            <w:tcW w:w="1139" w:type="dxa"/>
            <w:tcBorders>
              <w:top w:val="nil"/>
              <w:left w:val="nil"/>
              <w:bottom w:val="nil"/>
            </w:tcBorders>
            <w:shd w:val="clear" w:color="auto" w:fill="FFFFFF" w:themeFill="background1"/>
            <w:vAlign w:val="center"/>
          </w:tcPr>
          <w:p w14:paraId="77505AEC" w14:textId="77777777" w:rsidR="00BC5D7B" w:rsidRPr="0026240B" w:rsidRDefault="00BC5D7B" w:rsidP="00B528D3">
            <w:pPr>
              <w:pStyle w:val="BodyText"/>
              <w:spacing w:after="0"/>
              <w:jc w:val="center"/>
              <w:rPr>
                <w:sz w:val="16"/>
                <w:szCs w:val="16"/>
                <w:lang w:val="en-US"/>
              </w:rPr>
            </w:pPr>
            <w:r w:rsidRPr="0026240B">
              <w:rPr>
                <w:sz w:val="16"/>
                <w:szCs w:val="16"/>
                <w:lang w:val="en-US"/>
              </w:rPr>
              <w:t>-158</w:t>
            </w:r>
          </w:p>
        </w:tc>
      </w:tr>
      <w:tr w:rsidR="00BC5D7B" w14:paraId="1E2E9A20" w14:textId="77777777" w:rsidTr="00BC5D7B">
        <w:trPr>
          <w:jc w:val="center"/>
        </w:trPr>
        <w:tc>
          <w:tcPr>
            <w:tcW w:w="1271" w:type="dxa"/>
            <w:tcBorders>
              <w:top w:val="nil"/>
              <w:bottom w:val="nil"/>
              <w:right w:val="nil"/>
            </w:tcBorders>
            <w:shd w:val="clear" w:color="auto" w:fill="FFFFFF" w:themeFill="background1"/>
            <w:vAlign w:val="center"/>
          </w:tcPr>
          <w:p w14:paraId="4BF76B87" w14:textId="77777777" w:rsidR="00BC5D7B" w:rsidRPr="0026240B" w:rsidRDefault="00BC5D7B" w:rsidP="00B528D3">
            <w:pPr>
              <w:pStyle w:val="BodyText"/>
              <w:spacing w:after="0"/>
              <w:jc w:val="center"/>
              <w:rPr>
                <w:sz w:val="16"/>
                <w:szCs w:val="16"/>
                <w:lang w:val="en-US"/>
              </w:rPr>
            </w:pPr>
            <w:r w:rsidRPr="0026240B">
              <w:rPr>
                <w:sz w:val="16"/>
                <w:szCs w:val="16"/>
                <w:lang w:val="en-US"/>
              </w:rPr>
              <w:t>13</w:t>
            </w:r>
          </w:p>
        </w:tc>
        <w:tc>
          <w:tcPr>
            <w:tcW w:w="1423" w:type="dxa"/>
            <w:tcBorders>
              <w:top w:val="nil"/>
              <w:left w:val="nil"/>
              <w:bottom w:val="nil"/>
              <w:right w:val="nil"/>
            </w:tcBorders>
            <w:shd w:val="clear" w:color="auto" w:fill="FFFFFF" w:themeFill="background1"/>
            <w:vAlign w:val="center"/>
          </w:tcPr>
          <w:p w14:paraId="6DE4E86A" w14:textId="77777777" w:rsidR="00BC5D7B" w:rsidRPr="0026240B" w:rsidRDefault="00BC5D7B" w:rsidP="00B528D3">
            <w:pPr>
              <w:pStyle w:val="BodyText"/>
              <w:spacing w:after="0"/>
              <w:jc w:val="center"/>
              <w:rPr>
                <w:sz w:val="16"/>
                <w:szCs w:val="16"/>
                <w:lang w:val="en-US"/>
              </w:rPr>
            </w:pPr>
            <w:r w:rsidRPr="0026240B">
              <w:rPr>
                <w:sz w:val="16"/>
                <w:szCs w:val="16"/>
                <w:lang w:val="en-US"/>
              </w:rPr>
              <w:t>9.79</w:t>
            </w:r>
          </w:p>
        </w:tc>
        <w:tc>
          <w:tcPr>
            <w:tcW w:w="1139" w:type="dxa"/>
            <w:tcBorders>
              <w:top w:val="nil"/>
              <w:left w:val="nil"/>
              <w:bottom w:val="nil"/>
            </w:tcBorders>
            <w:shd w:val="clear" w:color="auto" w:fill="FFFFFF" w:themeFill="background1"/>
            <w:vAlign w:val="center"/>
          </w:tcPr>
          <w:p w14:paraId="01B52A90" w14:textId="77777777" w:rsidR="00BC5D7B" w:rsidRPr="0026240B" w:rsidRDefault="00BC5D7B" w:rsidP="00B528D3">
            <w:pPr>
              <w:pStyle w:val="BodyText"/>
              <w:spacing w:after="0"/>
              <w:jc w:val="center"/>
              <w:rPr>
                <w:sz w:val="16"/>
                <w:szCs w:val="16"/>
                <w:lang w:val="en-US"/>
              </w:rPr>
            </w:pPr>
            <w:r w:rsidRPr="0026240B">
              <w:rPr>
                <w:sz w:val="16"/>
                <w:szCs w:val="16"/>
                <w:lang w:val="en-US"/>
              </w:rPr>
              <w:t>-178</w:t>
            </w:r>
          </w:p>
        </w:tc>
      </w:tr>
      <w:tr w:rsidR="00BC5D7B" w14:paraId="6F71353A" w14:textId="77777777" w:rsidTr="00BC5D7B">
        <w:trPr>
          <w:jc w:val="center"/>
        </w:trPr>
        <w:tc>
          <w:tcPr>
            <w:tcW w:w="1271" w:type="dxa"/>
            <w:tcBorders>
              <w:top w:val="nil"/>
              <w:right w:val="nil"/>
            </w:tcBorders>
            <w:shd w:val="clear" w:color="auto" w:fill="FFFFFF" w:themeFill="background1"/>
            <w:vAlign w:val="center"/>
          </w:tcPr>
          <w:p w14:paraId="7CDB7FDC" w14:textId="77777777" w:rsidR="00BC5D7B" w:rsidRPr="0026240B" w:rsidRDefault="00BC5D7B" w:rsidP="00B528D3">
            <w:pPr>
              <w:pStyle w:val="BodyText"/>
              <w:spacing w:after="0"/>
              <w:jc w:val="center"/>
              <w:rPr>
                <w:sz w:val="16"/>
                <w:szCs w:val="16"/>
                <w:lang w:val="en-US"/>
              </w:rPr>
            </w:pPr>
            <w:r w:rsidRPr="0026240B">
              <w:rPr>
                <w:sz w:val="16"/>
                <w:szCs w:val="16"/>
                <w:lang w:val="en-US"/>
              </w:rPr>
              <w:t>17</w:t>
            </w:r>
          </w:p>
        </w:tc>
        <w:tc>
          <w:tcPr>
            <w:tcW w:w="1423" w:type="dxa"/>
            <w:tcBorders>
              <w:top w:val="nil"/>
              <w:left w:val="nil"/>
              <w:right w:val="nil"/>
            </w:tcBorders>
            <w:shd w:val="clear" w:color="auto" w:fill="FFFFFF" w:themeFill="background1"/>
            <w:vAlign w:val="center"/>
          </w:tcPr>
          <w:p w14:paraId="0BC521A5" w14:textId="77777777" w:rsidR="00BC5D7B" w:rsidRPr="0026240B" w:rsidRDefault="00BC5D7B" w:rsidP="00B528D3">
            <w:pPr>
              <w:pStyle w:val="BodyText"/>
              <w:spacing w:after="0"/>
              <w:jc w:val="center"/>
              <w:rPr>
                <w:sz w:val="16"/>
                <w:szCs w:val="16"/>
                <w:lang w:val="en-US"/>
              </w:rPr>
            </w:pPr>
            <w:r w:rsidRPr="0026240B">
              <w:rPr>
                <w:sz w:val="16"/>
                <w:szCs w:val="16"/>
                <w:lang w:val="en-US"/>
              </w:rPr>
              <w:t>2.5</w:t>
            </w:r>
          </w:p>
        </w:tc>
        <w:tc>
          <w:tcPr>
            <w:tcW w:w="1139" w:type="dxa"/>
            <w:tcBorders>
              <w:top w:val="nil"/>
              <w:left w:val="nil"/>
            </w:tcBorders>
            <w:shd w:val="clear" w:color="auto" w:fill="FFFFFF" w:themeFill="background1"/>
            <w:vAlign w:val="center"/>
          </w:tcPr>
          <w:p w14:paraId="24A88133" w14:textId="77777777" w:rsidR="00BC5D7B" w:rsidRPr="0026240B" w:rsidRDefault="00BC5D7B" w:rsidP="00B528D3">
            <w:pPr>
              <w:pStyle w:val="BodyText"/>
              <w:spacing w:after="0"/>
              <w:jc w:val="center"/>
              <w:rPr>
                <w:sz w:val="16"/>
                <w:szCs w:val="16"/>
                <w:lang w:val="en-US"/>
              </w:rPr>
            </w:pPr>
            <w:r w:rsidRPr="0026240B">
              <w:rPr>
                <w:sz w:val="16"/>
                <w:szCs w:val="16"/>
                <w:lang w:val="en-US"/>
              </w:rPr>
              <w:t>-94</w:t>
            </w:r>
          </w:p>
        </w:tc>
      </w:tr>
    </w:tbl>
    <w:p w14:paraId="1E481293" w14:textId="439AE6D0" w:rsidR="000E1623" w:rsidRDefault="000E1623" w:rsidP="000E1623">
      <w:pPr>
        <w:jc w:val="both"/>
        <w:rPr>
          <w:b/>
          <w:bCs/>
        </w:rPr>
      </w:pPr>
      <w:r>
        <w:rPr>
          <w:b/>
          <w:bCs/>
        </w:rPr>
        <w:t xml:space="preserve">2.4.2.  IEEE </w:t>
      </w:r>
      <w:r w:rsidR="00A349A8">
        <w:rPr>
          <w:b/>
          <w:bCs/>
        </w:rPr>
        <w:t>33</w:t>
      </w:r>
      <w:r>
        <w:rPr>
          <w:b/>
          <w:bCs/>
        </w:rPr>
        <w:t>-bus</w:t>
      </w:r>
    </w:p>
    <w:p w14:paraId="2895A41D" w14:textId="3C92BCA3" w:rsidR="00A349A8" w:rsidRDefault="00A349A8" w:rsidP="00A349A8">
      <w:pPr>
        <w:ind w:firstLine="709"/>
        <w:jc w:val="both"/>
      </w:pPr>
      <w:r>
        <w:t xml:space="preserve">On IEEE-33 bus, there are 32 sectionals </w:t>
      </w:r>
      <w:proofErr w:type="spellStart"/>
      <w:r>
        <w:t>switchs</w:t>
      </w:r>
      <w:proofErr w:type="spellEnd"/>
      <w:r>
        <w:t xml:space="preserve"> and 5 tie switches can be seen in Figure 2. </w:t>
      </w:r>
      <w:r w:rsidR="00791321">
        <w:t>Harmonic source will be injected on bus 5, 7, 9, 11, 14, 17, 20, 24, 27, 29, 31 and 33.</w:t>
      </w:r>
    </w:p>
    <w:p w14:paraId="6030D75E" w14:textId="2BF8A1BA" w:rsidR="00A349A8" w:rsidRDefault="001C70C1" w:rsidP="00A349A8">
      <w:pPr>
        <w:jc w:val="center"/>
      </w:pPr>
      <w:r>
        <w:object w:dxaOrig="8053" w:dyaOrig="3889" w14:anchorId="3308E063">
          <v:shape id="_x0000_i1026" type="#_x0000_t75" style="width:198pt;height:138pt" o:ole="">
            <v:imagedata r:id="rId12" o:title=""/>
          </v:shape>
          <o:OLEObject Type="Embed" ProgID="Visio.Drawing.15" ShapeID="_x0000_i1026" DrawAspect="Content" ObjectID="_1650287918" r:id="rId13"/>
        </w:object>
      </w:r>
    </w:p>
    <w:p w14:paraId="0BF09E5D" w14:textId="7BEEA417" w:rsidR="00A349A8" w:rsidRPr="00A349A8" w:rsidRDefault="00A349A8" w:rsidP="00A349A8">
      <w:pPr>
        <w:jc w:val="center"/>
      </w:pPr>
      <w:r>
        <w:t xml:space="preserve">Figure </w:t>
      </w:r>
      <w:r w:rsidR="001C70C1">
        <w:t>2</w:t>
      </w:r>
      <w:r>
        <w:t>. IEEE-33</w:t>
      </w:r>
      <w:r w:rsidR="00AA61CE">
        <w:t xml:space="preserve"> </w:t>
      </w:r>
      <w:r>
        <w:t xml:space="preserve">bus </w:t>
      </w:r>
      <w:proofErr w:type="spellStart"/>
      <w:r>
        <w:t>tes</w:t>
      </w:r>
      <w:proofErr w:type="spellEnd"/>
      <w:r>
        <w:t xml:space="preserve"> system</w:t>
      </w:r>
      <w:r w:rsidR="00791321">
        <w:t xml:space="preserve">. </w:t>
      </w:r>
    </w:p>
    <w:p w14:paraId="5617C59E" w14:textId="01A4B14F" w:rsidR="008F330A" w:rsidRDefault="008F330A" w:rsidP="000E1623">
      <w:pPr>
        <w:jc w:val="both"/>
        <w:rPr>
          <w:b/>
          <w:bCs/>
        </w:rPr>
      </w:pPr>
      <w:r>
        <w:rPr>
          <w:b/>
          <w:bCs/>
        </w:rPr>
        <w:lastRenderedPageBreak/>
        <w:t>2.4.3.  IEEE 69-bus</w:t>
      </w:r>
    </w:p>
    <w:p w14:paraId="2632CA10" w14:textId="2DA7CAD7" w:rsidR="00791321" w:rsidRDefault="00791321" w:rsidP="00791321">
      <w:pPr>
        <w:ind w:firstLine="851"/>
        <w:jc w:val="both"/>
      </w:pPr>
      <w:r>
        <w:t xml:space="preserve">On IEEE-69 bus, there are 47 sectional </w:t>
      </w:r>
      <w:proofErr w:type="spellStart"/>
      <w:r>
        <w:t>switchs</w:t>
      </w:r>
      <w:proofErr w:type="spellEnd"/>
      <w:r>
        <w:t xml:space="preserve"> and 5 tie switches can be seen in Figure 3. Harmonic source will be injected on bus 6, 9, 14, 17, 22, 27, 33, 37, 40, 43, 49, 55, 61, and 69.</w:t>
      </w:r>
    </w:p>
    <w:p w14:paraId="4A4667A5" w14:textId="79CC51D8" w:rsidR="00791321" w:rsidRDefault="00D07C62" w:rsidP="00AA61CE">
      <w:pPr>
        <w:jc w:val="center"/>
      </w:pPr>
      <w:r>
        <w:object w:dxaOrig="11028" w:dyaOrig="5592" w14:anchorId="38774C20">
          <v:shape id="_x0000_i1027" type="#_x0000_t75" style="width:378pt;height:207.6pt" o:ole="">
            <v:imagedata r:id="rId14" o:title=""/>
          </v:shape>
          <o:OLEObject Type="Embed" ProgID="Visio.Drawing.15" ShapeID="_x0000_i1027" DrawAspect="Content" ObjectID="_1650287919" r:id="rId15"/>
        </w:object>
      </w:r>
    </w:p>
    <w:p w14:paraId="100FD602" w14:textId="39103DFE" w:rsidR="00AA61CE" w:rsidRDefault="00AA61CE" w:rsidP="00AA61CE">
      <w:pPr>
        <w:jc w:val="center"/>
      </w:pPr>
      <w:r>
        <w:t xml:space="preserve">Figure </w:t>
      </w:r>
      <w:r w:rsidR="001C70C1">
        <w:t>3</w:t>
      </w:r>
      <w:r>
        <w:t xml:space="preserve">. IEEE-69 bus </w:t>
      </w:r>
      <w:proofErr w:type="spellStart"/>
      <w:r>
        <w:t>tes</w:t>
      </w:r>
      <w:proofErr w:type="spellEnd"/>
      <w:r>
        <w:t xml:space="preserve"> system</w:t>
      </w:r>
    </w:p>
    <w:p w14:paraId="2BA90796" w14:textId="456B122B" w:rsidR="008F330A" w:rsidRDefault="008F330A" w:rsidP="000E1623">
      <w:pPr>
        <w:jc w:val="both"/>
        <w:rPr>
          <w:b/>
          <w:bCs/>
        </w:rPr>
      </w:pPr>
      <w:r>
        <w:rPr>
          <w:b/>
          <w:bCs/>
        </w:rPr>
        <w:t>2.4.4.  Study Case</w:t>
      </w:r>
    </w:p>
    <w:p w14:paraId="0021F207" w14:textId="4EE13388" w:rsidR="000E1623" w:rsidRPr="00D92D6F" w:rsidRDefault="000E1623" w:rsidP="00D92D6F">
      <w:pPr>
        <w:ind w:firstLine="709"/>
        <w:jc w:val="both"/>
      </w:pPr>
      <w:r>
        <w:rPr>
          <w:b/>
          <w:bCs/>
        </w:rPr>
        <w:t xml:space="preserve"> </w:t>
      </w:r>
      <w:r w:rsidR="00D92D6F">
        <w:t>This research conducted a simulation of several study cases to determine the effect of optimization techniques on coordinated planning in finding the objective function, namely;</w:t>
      </w:r>
    </w:p>
    <w:p w14:paraId="75526731" w14:textId="7C9769A4" w:rsidR="00D92D6F" w:rsidRPr="00D92D6F" w:rsidRDefault="00EB32C8" w:rsidP="00D92D6F">
      <w:pPr>
        <w:pStyle w:val="ListParagraph"/>
        <w:numPr>
          <w:ilvl w:val="0"/>
          <w:numId w:val="18"/>
        </w:numPr>
        <w:ind w:left="426"/>
        <w:jc w:val="both"/>
        <w:rPr>
          <w:b/>
          <w:bCs/>
        </w:rPr>
      </w:pPr>
      <w:r>
        <w:rPr>
          <w:rFonts w:ascii="Times New Roman" w:hAnsi="Times New Roman"/>
          <w:sz w:val="20"/>
          <w:szCs w:val="20"/>
        </w:rPr>
        <w:t>Scenario 1</w:t>
      </w:r>
      <w:r w:rsidR="00A61848">
        <w:rPr>
          <w:rFonts w:ascii="Times New Roman" w:hAnsi="Times New Roman"/>
          <w:sz w:val="20"/>
          <w:szCs w:val="20"/>
        </w:rPr>
        <w:t xml:space="preserve"> (S-1)</w:t>
      </w:r>
      <w:r>
        <w:rPr>
          <w:rFonts w:ascii="Times New Roman" w:hAnsi="Times New Roman"/>
          <w:sz w:val="20"/>
          <w:szCs w:val="20"/>
        </w:rPr>
        <w:t xml:space="preserve">. </w:t>
      </w:r>
      <w:r w:rsidR="00D92D6F">
        <w:rPr>
          <w:rFonts w:ascii="Times New Roman" w:hAnsi="Times New Roman"/>
          <w:sz w:val="20"/>
          <w:szCs w:val="20"/>
        </w:rPr>
        <w:t>Normal case</w:t>
      </w:r>
    </w:p>
    <w:p w14:paraId="3F25438C" w14:textId="385DEEC9" w:rsidR="00D92D6F" w:rsidRPr="00D92D6F" w:rsidRDefault="00EB32C8" w:rsidP="00D92D6F">
      <w:pPr>
        <w:pStyle w:val="ListParagraph"/>
        <w:numPr>
          <w:ilvl w:val="0"/>
          <w:numId w:val="18"/>
        </w:numPr>
        <w:ind w:left="426"/>
        <w:jc w:val="both"/>
        <w:rPr>
          <w:b/>
          <w:bCs/>
        </w:rPr>
      </w:pPr>
      <w:r>
        <w:rPr>
          <w:rFonts w:ascii="Times New Roman" w:hAnsi="Times New Roman"/>
          <w:sz w:val="20"/>
          <w:szCs w:val="20"/>
        </w:rPr>
        <w:t>Scenario 2</w:t>
      </w:r>
      <w:r w:rsidR="00A61848">
        <w:rPr>
          <w:rFonts w:ascii="Times New Roman" w:hAnsi="Times New Roman"/>
          <w:sz w:val="20"/>
          <w:szCs w:val="20"/>
        </w:rPr>
        <w:t xml:space="preserve"> (S-2)</w:t>
      </w:r>
      <w:r>
        <w:rPr>
          <w:rFonts w:ascii="Times New Roman" w:hAnsi="Times New Roman"/>
          <w:sz w:val="20"/>
          <w:szCs w:val="20"/>
        </w:rPr>
        <w:t xml:space="preserve">. </w:t>
      </w:r>
      <w:r w:rsidR="00D92D6F">
        <w:rPr>
          <w:rFonts w:ascii="Times New Roman" w:hAnsi="Times New Roman"/>
          <w:sz w:val="20"/>
          <w:szCs w:val="20"/>
        </w:rPr>
        <w:t>Network Reconfiguration</w:t>
      </w:r>
    </w:p>
    <w:p w14:paraId="3DB951D6" w14:textId="21FE290A" w:rsidR="00D92D6F" w:rsidRPr="00EB32C8" w:rsidRDefault="00EB32C8" w:rsidP="00D92D6F">
      <w:pPr>
        <w:pStyle w:val="ListParagraph"/>
        <w:numPr>
          <w:ilvl w:val="0"/>
          <w:numId w:val="18"/>
        </w:numPr>
        <w:ind w:left="426"/>
        <w:jc w:val="both"/>
        <w:rPr>
          <w:b/>
          <w:bCs/>
        </w:rPr>
      </w:pPr>
      <w:r>
        <w:rPr>
          <w:rFonts w:ascii="Times New Roman" w:hAnsi="Times New Roman"/>
          <w:sz w:val="20"/>
          <w:szCs w:val="20"/>
        </w:rPr>
        <w:t xml:space="preserve">Scenario 3 </w:t>
      </w:r>
      <w:r w:rsidR="00A61848">
        <w:rPr>
          <w:rFonts w:ascii="Times New Roman" w:hAnsi="Times New Roman"/>
          <w:sz w:val="20"/>
          <w:szCs w:val="20"/>
        </w:rPr>
        <w:t xml:space="preserve">(S-3). </w:t>
      </w:r>
      <w:r>
        <w:rPr>
          <w:rFonts w:ascii="Times New Roman" w:hAnsi="Times New Roman"/>
          <w:sz w:val="20"/>
          <w:szCs w:val="20"/>
        </w:rPr>
        <w:t>DG Placement</w:t>
      </w:r>
    </w:p>
    <w:p w14:paraId="7D23216C" w14:textId="3E7A40D1" w:rsidR="00EB32C8" w:rsidRPr="00EB32C8" w:rsidRDefault="00EB32C8" w:rsidP="00D92D6F">
      <w:pPr>
        <w:pStyle w:val="ListParagraph"/>
        <w:numPr>
          <w:ilvl w:val="0"/>
          <w:numId w:val="18"/>
        </w:numPr>
        <w:ind w:left="426"/>
        <w:jc w:val="both"/>
        <w:rPr>
          <w:b/>
          <w:bCs/>
        </w:rPr>
      </w:pPr>
      <w:r>
        <w:rPr>
          <w:rFonts w:ascii="Times New Roman" w:hAnsi="Times New Roman"/>
          <w:sz w:val="20"/>
          <w:szCs w:val="20"/>
        </w:rPr>
        <w:t>Scenario 4</w:t>
      </w:r>
      <w:r w:rsidR="00A61848">
        <w:rPr>
          <w:rFonts w:ascii="Times New Roman" w:hAnsi="Times New Roman"/>
          <w:sz w:val="20"/>
          <w:szCs w:val="20"/>
        </w:rPr>
        <w:t xml:space="preserve"> (S-4)</w:t>
      </w:r>
      <w:r>
        <w:rPr>
          <w:rFonts w:ascii="Times New Roman" w:hAnsi="Times New Roman"/>
          <w:sz w:val="20"/>
          <w:szCs w:val="20"/>
        </w:rPr>
        <w:t>. Capacitor Placement</w:t>
      </w:r>
    </w:p>
    <w:p w14:paraId="3158BFD9" w14:textId="75176C81" w:rsidR="00EB32C8" w:rsidRPr="00EB32C8" w:rsidRDefault="00EB32C8" w:rsidP="00D92D6F">
      <w:pPr>
        <w:pStyle w:val="ListParagraph"/>
        <w:numPr>
          <w:ilvl w:val="0"/>
          <w:numId w:val="18"/>
        </w:numPr>
        <w:ind w:left="426"/>
        <w:jc w:val="both"/>
        <w:rPr>
          <w:b/>
          <w:bCs/>
        </w:rPr>
      </w:pPr>
      <w:r>
        <w:rPr>
          <w:rFonts w:ascii="Times New Roman" w:hAnsi="Times New Roman"/>
          <w:sz w:val="20"/>
          <w:szCs w:val="20"/>
        </w:rPr>
        <w:t>Scenario 5</w:t>
      </w:r>
      <w:r w:rsidR="00A61848">
        <w:rPr>
          <w:rFonts w:ascii="Times New Roman" w:hAnsi="Times New Roman"/>
          <w:sz w:val="20"/>
          <w:szCs w:val="20"/>
        </w:rPr>
        <w:t xml:space="preserve"> (S-5)</w:t>
      </w:r>
      <w:r>
        <w:rPr>
          <w:rFonts w:ascii="Times New Roman" w:hAnsi="Times New Roman"/>
          <w:sz w:val="20"/>
          <w:szCs w:val="20"/>
        </w:rPr>
        <w:t>. DG Placement and Capacitor Placement</w:t>
      </w:r>
    </w:p>
    <w:p w14:paraId="7A5185F8" w14:textId="7D03E6B9" w:rsidR="00EB32C8" w:rsidRPr="00EB32C8" w:rsidRDefault="00EB32C8" w:rsidP="00D92D6F">
      <w:pPr>
        <w:pStyle w:val="ListParagraph"/>
        <w:numPr>
          <w:ilvl w:val="0"/>
          <w:numId w:val="18"/>
        </w:numPr>
        <w:ind w:left="426"/>
        <w:jc w:val="both"/>
        <w:rPr>
          <w:b/>
          <w:bCs/>
        </w:rPr>
      </w:pPr>
      <w:r>
        <w:rPr>
          <w:rFonts w:ascii="Times New Roman" w:hAnsi="Times New Roman"/>
          <w:sz w:val="20"/>
          <w:szCs w:val="20"/>
        </w:rPr>
        <w:t>Scenario 6</w:t>
      </w:r>
      <w:r w:rsidR="00A61848">
        <w:rPr>
          <w:rFonts w:ascii="Times New Roman" w:hAnsi="Times New Roman"/>
          <w:sz w:val="20"/>
          <w:szCs w:val="20"/>
        </w:rPr>
        <w:t xml:space="preserve"> (S-6)</w:t>
      </w:r>
      <w:r>
        <w:rPr>
          <w:rFonts w:ascii="Times New Roman" w:hAnsi="Times New Roman"/>
          <w:sz w:val="20"/>
          <w:szCs w:val="20"/>
        </w:rPr>
        <w:t>. DG Placement and Network Reconfiguration</w:t>
      </w:r>
    </w:p>
    <w:p w14:paraId="087807C1" w14:textId="6E6F656D" w:rsidR="00EB32C8" w:rsidRPr="00EB32C8" w:rsidRDefault="00EB32C8" w:rsidP="00D92D6F">
      <w:pPr>
        <w:pStyle w:val="ListParagraph"/>
        <w:numPr>
          <w:ilvl w:val="0"/>
          <w:numId w:val="18"/>
        </w:numPr>
        <w:ind w:left="426"/>
        <w:jc w:val="both"/>
        <w:rPr>
          <w:b/>
          <w:bCs/>
        </w:rPr>
      </w:pPr>
      <w:r>
        <w:rPr>
          <w:rFonts w:ascii="Times New Roman" w:hAnsi="Times New Roman"/>
          <w:sz w:val="20"/>
          <w:szCs w:val="20"/>
        </w:rPr>
        <w:t>Scenario 7</w:t>
      </w:r>
      <w:r w:rsidR="00A61848">
        <w:rPr>
          <w:rFonts w:ascii="Times New Roman" w:hAnsi="Times New Roman"/>
          <w:sz w:val="20"/>
          <w:szCs w:val="20"/>
        </w:rPr>
        <w:t xml:space="preserve"> (S-7)</w:t>
      </w:r>
      <w:r>
        <w:rPr>
          <w:rFonts w:ascii="Times New Roman" w:hAnsi="Times New Roman"/>
          <w:sz w:val="20"/>
          <w:szCs w:val="20"/>
        </w:rPr>
        <w:t>. Capacitor Placement and Network Reconfiguration</w:t>
      </w:r>
    </w:p>
    <w:p w14:paraId="01A3CE45" w14:textId="6A182769" w:rsidR="00B90B99" w:rsidRPr="005F60A6" w:rsidRDefault="00EB32C8" w:rsidP="00B528D3">
      <w:pPr>
        <w:pStyle w:val="ListParagraph"/>
        <w:numPr>
          <w:ilvl w:val="0"/>
          <w:numId w:val="18"/>
        </w:numPr>
        <w:tabs>
          <w:tab w:val="left" w:pos="426"/>
        </w:tabs>
        <w:ind w:left="426"/>
        <w:jc w:val="both"/>
        <w:rPr>
          <w:b/>
          <w:bCs/>
          <w:lang w:val="id-ID"/>
        </w:rPr>
      </w:pPr>
      <w:r>
        <w:rPr>
          <w:rFonts w:ascii="Times New Roman" w:hAnsi="Times New Roman"/>
          <w:sz w:val="20"/>
          <w:szCs w:val="20"/>
        </w:rPr>
        <w:t>Scenario 8</w:t>
      </w:r>
      <w:r w:rsidR="00A61848">
        <w:rPr>
          <w:rFonts w:ascii="Times New Roman" w:hAnsi="Times New Roman"/>
          <w:sz w:val="20"/>
          <w:szCs w:val="20"/>
        </w:rPr>
        <w:t xml:space="preserve"> (S-8)</w:t>
      </w:r>
      <w:r>
        <w:rPr>
          <w:rFonts w:ascii="Times New Roman" w:hAnsi="Times New Roman"/>
          <w:sz w:val="20"/>
          <w:szCs w:val="20"/>
        </w:rPr>
        <w:t>. DG Placement, Capacitor Placement and Network Reconfiguration</w:t>
      </w:r>
    </w:p>
    <w:p w14:paraId="50D32DB1" w14:textId="5EE90D0A" w:rsidR="00904D6D" w:rsidRPr="00117A60"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00521EC1">
        <w:rPr>
          <w:b/>
          <w:bCs/>
          <w:lang w:val="id-ID"/>
        </w:rPr>
        <w:t xml:space="preserve">ND </w:t>
      </w:r>
      <w:r w:rsidR="00521EC1">
        <w:rPr>
          <w:b/>
          <w:bCs/>
          <w:lang w:val="en-ID"/>
        </w:rPr>
        <w:t>DISCUSSIONS</w:t>
      </w:r>
      <w:r>
        <w:rPr>
          <w:b/>
          <w:bCs/>
        </w:rPr>
        <w:t xml:space="preserve"> </w:t>
      </w:r>
    </w:p>
    <w:p w14:paraId="21205176" w14:textId="086F670B" w:rsidR="00431CB6" w:rsidRPr="00431CB6" w:rsidRDefault="00431CB6" w:rsidP="00431CB6">
      <w:pPr>
        <w:ind w:firstLine="709"/>
      </w:pPr>
      <w:r>
        <w:t>H</w:t>
      </w:r>
      <w:r w:rsidRPr="00431CB6">
        <w:t>armonic current injection at load by placing harmonic source will generate harmonics spread on the system. The search results of the optimization techniques carried out in coordinated planning based on a predetermined scenario using the Particle Swarm Optimization Method.</w:t>
      </w:r>
    </w:p>
    <w:p w14:paraId="2DA62967" w14:textId="2FFE6D5E" w:rsidR="00117A60" w:rsidRDefault="00117A60" w:rsidP="00117A60">
      <w:pPr>
        <w:rPr>
          <w:b/>
          <w:bCs/>
        </w:rPr>
      </w:pPr>
      <w:r>
        <w:rPr>
          <w:b/>
          <w:bCs/>
        </w:rPr>
        <w:t xml:space="preserve">3.1.  IEEE 33-bus </w:t>
      </w:r>
      <w:proofErr w:type="spellStart"/>
      <w:r>
        <w:rPr>
          <w:b/>
          <w:bCs/>
        </w:rPr>
        <w:t>Tes</w:t>
      </w:r>
      <w:proofErr w:type="spellEnd"/>
      <w:r>
        <w:rPr>
          <w:b/>
          <w:bCs/>
        </w:rPr>
        <w:t xml:space="preserve"> System</w:t>
      </w:r>
    </w:p>
    <w:p w14:paraId="574AAF04" w14:textId="2CF67BFB" w:rsidR="00117A60" w:rsidRDefault="00431CB6" w:rsidP="00117A60">
      <w:pPr>
        <w:ind w:firstLine="709"/>
      </w:pPr>
      <w:r>
        <w:t xml:space="preserve">The result of the optimization technique </w:t>
      </w:r>
      <w:proofErr w:type="spellStart"/>
      <w:r>
        <w:t>perfomed</w:t>
      </w:r>
      <w:proofErr w:type="spellEnd"/>
      <w:r>
        <w:t xml:space="preserve"> can be seen in Table 2</w:t>
      </w:r>
      <w:r w:rsidR="00CF1BDF">
        <w:t xml:space="preserve">, Figure </w:t>
      </w:r>
      <w:r w:rsidR="001C70C1">
        <w:t>4</w:t>
      </w:r>
      <w:r w:rsidR="005A2932">
        <w:t xml:space="preserve">, Figure </w:t>
      </w:r>
      <w:r w:rsidR="001C70C1">
        <w:t>5</w:t>
      </w:r>
      <w:r w:rsidR="00CF1BDF">
        <w:t xml:space="preserve"> and Figure </w:t>
      </w:r>
      <w:r w:rsidR="001C70C1">
        <w:t>6</w:t>
      </w:r>
      <w:r>
        <w:t>.</w:t>
      </w:r>
    </w:p>
    <w:p w14:paraId="055AC43F" w14:textId="1E982C71" w:rsidR="00B45EFB" w:rsidRDefault="00B45EFB" w:rsidP="00B45EFB">
      <w:pPr>
        <w:jc w:val="center"/>
      </w:pPr>
      <w:r>
        <w:t xml:space="preserve">Table 2. Result of study case IEEE 33-bus </w:t>
      </w:r>
      <w:proofErr w:type="spellStart"/>
      <w:r>
        <w:t>tes</w:t>
      </w:r>
      <w:proofErr w:type="spellEnd"/>
      <w:r>
        <w:t xml:space="preserve"> system.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634"/>
        <w:gridCol w:w="664"/>
        <w:gridCol w:w="700"/>
        <w:gridCol w:w="862"/>
        <w:gridCol w:w="851"/>
        <w:gridCol w:w="992"/>
        <w:gridCol w:w="992"/>
        <w:gridCol w:w="851"/>
        <w:gridCol w:w="850"/>
      </w:tblGrid>
      <w:tr w:rsidR="00431CB6" w:rsidRPr="00431CB6" w14:paraId="76596A40" w14:textId="7B9CD4C4" w:rsidTr="000F5966">
        <w:trPr>
          <w:jc w:val="center"/>
        </w:trPr>
        <w:tc>
          <w:tcPr>
            <w:tcW w:w="1313" w:type="dxa"/>
            <w:gridSpan w:val="2"/>
            <w:tcBorders>
              <w:top w:val="single" w:sz="4" w:space="0" w:color="auto"/>
              <w:bottom w:val="single" w:sz="4" w:space="0" w:color="auto"/>
            </w:tcBorders>
            <w:vAlign w:val="center"/>
          </w:tcPr>
          <w:p w14:paraId="3E35806E" w14:textId="77777777" w:rsidR="00431CB6" w:rsidRPr="00431CB6" w:rsidRDefault="00431CB6" w:rsidP="00A70AC7">
            <w:pPr>
              <w:jc w:val="center"/>
              <w:rPr>
                <w:sz w:val="16"/>
                <w:szCs w:val="16"/>
              </w:rPr>
            </w:pPr>
            <w:r w:rsidRPr="00431CB6">
              <w:rPr>
                <w:sz w:val="16"/>
                <w:szCs w:val="16"/>
              </w:rPr>
              <w:t>Parameter</w:t>
            </w:r>
          </w:p>
        </w:tc>
        <w:tc>
          <w:tcPr>
            <w:tcW w:w="664" w:type="dxa"/>
            <w:tcBorders>
              <w:top w:val="single" w:sz="4" w:space="0" w:color="auto"/>
              <w:bottom w:val="single" w:sz="4" w:space="0" w:color="auto"/>
            </w:tcBorders>
            <w:vAlign w:val="center"/>
          </w:tcPr>
          <w:p w14:paraId="258CD367" w14:textId="7E7BBD03" w:rsidR="00431CB6" w:rsidRPr="00431CB6" w:rsidRDefault="00431CB6" w:rsidP="00A70AC7">
            <w:pPr>
              <w:jc w:val="center"/>
              <w:rPr>
                <w:sz w:val="16"/>
                <w:szCs w:val="16"/>
              </w:rPr>
            </w:pPr>
            <w:r w:rsidRPr="00431CB6">
              <w:rPr>
                <w:sz w:val="16"/>
                <w:szCs w:val="16"/>
              </w:rPr>
              <w:t>S.1</w:t>
            </w:r>
          </w:p>
        </w:tc>
        <w:tc>
          <w:tcPr>
            <w:tcW w:w="700" w:type="dxa"/>
            <w:tcBorders>
              <w:top w:val="single" w:sz="4" w:space="0" w:color="auto"/>
              <w:bottom w:val="single" w:sz="4" w:space="0" w:color="auto"/>
            </w:tcBorders>
            <w:vAlign w:val="center"/>
          </w:tcPr>
          <w:p w14:paraId="2696EF49" w14:textId="54B12E30" w:rsidR="00431CB6" w:rsidRPr="00431CB6" w:rsidRDefault="00431CB6" w:rsidP="00A70AC7">
            <w:pPr>
              <w:jc w:val="center"/>
              <w:rPr>
                <w:sz w:val="16"/>
                <w:szCs w:val="16"/>
              </w:rPr>
            </w:pPr>
            <w:r w:rsidRPr="00431CB6">
              <w:rPr>
                <w:sz w:val="16"/>
                <w:szCs w:val="16"/>
              </w:rPr>
              <w:t>S.2</w:t>
            </w:r>
          </w:p>
        </w:tc>
        <w:tc>
          <w:tcPr>
            <w:tcW w:w="862" w:type="dxa"/>
            <w:tcBorders>
              <w:top w:val="single" w:sz="4" w:space="0" w:color="auto"/>
              <w:bottom w:val="single" w:sz="4" w:space="0" w:color="auto"/>
            </w:tcBorders>
            <w:vAlign w:val="center"/>
          </w:tcPr>
          <w:p w14:paraId="07668755" w14:textId="22C99378" w:rsidR="00431CB6" w:rsidRPr="00431CB6" w:rsidRDefault="00431CB6" w:rsidP="00A70AC7">
            <w:pPr>
              <w:jc w:val="center"/>
              <w:rPr>
                <w:sz w:val="16"/>
                <w:szCs w:val="16"/>
              </w:rPr>
            </w:pPr>
            <w:r w:rsidRPr="00431CB6">
              <w:rPr>
                <w:sz w:val="16"/>
                <w:szCs w:val="16"/>
              </w:rPr>
              <w:t>S.3</w:t>
            </w:r>
          </w:p>
        </w:tc>
        <w:tc>
          <w:tcPr>
            <w:tcW w:w="851" w:type="dxa"/>
            <w:tcBorders>
              <w:top w:val="single" w:sz="4" w:space="0" w:color="auto"/>
              <w:bottom w:val="single" w:sz="4" w:space="0" w:color="auto"/>
            </w:tcBorders>
            <w:vAlign w:val="center"/>
          </w:tcPr>
          <w:p w14:paraId="03628A1F" w14:textId="5C5B9CEE" w:rsidR="00431CB6" w:rsidRPr="00431CB6" w:rsidRDefault="00431CB6" w:rsidP="00A70AC7">
            <w:pPr>
              <w:jc w:val="center"/>
              <w:rPr>
                <w:sz w:val="16"/>
                <w:szCs w:val="16"/>
              </w:rPr>
            </w:pPr>
            <w:r w:rsidRPr="00431CB6">
              <w:rPr>
                <w:sz w:val="16"/>
                <w:szCs w:val="16"/>
              </w:rPr>
              <w:t>S.4</w:t>
            </w:r>
          </w:p>
        </w:tc>
        <w:tc>
          <w:tcPr>
            <w:tcW w:w="992" w:type="dxa"/>
            <w:tcBorders>
              <w:top w:val="single" w:sz="4" w:space="0" w:color="auto"/>
              <w:bottom w:val="single" w:sz="4" w:space="0" w:color="auto"/>
            </w:tcBorders>
            <w:vAlign w:val="center"/>
          </w:tcPr>
          <w:p w14:paraId="721FA061" w14:textId="24A44ED2" w:rsidR="00431CB6" w:rsidRPr="00431CB6" w:rsidRDefault="00431CB6" w:rsidP="00A70AC7">
            <w:pPr>
              <w:jc w:val="center"/>
              <w:rPr>
                <w:sz w:val="16"/>
                <w:szCs w:val="16"/>
              </w:rPr>
            </w:pPr>
            <w:r w:rsidRPr="00431CB6">
              <w:rPr>
                <w:sz w:val="16"/>
                <w:szCs w:val="16"/>
              </w:rPr>
              <w:t>S.5</w:t>
            </w:r>
          </w:p>
        </w:tc>
        <w:tc>
          <w:tcPr>
            <w:tcW w:w="992" w:type="dxa"/>
            <w:tcBorders>
              <w:top w:val="single" w:sz="4" w:space="0" w:color="auto"/>
              <w:bottom w:val="single" w:sz="4" w:space="0" w:color="auto"/>
            </w:tcBorders>
            <w:vAlign w:val="center"/>
          </w:tcPr>
          <w:p w14:paraId="50289E0E" w14:textId="3E37F527" w:rsidR="00431CB6" w:rsidRPr="00431CB6" w:rsidRDefault="00431CB6" w:rsidP="00A70AC7">
            <w:pPr>
              <w:jc w:val="center"/>
              <w:rPr>
                <w:sz w:val="16"/>
                <w:szCs w:val="16"/>
              </w:rPr>
            </w:pPr>
            <w:r w:rsidRPr="00431CB6">
              <w:rPr>
                <w:sz w:val="16"/>
                <w:szCs w:val="16"/>
              </w:rPr>
              <w:t>S.6</w:t>
            </w:r>
          </w:p>
        </w:tc>
        <w:tc>
          <w:tcPr>
            <w:tcW w:w="851" w:type="dxa"/>
            <w:tcBorders>
              <w:top w:val="single" w:sz="4" w:space="0" w:color="auto"/>
              <w:bottom w:val="single" w:sz="4" w:space="0" w:color="auto"/>
            </w:tcBorders>
            <w:vAlign w:val="center"/>
          </w:tcPr>
          <w:p w14:paraId="2E52721C" w14:textId="41E13543" w:rsidR="00431CB6" w:rsidRPr="00431CB6" w:rsidRDefault="00431CB6" w:rsidP="00A70AC7">
            <w:pPr>
              <w:jc w:val="center"/>
              <w:rPr>
                <w:sz w:val="16"/>
                <w:szCs w:val="16"/>
              </w:rPr>
            </w:pPr>
            <w:r w:rsidRPr="00431CB6">
              <w:rPr>
                <w:sz w:val="16"/>
                <w:szCs w:val="16"/>
              </w:rPr>
              <w:t>S.7</w:t>
            </w:r>
          </w:p>
        </w:tc>
        <w:tc>
          <w:tcPr>
            <w:tcW w:w="850" w:type="dxa"/>
            <w:tcBorders>
              <w:top w:val="single" w:sz="4" w:space="0" w:color="auto"/>
              <w:bottom w:val="single" w:sz="4" w:space="0" w:color="auto"/>
            </w:tcBorders>
            <w:vAlign w:val="center"/>
          </w:tcPr>
          <w:p w14:paraId="4A9B4D87" w14:textId="712F7E4E" w:rsidR="00431CB6" w:rsidRPr="00431CB6" w:rsidRDefault="00431CB6" w:rsidP="00A70AC7">
            <w:pPr>
              <w:jc w:val="center"/>
              <w:rPr>
                <w:sz w:val="16"/>
                <w:szCs w:val="16"/>
              </w:rPr>
            </w:pPr>
            <w:r w:rsidRPr="00431CB6">
              <w:rPr>
                <w:sz w:val="16"/>
                <w:szCs w:val="16"/>
              </w:rPr>
              <w:t>S.8</w:t>
            </w:r>
          </w:p>
        </w:tc>
      </w:tr>
      <w:tr w:rsidR="00431CB6" w:rsidRPr="00431CB6" w14:paraId="15E72177" w14:textId="42FA044B" w:rsidTr="000F5966">
        <w:trPr>
          <w:jc w:val="center"/>
        </w:trPr>
        <w:tc>
          <w:tcPr>
            <w:tcW w:w="1313" w:type="dxa"/>
            <w:gridSpan w:val="2"/>
            <w:tcBorders>
              <w:top w:val="single" w:sz="4" w:space="0" w:color="auto"/>
            </w:tcBorders>
            <w:vAlign w:val="center"/>
          </w:tcPr>
          <w:p w14:paraId="5F4E12C8" w14:textId="32BACF43" w:rsidR="00431CB6" w:rsidRPr="00431CB6" w:rsidRDefault="000F5966" w:rsidP="00A70AC7">
            <w:pPr>
              <w:jc w:val="center"/>
              <w:rPr>
                <w:sz w:val="16"/>
                <w:szCs w:val="16"/>
              </w:rPr>
            </w:pPr>
            <w:r>
              <w:rPr>
                <w:sz w:val="16"/>
                <w:szCs w:val="16"/>
              </w:rPr>
              <w:t>Fitness</w:t>
            </w:r>
          </w:p>
        </w:tc>
        <w:tc>
          <w:tcPr>
            <w:tcW w:w="664" w:type="dxa"/>
            <w:tcBorders>
              <w:top w:val="single" w:sz="4" w:space="0" w:color="auto"/>
            </w:tcBorders>
            <w:vAlign w:val="center"/>
          </w:tcPr>
          <w:p w14:paraId="51337479" w14:textId="77777777" w:rsidR="00431CB6" w:rsidRPr="00431CB6" w:rsidRDefault="00431CB6" w:rsidP="00A70AC7">
            <w:pPr>
              <w:jc w:val="center"/>
              <w:rPr>
                <w:sz w:val="16"/>
                <w:szCs w:val="16"/>
              </w:rPr>
            </w:pPr>
            <w:r w:rsidRPr="00431CB6">
              <w:rPr>
                <w:sz w:val="16"/>
                <w:szCs w:val="16"/>
              </w:rPr>
              <w:t>-</w:t>
            </w:r>
          </w:p>
        </w:tc>
        <w:tc>
          <w:tcPr>
            <w:tcW w:w="700" w:type="dxa"/>
            <w:tcBorders>
              <w:top w:val="single" w:sz="4" w:space="0" w:color="auto"/>
            </w:tcBorders>
            <w:vAlign w:val="center"/>
          </w:tcPr>
          <w:p w14:paraId="3E081C6D" w14:textId="6D809062" w:rsidR="00431CB6" w:rsidRPr="00431CB6" w:rsidRDefault="003D1A9E" w:rsidP="00A70AC7">
            <w:pPr>
              <w:jc w:val="center"/>
              <w:rPr>
                <w:sz w:val="16"/>
                <w:szCs w:val="16"/>
              </w:rPr>
            </w:pPr>
            <w:r>
              <w:rPr>
                <w:sz w:val="16"/>
                <w:szCs w:val="16"/>
              </w:rPr>
              <w:t>38.722</w:t>
            </w:r>
          </w:p>
        </w:tc>
        <w:tc>
          <w:tcPr>
            <w:tcW w:w="862" w:type="dxa"/>
            <w:tcBorders>
              <w:top w:val="single" w:sz="4" w:space="0" w:color="auto"/>
            </w:tcBorders>
            <w:vAlign w:val="center"/>
          </w:tcPr>
          <w:p w14:paraId="58374C9A" w14:textId="28FBFE07" w:rsidR="00431CB6" w:rsidRPr="00431CB6" w:rsidRDefault="00A70AC7" w:rsidP="00A70AC7">
            <w:pPr>
              <w:jc w:val="center"/>
              <w:rPr>
                <w:sz w:val="16"/>
                <w:szCs w:val="16"/>
              </w:rPr>
            </w:pPr>
            <w:r>
              <w:rPr>
                <w:sz w:val="16"/>
                <w:szCs w:val="16"/>
              </w:rPr>
              <w:t>41.508</w:t>
            </w:r>
          </w:p>
        </w:tc>
        <w:tc>
          <w:tcPr>
            <w:tcW w:w="851" w:type="dxa"/>
            <w:tcBorders>
              <w:top w:val="single" w:sz="4" w:space="0" w:color="auto"/>
            </w:tcBorders>
            <w:vAlign w:val="center"/>
          </w:tcPr>
          <w:p w14:paraId="5C8282F7" w14:textId="78C8D9D2" w:rsidR="00431CB6" w:rsidRPr="00431CB6" w:rsidRDefault="00A70AC7" w:rsidP="00A70AC7">
            <w:pPr>
              <w:jc w:val="center"/>
              <w:rPr>
                <w:sz w:val="16"/>
                <w:szCs w:val="16"/>
              </w:rPr>
            </w:pPr>
            <w:r>
              <w:rPr>
                <w:sz w:val="16"/>
                <w:szCs w:val="16"/>
              </w:rPr>
              <w:t>66.208</w:t>
            </w:r>
          </w:p>
        </w:tc>
        <w:tc>
          <w:tcPr>
            <w:tcW w:w="992" w:type="dxa"/>
            <w:tcBorders>
              <w:top w:val="single" w:sz="4" w:space="0" w:color="auto"/>
            </w:tcBorders>
            <w:vAlign w:val="center"/>
          </w:tcPr>
          <w:p w14:paraId="5F7D1961" w14:textId="6B01EB8C" w:rsidR="00431CB6" w:rsidRPr="00431CB6" w:rsidRDefault="00CA11A4" w:rsidP="00A70AC7">
            <w:pPr>
              <w:jc w:val="center"/>
              <w:rPr>
                <w:sz w:val="16"/>
                <w:szCs w:val="16"/>
              </w:rPr>
            </w:pPr>
            <w:r>
              <w:rPr>
                <w:sz w:val="16"/>
                <w:szCs w:val="16"/>
              </w:rPr>
              <w:t>38,193</w:t>
            </w:r>
          </w:p>
        </w:tc>
        <w:tc>
          <w:tcPr>
            <w:tcW w:w="992" w:type="dxa"/>
            <w:tcBorders>
              <w:top w:val="single" w:sz="4" w:space="0" w:color="auto"/>
            </w:tcBorders>
            <w:vAlign w:val="center"/>
          </w:tcPr>
          <w:p w14:paraId="78DD2DB2" w14:textId="0CD125AD" w:rsidR="00431CB6" w:rsidRPr="00431CB6" w:rsidRDefault="00CA11A4" w:rsidP="00A70AC7">
            <w:pPr>
              <w:jc w:val="center"/>
              <w:rPr>
                <w:sz w:val="16"/>
                <w:szCs w:val="16"/>
              </w:rPr>
            </w:pPr>
            <w:r>
              <w:rPr>
                <w:sz w:val="16"/>
                <w:szCs w:val="16"/>
              </w:rPr>
              <w:t>37.67</w:t>
            </w:r>
            <w:r w:rsidR="003D1A9E">
              <w:rPr>
                <w:sz w:val="16"/>
                <w:szCs w:val="16"/>
              </w:rPr>
              <w:t>0</w:t>
            </w:r>
          </w:p>
        </w:tc>
        <w:tc>
          <w:tcPr>
            <w:tcW w:w="851" w:type="dxa"/>
            <w:tcBorders>
              <w:top w:val="single" w:sz="4" w:space="0" w:color="auto"/>
            </w:tcBorders>
            <w:vAlign w:val="center"/>
          </w:tcPr>
          <w:p w14:paraId="3EA4F409" w14:textId="110BCD56" w:rsidR="00431CB6" w:rsidRPr="00431CB6" w:rsidRDefault="003D1A9E" w:rsidP="00A70AC7">
            <w:pPr>
              <w:jc w:val="center"/>
              <w:rPr>
                <w:sz w:val="16"/>
                <w:szCs w:val="16"/>
              </w:rPr>
            </w:pPr>
            <w:r>
              <w:rPr>
                <w:sz w:val="16"/>
                <w:szCs w:val="16"/>
              </w:rPr>
              <w:t>40.219</w:t>
            </w:r>
          </w:p>
        </w:tc>
        <w:tc>
          <w:tcPr>
            <w:tcW w:w="850" w:type="dxa"/>
            <w:tcBorders>
              <w:top w:val="single" w:sz="4" w:space="0" w:color="auto"/>
            </w:tcBorders>
            <w:vAlign w:val="center"/>
          </w:tcPr>
          <w:p w14:paraId="0C837955" w14:textId="630AA1C9" w:rsidR="00431CB6" w:rsidRPr="00431CB6" w:rsidRDefault="003D1A9E" w:rsidP="00A70AC7">
            <w:pPr>
              <w:jc w:val="center"/>
              <w:rPr>
                <w:sz w:val="16"/>
                <w:szCs w:val="16"/>
              </w:rPr>
            </w:pPr>
            <w:r>
              <w:rPr>
                <w:sz w:val="16"/>
                <w:szCs w:val="16"/>
              </w:rPr>
              <w:t>25.456</w:t>
            </w:r>
          </w:p>
        </w:tc>
      </w:tr>
      <w:tr w:rsidR="00431CB6" w:rsidRPr="00431CB6" w14:paraId="5540543B" w14:textId="2AD25B51" w:rsidTr="000F5966">
        <w:trPr>
          <w:jc w:val="center"/>
        </w:trPr>
        <w:tc>
          <w:tcPr>
            <w:tcW w:w="679" w:type="dxa"/>
            <w:vMerge w:val="restart"/>
            <w:vAlign w:val="center"/>
          </w:tcPr>
          <w:p w14:paraId="5EFB7CA3" w14:textId="77777777" w:rsidR="00431CB6" w:rsidRPr="00431CB6" w:rsidRDefault="00431CB6" w:rsidP="00A70AC7">
            <w:pPr>
              <w:jc w:val="center"/>
              <w:rPr>
                <w:sz w:val="16"/>
                <w:szCs w:val="16"/>
              </w:rPr>
            </w:pPr>
            <w:r w:rsidRPr="00431CB6">
              <w:rPr>
                <w:sz w:val="16"/>
                <w:szCs w:val="16"/>
              </w:rPr>
              <w:t>DG (kW)</w:t>
            </w:r>
          </w:p>
        </w:tc>
        <w:tc>
          <w:tcPr>
            <w:tcW w:w="634" w:type="dxa"/>
            <w:vAlign w:val="center"/>
          </w:tcPr>
          <w:p w14:paraId="70E97212" w14:textId="77777777" w:rsidR="00431CB6" w:rsidRPr="00431CB6" w:rsidRDefault="00431CB6" w:rsidP="00A70AC7">
            <w:pPr>
              <w:jc w:val="center"/>
              <w:rPr>
                <w:sz w:val="16"/>
                <w:szCs w:val="16"/>
              </w:rPr>
            </w:pPr>
            <w:r w:rsidRPr="00431CB6">
              <w:rPr>
                <w:sz w:val="16"/>
                <w:szCs w:val="16"/>
              </w:rPr>
              <w:t>Loc</w:t>
            </w:r>
          </w:p>
        </w:tc>
        <w:tc>
          <w:tcPr>
            <w:tcW w:w="664" w:type="dxa"/>
            <w:vAlign w:val="center"/>
          </w:tcPr>
          <w:p w14:paraId="46CA1C37" w14:textId="77777777" w:rsidR="00431CB6" w:rsidRPr="00431CB6" w:rsidRDefault="00431CB6" w:rsidP="00A70AC7">
            <w:pPr>
              <w:jc w:val="center"/>
              <w:rPr>
                <w:sz w:val="16"/>
                <w:szCs w:val="16"/>
              </w:rPr>
            </w:pPr>
            <w:r w:rsidRPr="00431CB6">
              <w:rPr>
                <w:sz w:val="16"/>
                <w:szCs w:val="16"/>
              </w:rPr>
              <w:t>-</w:t>
            </w:r>
          </w:p>
        </w:tc>
        <w:tc>
          <w:tcPr>
            <w:tcW w:w="700" w:type="dxa"/>
            <w:vAlign w:val="center"/>
          </w:tcPr>
          <w:p w14:paraId="52A9579A" w14:textId="0C457C0E" w:rsidR="00431CB6" w:rsidRPr="00431CB6" w:rsidRDefault="003D1A9E" w:rsidP="00A70AC7">
            <w:pPr>
              <w:jc w:val="center"/>
              <w:rPr>
                <w:sz w:val="16"/>
                <w:szCs w:val="16"/>
              </w:rPr>
            </w:pPr>
            <w:r>
              <w:rPr>
                <w:sz w:val="16"/>
                <w:szCs w:val="16"/>
              </w:rPr>
              <w:t>-</w:t>
            </w:r>
          </w:p>
        </w:tc>
        <w:tc>
          <w:tcPr>
            <w:tcW w:w="862" w:type="dxa"/>
            <w:vAlign w:val="center"/>
          </w:tcPr>
          <w:p w14:paraId="45927ED2" w14:textId="09AEAF00" w:rsidR="00431CB6" w:rsidRPr="00431CB6" w:rsidRDefault="00A70AC7" w:rsidP="00A70AC7">
            <w:pPr>
              <w:jc w:val="center"/>
              <w:rPr>
                <w:sz w:val="16"/>
                <w:szCs w:val="16"/>
              </w:rPr>
            </w:pPr>
            <w:r>
              <w:rPr>
                <w:sz w:val="16"/>
                <w:szCs w:val="16"/>
              </w:rPr>
              <w:t>7, 9, 17, 31</w:t>
            </w:r>
          </w:p>
        </w:tc>
        <w:tc>
          <w:tcPr>
            <w:tcW w:w="851" w:type="dxa"/>
            <w:vAlign w:val="center"/>
          </w:tcPr>
          <w:p w14:paraId="201809E5" w14:textId="4C594865" w:rsidR="00431CB6" w:rsidRPr="00431CB6" w:rsidRDefault="00A70AC7" w:rsidP="00A70AC7">
            <w:pPr>
              <w:jc w:val="center"/>
              <w:rPr>
                <w:sz w:val="16"/>
                <w:szCs w:val="16"/>
              </w:rPr>
            </w:pPr>
            <w:r>
              <w:rPr>
                <w:sz w:val="16"/>
                <w:szCs w:val="16"/>
              </w:rPr>
              <w:t>-</w:t>
            </w:r>
          </w:p>
        </w:tc>
        <w:tc>
          <w:tcPr>
            <w:tcW w:w="992" w:type="dxa"/>
            <w:vAlign w:val="center"/>
          </w:tcPr>
          <w:p w14:paraId="0550502B" w14:textId="4831FE25" w:rsidR="00431CB6" w:rsidRPr="00431CB6" w:rsidRDefault="00CA11A4" w:rsidP="00A70AC7">
            <w:pPr>
              <w:jc w:val="center"/>
              <w:rPr>
                <w:sz w:val="16"/>
                <w:szCs w:val="16"/>
              </w:rPr>
            </w:pPr>
            <w:r>
              <w:rPr>
                <w:sz w:val="16"/>
                <w:szCs w:val="16"/>
              </w:rPr>
              <w:t>13, 17, 29, 31</w:t>
            </w:r>
          </w:p>
        </w:tc>
        <w:tc>
          <w:tcPr>
            <w:tcW w:w="992" w:type="dxa"/>
            <w:vAlign w:val="center"/>
          </w:tcPr>
          <w:p w14:paraId="1B40D298" w14:textId="791CC741" w:rsidR="00431CB6" w:rsidRPr="00431CB6" w:rsidRDefault="00CA11A4" w:rsidP="00A70AC7">
            <w:pPr>
              <w:jc w:val="center"/>
              <w:rPr>
                <w:sz w:val="16"/>
                <w:szCs w:val="16"/>
              </w:rPr>
            </w:pPr>
            <w:r>
              <w:rPr>
                <w:sz w:val="16"/>
                <w:szCs w:val="16"/>
              </w:rPr>
              <w:t>9, 12, 10, 20</w:t>
            </w:r>
          </w:p>
        </w:tc>
        <w:tc>
          <w:tcPr>
            <w:tcW w:w="851" w:type="dxa"/>
            <w:vAlign w:val="center"/>
          </w:tcPr>
          <w:p w14:paraId="0DF78468" w14:textId="3C562B10" w:rsidR="00431CB6" w:rsidRPr="00431CB6" w:rsidRDefault="003D1A9E" w:rsidP="00A70AC7">
            <w:pPr>
              <w:jc w:val="center"/>
              <w:rPr>
                <w:sz w:val="16"/>
                <w:szCs w:val="16"/>
              </w:rPr>
            </w:pPr>
            <w:r>
              <w:rPr>
                <w:sz w:val="16"/>
                <w:szCs w:val="16"/>
              </w:rPr>
              <w:t>-</w:t>
            </w:r>
          </w:p>
        </w:tc>
        <w:tc>
          <w:tcPr>
            <w:tcW w:w="850" w:type="dxa"/>
            <w:vAlign w:val="center"/>
          </w:tcPr>
          <w:p w14:paraId="6305F70F" w14:textId="67EF67BA" w:rsidR="00431CB6" w:rsidRPr="00431CB6" w:rsidRDefault="003D1A9E" w:rsidP="00A70AC7">
            <w:pPr>
              <w:jc w:val="center"/>
              <w:rPr>
                <w:sz w:val="16"/>
                <w:szCs w:val="16"/>
              </w:rPr>
            </w:pPr>
            <w:r>
              <w:rPr>
                <w:sz w:val="16"/>
                <w:szCs w:val="16"/>
              </w:rPr>
              <w:t xml:space="preserve">7, 16, 29, 31, </w:t>
            </w:r>
          </w:p>
        </w:tc>
      </w:tr>
      <w:tr w:rsidR="00431CB6" w:rsidRPr="00431CB6" w14:paraId="3F143B97" w14:textId="76E3E2F9" w:rsidTr="000F5966">
        <w:trPr>
          <w:jc w:val="center"/>
        </w:trPr>
        <w:tc>
          <w:tcPr>
            <w:tcW w:w="679" w:type="dxa"/>
            <w:vMerge/>
            <w:vAlign w:val="center"/>
          </w:tcPr>
          <w:p w14:paraId="1FEC448F" w14:textId="77777777" w:rsidR="00431CB6" w:rsidRPr="00431CB6" w:rsidRDefault="00431CB6" w:rsidP="00A70AC7">
            <w:pPr>
              <w:jc w:val="center"/>
              <w:rPr>
                <w:sz w:val="16"/>
                <w:szCs w:val="16"/>
              </w:rPr>
            </w:pPr>
          </w:p>
        </w:tc>
        <w:tc>
          <w:tcPr>
            <w:tcW w:w="634" w:type="dxa"/>
            <w:vAlign w:val="center"/>
          </w:tcPr>
          <w:p w14:paraId="460EF5B8" w14:textId="77777777" w:rsidR="00431CB6" w:rsidRPr="00431CB6" w:rsidRDefault="00431CB6" w:rsidP="00A70AC7">
            <w:pPr>
              <w:jc w:val="center"/>
              <w:rPr>
                <w:sz w:val="16"/>
                <w:szCs w:val="16"/>
              </w:rPr>
            </w:pPr>
            <w:r w:rsidRPr="00431CB6">
              <w:rPr>
                <w:sz w:val="16"/>
                <w:szCs w:val="16"/>
              </w:rPr>
              <w:t>Sizing</w:t>
            </w:r>
          </w:p>
        </w:tc>
        <w:tc>
          <w:tcPr>
            <w:tcW w:w="664" w:type="dxa"/>
            <w:vAlign w:val="center"/>
          </w:tcPr>
          <w:p w14:paraId="46F57088" w14:textId="77777777" w:rsidR="00431CB6" w:rsidRPr="00431CB6" w:rsidRDefault="00431CB6" w:rsidP="00A70AC7">
            <w:pPr>
              <w:jc w:val="center"/>
              <w:rPr>
                <w:sz w:val="16"/>
                <w:szCs w:val="16"/>
              </w:rPr>
            </w:pPr>
            <w:r w:rsidRPr="00431CB6">
              <w:rPr>
                <w:sz w:val="16"/>
                <w:szCs w:val="16"/>
              </w:rPr>
              <w:t>-</w:t>
            </w:r>
          </w:p>
        </w:tc>
        <w:tc>
          <w:tcPr>
            <w:tcW w:w="700" w:type="dxa"/>
            <w:vAlign w:val="center"/>
          </w:tcPr>
          <w:p w14:paraId="50EADF55" w14:textId="2DCF7EF0" w:rsidR="00431CB6" w:rsidRPr="00431CB6" w:rsidRDefault="003D1A9E" w:rsidP="00A70AC7">
            <w:pPr>
              <w:jc w:val="center"/>
              <w:rPr>
                <w:sz w:val="16"/>
                <w:szCs w:val="16"/>
              </w:rPr>
            </w:pPr>
            <w:r>
              <w:rPr>
                <w:sz w:val="16"/>
                <w:szCs w:val="16"/>
              </w:rPr>
              <w:t>-</w:t>
            </w:r>
          </w:p>
        </w:tc>
        <w:tc>
          <w:tcPr>
            <w:tcW w:w="862" w:type="dxa"/>
            <w:vAlign w:val="center"/>
          </w:tcPr>
          <w:p w14:paraId="5D86961F" w14:textId="62EA46E5" w:rsidR="00431CB6" w:rsidRPr="00431CB6" w:rsidRDefault="00A70AC7" w:rsidP="00A70AC7">
            <w:pPr>
              <w:jc w:val="center"/>
              <w:rPr>
                <w:sz w:val="16"/>
                <w:szCs w:val="16"/>
              </w:rPr>
            </w:pPr>
            <w:r>
              <w:rPr>
                <w:sz w:val="16"/>
                <w:szCs w:val="16"/>
              </w:rPr>
              <w:t>200, 200, 200,200</w:t>
            </w:r>
          </w:p>
        </w:tc>
        <w:tc>
          <w:tcPr>
            <w:tcW w:w="851" w:type="dxa"/>
            <w:vAlign w:val="center"/>
          </w:tcPr>
          <w:p w14:paraId="0F39FFBA" w14:textId="183B3551" w:rsidR="00431CB6" w:rsidRPr="00431CB6" w:rsidRDefault="00A70AC7" w:rsidP="00A70AC7">
            <w:pPr>
              <w:jc w:val="center"/>
              <w:rPr>
                <w:sz w:val="16"/>
                <w:szCs w:val="16"/>
              </w:rPr>
            </w:pPr>
            <w:r>
              <w:rPr>
                <w:sz w:val="16"/>
                <w:szCs w:val="16"/>
              </w:rPr>
              <w:t>-</w:t>
            </w:r>
          </w:p>
        </w:tc>
        <w:tc>
          <w:tcPr>
            <w:tcW w:w="992" w:type="dxa"/>
            <w:vAlign w:val="center"/>
          </w:tcPr>
          <w:p w14:paraId="6EA7BD01" w14:textId="0BBF85F5" w:rsidR="00431CB6" w:rsidRPr="00431CB6" w:rsidRDefault="00CA11A4" w:rsidP="00A70AC7">
            <w:pPr>
              <w:jc w:val="center"/>
              <w:rPr>
                <w:sz w:val="16"/>
                <w:szCs w:val="16"/>
              </w:rPr>
            </w:pPr>
            <w:r>
              <w:rPr>
                <w:sz w:val="16"/>
                <w:szCs w:val="16"/>
              </w:rPr>
              <w:t>200, 200, 200, 200</w:t>
            </w:r>
          </w:p>
        </w:tc>
        <w:tc>
          <w:tcPr>
            <w:tcW w:w="992" w:type="dxa"/>
            <w:vAlign w:val="center"/>
          </w:tcPr>
          <w:p w14:paraId="2A5D8F1B" w14:textId="49F46C16" w:rsidR="00431CB6" w:rsidRPr="00431CB6" w:rsidRDefault="00CA11A4" w:rsidP="00A70AC7">
            <w:pPr>
              <w:jc w:val="center"/>
              <w:rPr>
                <w:sz w:val="16"/>
                <w:szCs w:val="16"/>
              </w:rPr>
            </w:pPr>
            <w:r>
              <w:rPr>
                <w:sz w:val="16"/>
                <w:szCs w:val="16"/>
              </w:rPr>
              <w:t>200, 200, 70.21, 200</w:t>
            </w:r>
          </w:p>
        </w:tc>
        <w:tc>
          <w:tcPr>
            <w:tcW w:w="851" w:type="dxa"/>
            <w:vAlign w:val="center"/>
          </w:tcPr>
          <w:p w14:paraId="5A7BD66D" w14:textId="50BEE9AA" w:rsidR="00431CB6" w:rsidRPr="00431CB6" w:rsidRDefault="003D1A9E" w:rsidP="00A70AC7">
            <w:pPr>
              <w:jc w:val="center"/>
              <w:rPr>
                <w:sz w:val="16"/>
                <w:szCs w:val="16"/>
              </w:rPr>
            </w:pPr>
            <w:r>
              <w:rPr>
                <w:sz w:val="16"/>
                <w:szCs w:val="16"/>
              </w:rPr>
              <w:t>-</w:t>
            </w:r>
          </w:p>
        </w:tc>
        <w:tc>
          <w:tcPr>
            <w:tcW w:w="850" w:type="dxa"/>
            <w:vAlign w:val="center"/>
          </w:tcPr>
          <w:p w14:paraId="1F875336" w14:textId="54A78731" w:rsidR="00431CB6" w:rsidRPr="00431CB6" w:rsidRDefault="003D1A9E" w:rsidP="00A70AC7">
            <w:pPr>
              <w:jc w:val="center"/>
              <w:rPr>
                <w:sz w:val="16"/>
                <w:szCs w:val="16"/>
              </w:rPr>
            </w:pPr>
            <w:r>
              <w:rPr>
                <w:sz w:val="16"/>
                <w:szCs w:val="16"/>
              </w:rPr>
              <w:t>200, 200, 200, 200</w:t>
            </w:r>
          </w:p>
        </w:tc>
      </w:tr>
      <w:tr w:rsidR="00431CB6" w:rsidRPr="00431CB6" w14:paraId="5614B697" w14:textId="258FEFB2" w:rsidTr="000F5966">
        <w:trPr>
          <w:jc w:val="center"/>
        </w:trPr>
        <w:tc>
          <w:tcPr>
            <w:tcW w:w="679" w:type="dxa"/>
            <w:vMerge w:val="restart"/>
            <w:vAlign w:val="center"/>
          </w:tcPr>
          <w:p w14:paraId="063EF277" w14:textId="77777777" w:rsidR="00431CB6" w:rsidRPr="00431CB6" w:rsidRDefault="00431CB6" w:rsidP="00A70AC7">
            <w:pPr>
              <w:jc w:val="center"/>
              <w:rPr>
                <w:sz w:val="16"/>
                <w:szCs w:val="16"/>
              </w:rPr>
            </w:pPr>
            <w:r w:rsidRPr="00431CB6">
              <w:rPr>
                <w:sz w:val="16"/>
                <w:szCs w:val="16"/>
              </w:rPr>
              <w:t>Cap (</w:t>
            </w:r>
            <w:proofErr w:type="spellStart"/>
            <w:r w:rsidRPr="00431CB6">
              <w:rPr>
                <w:sz w:val="16"/>
                <w:szCs w:val="16"/>
              </w:rPr>
              <w:t>kVar</w:t>
            </w:r>
            <w:proofErr w:type="spellEnd"/>
            <w:r w:rsidRPr="00431CB6">
              <w:rPr>
                <w:sz w:val="16"/>
                <w:szCs w:val="16"/>
              </w:rPr>
              <w:t>)</w:t>
            </w:r>
          </w:p>
        </w:tc>
        <w:tc>
          <w:tcPr>
            <w:tcW w:w="634" w:type="dxa"/>
            <w:vAlign w:val="center"/>
          </w:tcPr>
          <w:p w14:paraId="37E87435" w14:textId="77777777" w:rsidR="00431CB6" w:rsidRPr="00431CB6" w:rsidRDefault="00431CB6" w:rsidP="00A70AC7">
            <w:pPr>
              <w:jc w:val="center"/>
              <w:rPr>
                <w:sz w:val="16"/>
                <w:szCs w:val="16"/>
              </w:rPr>
            </w:pPr>
            <w:r w:rsidRPr="00431CB6">
              <w:rPr>
                <w:sz w:val="16"/>
                <w:szCs w:val="16"/>
              </w:rPr>
              <w:t>Loc</w:t>
            </w:r>
          </w:p>
        </w:tc>
        <w:tc>
          <w:tcPr>
            <w:tcW w:w="664" w:type="dxa"/>
            <w:vAlign w:val="center"/>
          </w:tcPr>
          <w:p w14:paraId="6BBED8D6" w14:textId="77777777" w:rsidR="00431CB6" w:rsidRPr="00431CB6" w:rsidRDefault="00431CB6" w:rsidP="00A70AC7">
            <w:pPr>
              <w:jc w:val="center"/>
              <w:rPr>
                <w:sz w:val="16"/>
                <w:szCs w:val="16"/>
              </w:rPr>
            </w:pPr>
            <w:r w:rsidRPr="00431CB6">
              <w:rPr>
                <w:sz w:val="16"/>
                <w:szCs w:val="16"/>
              </w:rPr>
              <w:t>-</w:t>
            </w:r>
          </w:p>
        </w:tc>
        <w:tc>
          <w:tcPr>
            <w:tcW w:w="700" w:type="dxa"/>
            <w:vAlign w:val="center"/>
          </w:tcPr>
          <w:p w14:paraId="139183CE" w14:textId="172C63BC" w:rsidR="00431CB6" w:rsidRPr="00431CB6" w:rsidRDefault="003D1A9E" w:rsidP="00A70AC7">
            <w:pPr>
              <w:jc w:val="center"/>
              <w:rPr>
                <w:sz w:val="16"/>
                <w:szCs w:val="16"/>
              </w:rPr>
            </w:pPr>
            <w:r>
              <w:rPr>
                <w:sz w:val="16"/>
                <w:szCs w:val="16"/>
              </w:rPr>
              <w:t>-</w:t>
            </w:r>
          </w:p>
        </w:tc>
        <w:tc>
          <w:tcPr>
            <w:tcW w:w="862" w:type="dxa"/>
            <w:vAlign w:val="center"/>
          </w:tcPr>
          <w:p w14:paraId="507A2544" w14:textId="50AEAC49" w:rsidR="00431CB6" w:rsidRPr="00431CB6" w:rsidRDefault="00A70AC7" w:rsidP="00A70AC7">
            <w:pPr>
              <w:jc w:val="center"/>
              <w:rPr>
                <w:sz w:val="16"/>
                <w:szCs w:val="16"/>
              </w:rPr>
            </w:pPr>
            <w:r>
              <w:rPr>
                <w:sz w:val="16"/>
                <w:szCs w:val="16"/>
              </w:rPr>
              <w:t>-</w:t>
            </w:r>
          </w:p>
        </w:tc>
        <w:tc>
          <w:tcPr>
            <w:tcW w:w="851" w:type="dxa"/>
            <w:vAlign w:val="center"/>
          </w:tcPr>
          <w:p w14:paraId="78F47AB7" w14:textId="5803DF02" w:rsidR="00431CB6" w:rsidRPr="00431CB6" w:rsidRDefault="00A70AC7" w:rsidP="00A70AC7">
            <w:pPr>
              <w:jc w:val="center"/>
              <w:rPr>
                <w:sz w:val="16"/>
                <w:szCs w:val="16"/>
              </w:rPr>
            </w:pPr>
            <w:r>
              <w:rPr>
                <w:sz w:val="16"/>
                <w:szCs w:val="16"/>
              </w:rPr>
              <w:t>8, 15, 17, 26</w:t>
            </w:r>
          </w:p>
        </w:tc>
        <w:tc>
          <w:tcPr>
            <w:tcW w:w="992" w:type="dxa"/>
            <w:vAlign w:val="center"/>
          </w:tcPr>
          <w:p w14:paraId="19F86B65" w14:textId="53845D96" w:rsidR="00431CB6" w:rsidRPr="00431CB6" w:rsidRDefault="00CA11A4" w:rsidP="00A70AC7">
            <w:pPr>
              <w:jc w:val="center"/>
              <w:rPr>
                <w:sz w:val="16"/>
                <w:szCs w:val="16"/>
              </w:rPr>
            </w:pPr>
            <w:r>
              <w:rPr>
                <w:sz w:val="16"/>
                <w:szCs w:val="16"/>
              </w:rPr>
              <w:t>3, 17, 25, 29</w:t>
            </w:r>
          </w:p>
        </w:tc>
        <w:tc>
          <w:tcPr>
            <w:tcW w:w="992" w:type="dxa"/>
            <w:vAlign w:val="center"/>
          </w:tcPr>
          <w:p w14:paraId="754CF825" w14:textId="35F7726F" w:rsidR="00431CB6" w:rsidRPr="00431CB6" w:rsidRDefault="00CA11A4" w:rsidP="00A70AC7">
            <w:pPr>
              <w:jc w:val="center"/>
              <w:rPr>
                <w:sz w:val="16"/>
                <w:szCs w:val="16"/>
              </w:rPr>
            </w:pPr>
            <w:r>
              <w:rPr>
                <w:sz w:val="16"/>
                <w:szCs w:val="16"/>
              </w:rPr>
              <w:t>-</w:t>
            </w:r>
          </w:p>
        </w:tc>
        <w:tc>
          <w:tcPr>
            <w:tcW w:w="851" w:type="dxa"/>
            <w:vAlign w:val="center"/>
          </w:tcPr>
          <w:p w14:paraId="6F434CD1" w14:textId="31285406" w:rsidR="00431CB6" w:rsidRPr="00431CB6" w:rsidRDefault="003D1A9E" w:rsidP="00A70AC7">
            <w:pPr>
              <w:jc w:val="center"/>
              <w:rPr>
                <w:sz w:val="16"/>
                <w:szCs w:val="16"/>
              </w:rPr>
            </w:pPr>
            <w:r>
              <w:rPr>
                <w:sz w:val="16"/>
                <w:szCs w:val="16"/>
              </w:rPr>
              <w:t>6, 7, 14, 32</w:t>
            </w:r>
          </w:p>
        </w:tc>
        <w:tc>
          <w:tcPr>
            <w:tcW w:w="850" w:type="dxa"/>
            <w:vAlign w:val="center"/>
          </w:tcPr>
          <w:p w14:paraId="1DEB5888" w14:textId="47E4568E" w:rsidR="00431CB6" w:rsidRPr="00431CB6" w:rsidRDefault="003D1A9E" w:rsidP="00A70AC7">
            <w:pPr>
              <w:jc w:val="center"/>
              <w:rPr>
                <w:sz w:val="16"/>
                <w:szCs w:val="16"/>
              </w:rPr>
            </w:pPr>
            <w:r>
              <w:rPr>
                <w:sz w:val="16"/>
                <w:szCs w:val="16"/>
              </w:rPr>
              <w:t>5, 8, 31, 33</w:t>
            </w:r>
          </w:p>
        </w:tc>
      </w:tr>
      <w:tr w:rsidR="00431CB6" w:rsidRPr="00431CB6" w14:paraId="0CB54DF6" w14:textId="68B01D37" w:rsidTr="000F5966">
        <w:trPr>
          <w:jc w:val="center"/>
        </w:trPr>
        <w:tc>
          <w:tcPr>
            <w:tcW w:w="679" w:type="dxa"/>
            <w:vMerge/>
            <w:vAlign w:val="center"/>
          </w:tcPr>
          <w:p w14:paraId="73AD9F49" w14:textId="77777777" w:rsidR="00431CB6" w:rsidRPr="00431CB6" w:rsidRDefault="00431CB6" w:rsidP="00A70AC7">
            <w:pPr>
              <w:jc w:val="center"/>
              <w:rPr>
                <w:sz w:val="16"/>
                <w:szCs w:val="16"/>
              </w:rPr>
            </w:pPr>
          </w:p>
        </w:tc>
        <w:tc>
          <w:tcPr>
            <w:tcW w:w="634" w:type="dxa"/>
            <w:vAlign w:val="center"/>
          </w:tcPr>
          <w:p w14:paraId="66C4AAF4" w14:textId="77777777" w:rsidR="00431CB6" w:rsidRPr="00431CB6" w:rsidRDefault="00431CB6" w:rsidP="00A70AC7">
            <w:pPr>
              <w:jc w:val="center"/>
              <w:rPr>
                <w:sz w:val="16"/>
                <w:szCs w:val="16"/>
              </w:rPr>
            </w:pPr>
            <w:r w:rsidRPr="00431CB6">
              <w:rPr>
                <w:sz w:val="16"/>
                <w:szCs w:val="16"/>
              </w:rPr>
              <w:t>Sizing</w:t>
            </w:r>
          </w:p>
        </w:tc>
        <w:tc>
          <w:tcPr>
            <w:tcW w:w="664" w:type="dxa"/>
            <w:vAlign w:val="center"/>
          </w:tcPr>
          <w:p w14:paraId="21DF4129" w14:textId="77777777" w:rsidR="00431CB6" w:rsidRPr="00431CB6" w:rsidRDefault="00431CB6" w:rsidP="00A70AC7">
            <w:pPr>
              <w:jc w:val="center"/>
              <w:rPr>
                <w:sz w:val="16"/>
                <w:szCs w:val="16"/>
              </w:rPr>
            </w:pPr>
            <w:r w:rsidRPr="00431CB6">
              <w:rPr>
                <w:sz w:val="16"/>
                <w:szCs w:val="16"/>
              </w:rPr>
              <w:t>-</w:t>
            </w:r>
          </w:p>
        </w:tc>
        <w:tc>
          <w:tcPr>
            <w:tcW w:w="700" w:type="dxa"/>
            <w:vAlign w:val="center"/>
          </w:tcPr>
          <w:p w14:paraId="0CD398AA" w14:textId="60B4E7C5" w:rsidR="00431CB6" w:rsidRPr="00431CB6" w:rsidRDefault="003D1A9E" w:rsidP="00A70AC7">
            <w:pPr>
              <w:jc w:val="center"/>
              <w:rPr>
                <w:sz w:val="16"/>
                <w:szCs w:val="16"/>
              </w:rPr>
            </w:pPr>
            <w:r>
              <w:rPr>
                <w:sz w:val="16"/>
                <w:szCs w:val="16"/>
              </w:rPr>
              <w:t>-</w:t>
            </w:r>
          </w:p>
        </w:tc>
        <w:tc>
          <w:tcPr>
            <w:tcW w:w="862" w:type="dxa"/>
            <w:vAlign w:val="center"/>
          </w:tcPr>
          <w:p w14:paraId="2C947246" w14:textId="58145857" w:rsidR="00431CB6" w:rsidRPr="00431CB6" w:rsidRDefault="00A70AC7" w:rsidP="00A70AC7">
            <w:pPr>
              <w:jc w:val="center"/>
              <w:rPr>
                <w:sz w:val="16"/>
                <w:szCs w:val="16"/>
              </w:rPr>
            </w:pPr>
            <w:r>
              <w:rPr>
                <w:sz w:val="16"/>
                <w:szCs w:val="16"/>
              </w:rPr>
              <w:t>-</w:t>
            </w:r>
          </w:p>
        </w:tc>
        <w:tc>
          <w:tcPr>
            <w:tcW w:w="851" w:type="dxa"/>
            <w:vAlign w:val="center"/>
          </w:tcPr>
          <w:p w14:paraId="55F0A9F7" w14:textId="677464EA" w:rsidR="00431CB6" w:rsidRPr="00431CB6" w:rsidRDefault="00A70AC7" w:rsidP="00A70AC7">
            <w:pPr>
              <w:jc w:val="center"/>
              <w:rPr>
                <w:sz w:val="16"/>
                <w:szCs w:val="16"/>
              </w:rPr>
            </w:pPr>
            <w:r>
              <w:rPr>
                <w:sz w:val="16"/>
                <w:szCs w:val="16"/>
              </w:rPr>
              <w:t>50, 50, 50, 50</w:t>
            </w:r>
          </w:p>
        </w:tc>
        <w:tc>
          <w:tcPr>
            <w:tcW w:w="992" w:type="dxa"/>
            <w:vAlign w:val="center"/>
          </w:tcPr>
          <w:p w14:paraId="39FB7662" w14:textId="0B816BA4" w:rsidR="00431CB6" w:rsidRPr="00431CB6" w:rsidRDefault="00CA11A4" w:rsidP="00A70AC7">
            <w:pPr>
              <w:jc w:val="center"/>
              <w:rPr>
                <w:sz w:val="16"/>
                <w:szCs w:val="16"/>
              </w:rPr>
            </w:pPr>
            <w:r>
              <w:rPr>
                <w:sz w:val="16"/>
                <w:szCs w:val="16"/>
              </w:rPr>
              <w:t>50, 50, 50, 50</w:t>
            </w:r>
          </w:p>
        </w:tc>
        <w:tc>
          <w:tcPr>
            <w:tcW w:w="992" w:type="dxa"/>
            <w:vAlign w:val="center"/>
          </w:tcPr>
          <w:p w14:paraId="223C4E75" w14:textId="70EDD993" w:rsidR="00431CB6" w:rsidRPr="00431CB6" w:rsidRDefault="00CA11A4" w:rsidP="00A70AC7">
            <w:pPr>
              <w:jc w:val="center"/>
              <w:rPr>
                <w:sz w:val="16"/>
                <w:szCs w:val="16"/>
              </w:rPr>
            </w:pPr>
            <w:r>
              <w:rPr>
                <w:sz w:val="16"/>
                <w:szCs w:val="16"/>
              </w:rPr>
              <w:t>-</w:t>
            </w:r>
          </w:p>
        </w:tc>
        <w:tc>
          <w:tcPr>
            <w:tcW w:w="851" w:type="dxa"/>
            <w:vAlign w:val="center"/>
          </w:tcPr>
          <w:p w14:paraId="4D27BB49" w14:textId="2E52DF88" w:rsidR="00431CB6" w:rsidRPr="00431CB6" w:rsidRDefault="003D1A9E" w:rsidP="00A70AC7">
            <w:pPr>
              <w:jc w:val="center"/>
              <w:rPr>
                <w:sz w:val="16"/>
                <w:szCs w:val="16"/>
              </w:rPr>
            </w:pPr>
            <w:r>
              <w:rPr>
                <w:sz w:val="16"/>
                <w:szCs w:val="16"/>
              </w:rPr>
              <w:t>50, 50, 50, 50</w:t>
            </w:r>
          </w:p>
        </w:tc>
        <w:tc>
          <w:tcPr>
            <w:tcW w:w="850" w:type="dxa"/>
            <w:vAlign w:val="center"/>
          </w:tcPr>
          <w:p w14:paraId="475DAF95" w14:textId="648273E4" w:rsidR="00431CB6" w:rsidRPr="00431CB6" w:rsidRDefault="003D1A9E" w:rsidP="00A70AC7">
            <w:pPr>
              <w:jc w:val="center"/>
              <w:rPr>
                <w:sz w:val="16"/>
                <w:szCs w:val="16"/>
              </w:rPr>
            </w:pPr>
            <w:r>
              <w:rPr>
                <w:sz w:val="16"/>
                <w:szCs w:val="16"/>
              </w:rPr>
              <w:t>50, 50, 50, 50</w:t>
            </w:r>
          </w:p>
        </w:tc>
      </w:tr>
      <w:tr w:rsidR="00431CB6" w:rsidRPr="00431CB6" w14:paraId="31C93FFB" w14:textId="7025B07B" w:rsidTr="000F5966">
        <w:trPr>
          <w:jc w:val="center"/>
        </w:trPr>
        <w:tc>
          <w:tcPr>
            <w:tcW w:w="1313" w:type="dxa"/>
            <w:gridSpan w:val="2"/>
            <w:vAlign w:val="center"/>
          </w:tcPr>
          <w:p w14:paraId="227C990E" w14:textId="77777777" w:rsidR="00431CB6" w:rsidRPr="00431CB6" w:rsidRDefault="00431CB6" w:rsidP="00A70AC7">
            <w:pPr>
              <w:jc w:val="center"/>
              <w:rPr>
                <w:sz w:val="16"/>
                <w:szCs w:val="16"/>
              </w:rPr>
            </w:pPr>
            <w:r w:rsidRPr="00431CB6">
              <w:rPr>
                <w:sz w:val="16"/>
                <w:szCs w:val="16"/>
              </w:rPr>
              <w:t>Active Tie</w:t>
            </w:r>
          </w:p>
        </w:tc>
        <w:tc>
          <w:tcPr>
            <w:tcW w:w="664" w:type="dxa"/>
            <w:vAlign w:val="center"/>
          </w:tcPr>
          <w:p w14:paraId="21087AE4" w14:textId="77777777" w:rsidR="00431CB6" w:rsidRPr="00431CB6" w:rsidRDefault="00431CB6" w:rsidP="00A70AC7">
            <w:pPr>
              <w:jc w:val="center"/>
              <w:rPr>
                <w:sz w:val="16"/>
                <w:szCs w:val="16"/>
              </w:rPr>
            </w:pPr>
            <w:r w:rsidRPr="00431CB6">
              <w:rPr>
                <w:sz w:val="16"/>
                <w:szCs w:val="16"/>
              </w:rPr>
              <w:t>-</w:t>
            </w:r>
          </w:p>
        </w:tc>
        <w:tc>
          <w:tcPr>
            <w:tcW w:w="700" w:type="dxa"/>
            <w:vAlign w:val="center"/>
          </w:tcPr>
          <w:p w14:paraId="5D5F3745" w14:textId="508119D6" w:rsidR="00431CB6" w:rsidRPr="00431CB6" w:rsidRDefault="003D1A9E" w:rsidP="00A70AC7">
            <w:pPr>
              <w:jc w:val="center"/>
              <w:rPr>
                <w:sz w:val="16"/>
                <w:szCs w:val="16"/>
              </w:rPr>
            </w:pPr>
            <w:r>
              <w:rPr>
                <w:sz w:val="16"/>
                <w:szCs w:val="16"/>
              </w:rPr>
              <w:t>8-21</w:t>
            </w:r>
          </w:p>
        </w:tc>
        <w:tc>
          <w:tcPr>
            <w:tcW w:w="862" w:type="dxa"/>
            <w:vAlign w:val="center"/>
          </w:tcPr>
          <w:p w14:paraId="28D845FB" w14:textId="1F8DEA0F" w:rsidR="00431CB6" w:rsidRPr="00431CB6" w:rsidRDefault="00A70AC7" w:rsidP="00A70AC7">
            <w:pPr>
              <w:jc w:val="center"/>
              <w:rPr>
                <w:sz w:val="16"/>
                <w:szCs w:val="16"/>
              </w:rPr>
            </w:pPr>
            <w:r>
              <w:rPr>
                <w:sz w:val="16"/>
                <w:szCs w:val="16"/>
              </w:rPr>
              <w:t>-</w:t>
            </w:r>
          </w:p>
        </w:tc>
        <w:tc>
          <w:tcPr>
            <w:tcW w:w="851" w:type="dxa"/>
            <w:vAlign w:val="center"/>
          </w:tcPr>
          <w:p w14:paraId="0C0187F4" w14:textId="775058D8" w:rsidR="00431CB6" w:rsidRPr="00431CB6" w:rsidRDefault="00A70AC7" w:rsidP="00A70AC7">
            <w:pPr>
              <w:jc w:val="center"/>
              <w:rPr>
                <w:sz w:val="16"/>
                <w:szCs w:val="16"/>
              </w:rPr>
            </w:pPr>
            <w:r>
              <w:rPr>
                <w:sz w:val="16"/>
                <w:szCs w:val="16"/>
              </w:rPr>
              <w:t>-</w:t>
            </w:r>
          </w:p>
        </w:tc>
        <w:tc>
          <w:tcPr>
            <w:tcW w:w="992" w:type="dxa"/>
            <w:vAlign w:val="center"/>
          </w:tcPr>
          <w:p w14:paraId="402A956C" w14:textId="2F6F29B0" w:rsidR="00431CB6" w:rsidRPr="00431CB6" w:rsidRDefault="00CA11A4" w:rsidP="00A70AC7">
            <w:pPr>
              <w:jc w:val="center"/>
              <w:rPr>
                <w:sz w:val="16"/>
                <w:szCs w:val="16"/>
              </w:rPr>
            </w:pPr>
            <w:r>
              <w:rPr>
                <w:sz w:val="16"/>
                <w:szCs w:val="16"/>
              </w:rPr>
              <w:t>-</w:t>
            </w:r>
          </w:p>
        </w:tc>
        <w:tc>
          <w:tcPr>
            <w:tcW w:w="992" w:type="dxa"/>
            <w:vAlign w:val="center"/>
          </w:tcPr>
          <w:p w14:paraId="0D322117" w14:textId="246CBD55" w:rsidR="00431CB6" w:rsidRPr="00431CB6" w:rsidRDefault="00CA11A4" w:rsidP="00A70AC7">
            <w:pPr>
              <w:jc w:val="center"/>
              <w:rPr>
                <w:sz w:val="16"/>
                <w:szCs w:val="16"/>
              </w:rPr>
            </w:pPr>
            <w:r>
              <w:rPr>
                <w:sz w:val="16"/>
                <w:szCs w:val="16"/>
              </w:rPr>
              <w:t>12-22</w:t>
            </w:r>
          </w:p>
        </w:tc>
        <w:tc>
          <w:tcPr>
            <w:tcW w:w="851" w:type="dxa"/>
            <w:vAlign w:val="center"/>
          </w:tcPr>
          <w:p w14:paraId="6B9F51B3" w14:textId="54213586" w:rsidR="00431CB6" w:rsidRPr="00431CB6" w:rsidRDefault="00B528D3" w:rsidP="00A70AC7">
            <w:pPr>
              <w:jc w:val="center"/>
              <w:rPr>
                <w:sz w:val="16"/>
                <w:szCs w:val="16"/>
              </w:rPr>
            </w:pPr>
            <w:r>
              <w:rPr>
                <w:sz w:val="16"/>
                <w:szCs w:val="16"/>
              </w:rPr>
              <w:t>12-22</w:t>
            </w:r>
          </w:p>
        </w:tc>
        <w:tc>
          <w:tcPr>
            <w:tcW w:w="850" w:type="dxa"/>
            <w:vAlign w:val="center"/>
          </w:tcPr>
          <w:p w14:paraId="70F05837" w14:textId="58229FF3" w:rsidR="00431CB6" w:rsidRPr="00431CB6" w:rsidRDefault="003D1A9E" w:rsidP="00A70AC7">
            <w:pPr>
              <w:jc w:val="center"/>
              <w:rPr>
                <w:sz w:val="16"/>
                <w:szCs w:val="16"/>
              </w:rPr>
            </w:pPr>
            <w:r>
              <w:rPr>
                <w:sz w:val="16"/>
                <w:szCs w:val="16"/>
              </w:rPr>
              <w:t>8-21</w:t>
            </w:r>
          </w:p>
        </w:tc>
      </w:tr>
      <w:tr w:rsidR="00431CB6" w:rsidRPr="00431CB6" w14:paraId="7CFA82F9" w14:textId="4F7527CC" w:rsidTr="000F5966">
        <w:trPr>
          <w:jc w:val="center"/>
        </w:trPr>
        <w:tc>
          <w:tcPr>
            <w:tcW w:w="1313" w:type="dxa"/>
            <w:gridSpan w:val="2"/>
            <w:vAlign w:val="center"/>
          </w:tcPr>
          <w:p w14:paraId="10A85DB3" w14:textId="77777777" w:rsidR="00431CB6" w:rsidRPr="00431CB6" w:rsidRDefault="00431CB6" w:rsidP="00A70AC7">
            <w:pPr>
              <w:jc w:val="center"/>
              <w:rPr>
                <w:sz w:val="16"/>
                <w:szCs w:val="16"/>
              </w:rPr>
            </w:pPr>
            <w:r w:rsidRPr="00431CB6">
              <w:rPr>
                <w:sz w:val="16"/>
                <w:szCs w:val="16"/>
              </w:rPr>
              <w:t>Sec Tie Open</w:t>
            </w:r>
          </w:p>
        </w:tc>
        <w:tc>
          <w:tcPr>
            <w:tcW w:w="664" w:type="dxa"/>
            <w:vAlign w:val="center"/>
          </w:tcPr>
          <w:p w14:paraId="261F4384" w14:textId="77777777" w:rsidR="00431CB6" w:rsidRPr="00431CB6" w:rsidRDefault="00431CB6" w:rsidP="00A70AC7">
            <w:pPr>
              <w:jc w:val="center"/>
              <w:rPr>
                <w:sz w:val="16"/>
                <w:szCs w:val="16"/>
              </w:rPr>
            </w:pPr>
            <w:r w:rsidRPr="00431CB6">
              <w:rPr>
                <w:sz w:val="16"/>
                <w:szCs w:val="16"/>
              </w:rPr>
              <w:t>-</w:t>
            </w:r>
          </w:p>
        </w:tc>
        <w:tc>
          <w:tcPr>
            <w:tcW w:w="700" w:type="dxa"/>
            <w:vAlign w:val="center"/>
          </w:tcPr>
          <w:p w14:paraId="186DEE3B" w14:textId="72A5D42A" w:rsidR="00431CB6" w:rsidRPr="00431CB6" w:rsidRDefault="003D1A9E" w:rsidP="00A70AC7">
            <w:pPr>
              <w:jc w:val="center"/>
              <w:rPr>
                <w:sz w:val="16"/>
                <w:szCs w:val="16"/>
              </w:rPr>
            </w:pPr>
            <w:r>
              <w:rPr>
                <w:sz w:val="16"/>
                <w:szCs w:val="16"/>
              </w:rPr>
              <w:t>6-7</w:t>
            </w:r>
          </w:p>
        </w:tc>
        <w:tc>
          <w:tcPr>
            <w:tcW w:w="862" w:type="dxa"/>
            <w:vAlign w:val="center"/>
          </w:tcPr>
          <w:p w14:paraId="4C5907A7" w14:textId="2258FCDF" w:rsidR="00431CB6" w:rsidRPr="00431CB6" w:rsidRDefault="00A70AC7" w:rsidP="00A70AC7">
            <w:pPr>
              <w:jc w:val="center"/>
              <w:rPr>
                <w:sz w:val="16"/>
                <w:szCs w:val="16"/>
              </w:rPr>
            </w:pPr>
            <w:r>
              <w:rPr>
                <w:sz w:val="16"/>
                <w:szCs w:val="16"/>
              </w:rPr>
              <w:t>-</w:t>
            </w:r>
          </w:p>
        </w:tc>
        <w:tc>
          <w:tcPr>
            <w:tcW w:w="851" w:type="dxa"/>
            <w:vAlign w:val="center"/>
          </w:tcPr>
          <w:p w14:paraId="0E8770AE" w14:textId="606D4FA0" w:rsidR="00431CB6" w:rsidRPr="00431CB6" w:rsidRDefault="00A70AC7" w:rsidP="00A70AC7">
            <w:pPr>
              <w:jc w:val="center"/>
              <w:rPr>
                <w:sz w:val="16"/>
                <w:szCs w:val="16"/>
              </w:rPr>
            </w:pPr>
            <w:r>
              <w:rPr>
                <w:sz w:val="16"/>
                <w:szCs w:val="16"/>
              </w:rPr>
              <w:t>-</w:t>
            </w:r>
          </w:p>
        </w:tc>
        <w:tc>
          <w:tcPr>
            <w:tcW w:w="992" w:type="dxa"/>
            <w:vAlign w:val="center"/>
          </w:tcPr>
          <w:p w14:paraId="40A6E978" w14:textId="569F0407" w:rsidR="00431CB6" w:rsidRPr="00431CB6" w:rsidRDefault="00CA11A4" w:rsidP="00A70AC7">
            <w:pPr>
              <w:jc w:val="center"/>
              <w:rPr>
                <w:sz w:val="16"/>
                <w:szCs w:val="16"/>
              </w:rPr>
            </w:pPr>
            <w:r>
              <w:rPr>
                <w:sz w:val="16"/>
                <w:szCs w:val="16"/>
              </w:rPr>
              <w:t>-</w:t>
            </w:r>
          </w:p>
        </w:tc>
        <w:tc>
          <w:tcPr>
            <w:tcW w:w="992" w:type="dxa"/>
            <w:vAlign w:val="center"/>
          </w:tcPr>
          <w:p w14:paraId="51D6E758" w14:textId="7E79CE9F" w:rsidR="00431CB6" w:rsidRPr="00431CB6" w:rsidRDefault="00CA11A4" w:rsidP="00A70AC7">
            <w:pPr>
              <w:jc w:val="center"/>
              <w:rPr>
                <w:sz w:val="16"/>
                <w:szCs w:val="16"/>
              </w:rPr>
            </w:pPr>
            <w:r>
              <w:rPr>
                <w:sz w:val="16"/>
                <w:szCs w:val="16"/>
              </w:rPr>
              <w:t>10-11</w:t>
            </w:r>
          </w:p>
        </w:tc>
        <w:tc>
          <w:tcPr>
            <w:tcW w:w="851" w:type="dxa"/>
            <w:vAlign w:val="center"/>
          </w:tcPr>
          <w:p w14:paraId="6E4A5A0B" w14:textId="160A9C42" w:rsidR="00431CB6" w:rsidRPr="00431CB6" w:rsidRDefault="00B528D3" w:rsidP="00A70AC7">
            <w:pPr>
              <w:jc w:val="center"/>
              <w:rPr>
                <w:sz w:val="16"/>
                <w:szCs w:val="16"/>
              </w:rPr>
            </w:pPr>
            <w:r>
              <w:rPr>
                <w:sz w:val="16"/>
                <w:szCs w:val="16"/>
              </w:rPr>
              <w:t>8-9</w:t>
            </w:r>
          </w:p>
        </w:tc>
        <w:tc>
          <w:tcPr>
            <w:tcW w:w="850" w:type="dxa"/>
            <w:vAlign w:val="center"/>
          </w:tcPr>
          <w:p w14:paraId="5C8493A6" w14:textId="2C967E2A" w:rsidR="00431CB6" w:rsidRPr="00431CB6" w:rsidRDefault="003D1A9E" w:rsidP="00A70AC7">
            <w:pPr>
              <w:jc w:val="center"/>
              <w:rPr>
                <w:sz w:val="16"/>
                <w:szCs w:val="16"/>
              </w:rPr>
            </w:pPr>
            <w:r>
              <w:rPr>
                <w:sz w:val="16"/>
                <w:szCs w:val="16"/>
              </w:rPr>
              <w:t>7-8</w:t>
            </w:r>
          </w:p>
        </w:tc>
      </w:tr>
      <w:tr w:rsidR="00431CB6" w:rsidRPr="00431CB6" w14:paraId="3426DFCD" w14:textId="65213FA3" w:rsidTr="000F5966">
        <w:trPr>
          <w:jc w:val="center"/>
        </w:trPr>
        <w:tc>
          <w:tcPr>
            <w:tcW w:w="1313" w:type="dxa"/>
            <w:gridSpan w:val="2"/>
            <w:vAlign w:val="center"/>
          </w:tcPr>
          <w:p w14:paraId="317F7A67" w14:textId="56212873" w:rsidR="00431CB6" w:rsidRPr="00431CB6" w:rsidRDefault="00136EF5" w:rsidP="00A70AC7">
            <w:pPr>
              <w:jc w:val="center"/>
              <w:rPr>
                <w:sz w:val="16"/>
                <w:szCs w:val="16"/>
              </w:rPr>
            </w:pPr>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Loss</m:t>
                  </m:r>
                </m:sub>
              </m:sSub>
            </m:oMath>
            <w:r w:rsidR="00B528D3">
              <w:rPr>
                <w:sz w:val="16"/>
                <w:szCs w:val="16"/>
              </w:rPr>
              <w:t xml:space="preserve"> (kW)</w:t>
            </w:r>
          </w:p>
        </w:tc>
        <w:tc>
          <w:tcPr>
            <w:tcW w:w="664" w:type="dxa"/>
            <w:vAlign w:val="center"/>
          </w:tcPr>
          <w:p w14:paraId="02878349" w14:textId="77777777" w:rsidR="00431CB6" w:rsidRPr="00431CB6" w:rsidRDefault="00431CB6" w:rsidP="00A70AC7">
            <w:pPr>
              <w:jc w:val="center"/>
              <w:rPr>
                <w:sz w:val="16"/>
                <w:szCs w:val="16"/>
              </w:rPr>
            </w:pPr>
            <w:r w:rsidRPr="00431CB6">
              <w:rPr>
                <w:sz w:val="16"/>
                <w:szCs w:val="16"/>
              </w:rPr>
              <w:t>122.03</w:t>
            </w:r>
          </w:p>
        </w:tc>
        <w:tc>
          <w:tcPr>
            <w:tcW w:w="700" w:type="dxa"/>
            <w:vAlign w:val="center"/>
          </w:tcPr>
          <w:p w14:paraId="23C42E09" w14:textId="7BAA5FF7" w:rsidR="00431CB6" w:rsidRPr="00431CB6" w:rsidRDefault="003D1A9E" w:rsidP="00A70AC7">
            <w:pPr>
              <w:jc w:val="center"/>
              <w:rPr>
                <w:sz w:val="16"/>
                <w:szCs w:val="16"/>
              </w:rPr>
            </w:pPr>
            <w:r>
              <w:rPr>
                <w:sz w:val="16"/>
                <w:szCs w:val="16"/>
              </w:rPr>
              <w:t>64.16</w:t>
            </w:r>
          </w:p>
        </w:tc>
        <w:tc>
          <w:tcPr>
            <w:tcW w:w="862" w:type="dxa"/>
            <w:vAlign w:val="center"/>
          </w:tcPr>
          <w:p w14:paraId="3826D0AF" w14:textId="1E027FF7" w:rsidR="00431CB6" w:rsidRPr="00431CB6" w:rsidRDefault="00A70AC7" w:rsidP="00A70AC7">
            <w:pPr>
              <w:jc w:val="center"/>
              <w:rPr>
                <w:sz w:val="16"/>
                <w:szCs w:val="16"/>
              </w:rPr>
            </w:pPr>
            <w:r>
              <w:rPr>
                <w:sz w:val="16"/>
                <w:szCs w:val="16"/>
              </w:rPr>
              <w:t>68.75</w:t>
            </w:r>
          </w:p>
        </w:tc>
        <w:tc>
          <w:tcPr>
            <w:tcW w:w="851" w:type="dxa"/>
            <w:vAlign w:val="center"/>
          </w:tcPr>
          <w:p w14:paraId="4420AA02" w14:textId="1B0FF36F" w:rsidR="00431CB6" w:rsidRPr="00431CB6" w:rsidRDefault="00A70AC7" w:rsidP="00A70AC7">
            <w:pPr>
              <w:jc w:val="center"/>
              <w:rPr>
                <w:sz w:val="16"/>
                <w:szCs w:val="16"/>
              </w:rPr>
            </w:pPr>
            <w:r>
              <w:rPr>
                <w:sz w:val="16"/>
                <w:szCs w:val="16"/>
              </w:rPr>
              <w:t>114.81</w:t>
            </w:r>
          </w:p>
        </w:tc>
        <w:tc>
          <w:tcPr>
            <w:tcW w:w="992" w:type="dxa"/>
            <w:vAlign w:val="center"/>
          </w:tcPr>
          <w:p w14:paraId="5F5C6AD6" w14:textId="6BA5FCCD" w:rsidR="00431CB6" w:rsidRPr="00431CB6" w:rsidRDefault="00CA11A4" w:rsidP="00A70AC7">
            <w:pPr>
              <w:jc w:val="center"/>
              <w:rPr>
                <w:sz w:val="16"/>
                <w:szCs w:val="16"/>
              </w:rPr>
            </w:pPr>
            <w:r>
              <w:rPr>
                <w:sz w:val="16"/>
                <w:szCs w:val="16"/>
              </w:rPr>
              <w:t>63.08</w:t>
            </w:r>
          </w:p>
        </w:tc>
        <w:tc>
          <w:tcPr>
            <w:tcW w:w="992" w:type="dxa"/>
            <w:vAlign w:val="center"/>
          </w:tcPr>
          <w:p w14:paraId="173FD837" w14:textId="7DD2DB9C" w:rsidR="00431CB6" w:rsidRPr="00431CB6" w:rsidRDefault="00B528D3" w:rsidP="00A70AC7">
            <w:pPr>
              <w:jc w:val="center"/>
              <w:rPr>
                <w:sz w:val="16"/>
                <w:szCs w:val="16"/>
              </w:rPr>
            </w:pPr>
            <w:r>
              <w:rPr>
                <w:sz w:val="16"/>
                <w:szCs w:val="16"/>
              </w:rPr>
              <w:t>65.43</w:t>
            </w:r>
          </w:p>
        </w:tc>
        <w:tc>
          <w:tcPr>
            <w:tcW w:w="851" w:type="dxa"/>
            <w:vAlign w:val="center"/>
          </w:tcPr>
          <w:p w14:paraId="3F368A57" w14:textId="15F15EBC" w:rsidR="00431CB6" w:rsidRPr="00431CB6" w:rsidRDefault="003D1A9E" w:rsidP="00A70AC7">
            <w:pPr>
              <w:jc w:val="center"/>
              <w:rPr>
                <w:sz w:val="16"/>
                <w:szCs w:val="16"/>
              </w:rPr>
            </w:pPr>
            <w:r>
              <w:rPr>
                <w:sz w:val="16"/>
                <w:szCs w:val="16"/>
              </w:rPr>
              <w:t>71.60</w:t>
            </w:r>
          </w:p>
        </w:tc>
        <w:tc>
          <w:tcPr>
            <w:tcW w:w="850" w:type="dxa"/>
            <w:vAlign w:val="center"/>
          </w:tcPr>
          <w:p w14:paraId="4793457A" w14:textId="481A04C0" w:rsidR="00431CB6" w:rsidRPr="00431CB6" w:rsidRDefault="00B45EFB" w:rsidP="00A70AC7">
            <w:pPr>
              <w:jc w:val="center"/>
              <w:rPr>
                <w:sz w:val="16"/>
                <w:szCs w:val="16"/>
              </w:rPr>
            </w:pPr>
            <w:r>
              <w:rPr>
                <w:sz w:val="16"/>
                <w:szCs w:val="16"/>
              </w:rPr>
              <w:t>39.18</w:t>
            </w:r>
          </w:p>
        </w:tc>
      </w:tr>
      <w:tr w:rsidR="00431CB6" w:rsidRPr="00431CB6" w14:paraId="6DB52639" w14:textId="77DD3D6C" w:rsidTr="000F5966">
        <w:trPr>
          <w:jc w:val="center"/>
        </w:trPr>
        <w:tc>
          <w:tcPr>
            <w:tcW w:w="1313" w:type="dxa"/>
            <w:gridSpan w:val="2"/>
            <w:vAlign w:val="center"/>
          </w:tcPr>
          <w:p w14:paraId="5264837A" w14:textId="451E9F97" w:rsidR="00431CB6" w:rsidRPr="00431CB6" w:rsidRDefault="00136EF5" w:rsidP="00A70AC7">
            <w:pPr>
              <w:jc w:val="center"/>
              <w:rPr>
                <w:sz w:val="16"/>
                <w:szCs w:val="16"/>
              </w:rPr>
            </w:pPr>
            <m:oMath>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Loss</m:t>
                  </m:r>
                </m:sub>
              </m:sSub>
            </m:oMath>
            <w:r w:rsidR="00B528D3">
              <w:rPr>
                <w:sz w:val="16"/>
                <w:szCs w:val="16"/>
              </w:rPr>
              <w:t xml:space="preserve"> (</w:t>
            </w:r>
            <w:proofErr w:type="spellStart"/>
            <w:r w:rsidR="00B528D3">
              <w:rPr>
                <w:sz w:val="16"/>
                <w:szCs w:val="16"/>
              </w:rPr>
              <w:t>kVAr</w:t>
            </w:r>
            <w:proofErr w:type="spellEnd"/>
            <w:r w:rsidR="00B528D3">
              <w:rPr>
                <w:sz w:val="16"/>
                <w:szCs w:val="16"/>
              </w:rPr>
              <w:t>)</w:t>
            </w:r>
          </w:p>
        </w:tc>
        <w:tc>
          <w:tcPr>
            <w:tcW w:w="664" w:type="dxa"/>
            <w:vAlign w:val="center"/>
          </w:tcPr>
          <w:p w14:paraId="7514CE83" w14:textId="77777777" w:rsidR="00431CB6" w:rsidRPr="00431CB6" w:rsidRDefault="00431CB6" w:rsidP="00A70AC7">
            <w:pPr>
              <w:jc w:val="center"/>
              <w:rPr>
                <w:sz w:val="16"/>
                <w:szCs w:val="16"/>
              </w:rPr>
            </w:pPr>
            <w:r w:rsidRPr="00431CB6">
              <w:rPr>
                <w:sz w:val="16"/>
                <w:szCs w:val="16"/>
              </w:rPr>
              <w:t>87.86</w:t>
            </w:r>
          </w:p>
        </w:tc>
        <w:tc>
          <w:tcPr>
            <w:tcW w:w="700" w:type="dxa"/>
            <w:vAlign w:val="center"/>
          </w:tcPr>
          <w:p w14:paraId="3A4366B6" w14:textId="102CC4B9" w:rsidR="00431CB6" w:rsidRPr="00431CB6" w:rsidRDefault="003D1A9E" w:rsidP="00A70AC7">
            <w:pPr>
              <w:jc w:val="center"/>
              <w:rPr>
                <w:sz w:val="16"/>
                <w:szCs w:val="16"/>
              </w:rPr>
            </w:pPr>
            <w:r>
              <w:rPr>
                <w:sz w:val="16"/>
                <w:szCs w:val="16"/>
              </w:rPr>
              <w:t>55.19</w:t>
            </w:r>
          </w:p>
        </w:tc>
        <w:tc>
          <w:tcPr>
            <w:tcW w:w="862" w:type="dxa"/>
            <w:vAlign w:val="center"/>
          </w:tcPr>
          <w:p w14:paraId="46C815FB" w14:textId="321F2D91" w:rsidR="00431CB6" w:rsidRPr="00431CB6" w:rsidRDefault="00A70AC7" w:rsidP="00A70AC7">
            <w:pPr>
              <w:jc w:val="center"/>
              <w:rPr>
                <w:sz w:val="16"/>
                <w:szCs w:val="16"/>
              </w:rPr>
            </w:pPr>
            <w:r>
              <w:rPr>
                <w:sz w:val="16"/>
                <w:szCs w:val="16"/>
              </w:rPr>
              <w:t>38.63</w:t>
            </w:r>
          </w:p>
        </w:tc>
        <w:tc>
          <w:tcPr>
            <w:tcW w:w="851" w:type="dxa"/>
            <w:vAlign w:val="center"/>
          </w:tcPr>
          <w:p w14:paraId="05000B10" w14:textId="5BE23948" w:rsidR="00431CB6" w:rsidRPr="00431CB6" w:rsidRDefault="00A70AC7" w:rsidP="00A70AC7">
            <w:pPr>
              <w:jc w:val="center"/>
              <w:rPr>
                <w:sz w:val="16"/>
                <w:szCs w:val="16"/>
              </w:rPr>
            </w:pPr>
            <w:r>
              <w:rPr>
                <w:sz w:val="16"/>
                <w:szCs w:val="16"/>
              </w:rPr>
              <w:t>82.7</w:t>
            </w:r>
          </w:p>
        </w:tc>
        <w:tc>
          <w:tcPr>
            <w:tcW w:w="992" w:type="dxa"/>
            <w:vAlign w:val="center"/>
          </w:tcPr>
          <w:p w14:paraId="57A02259" w14:textId="591C582A" w:rsidR="00431CB6" w:rsidRPr="00431CB6" w:rsidRDefault="00CA11A4" w:rsidP="00A70AC7">
            <w:pPr>
              <w:jc w:val="center"/>
              <w:rPr>
                <w:sz w:val="16"/>
                <w:szCs w:val="16"/>
              </w:rPr>
            </w:pPr>
            <w:r>
              <w:rPr>
                <w:sz w:val="16"/>
                <w:szCs w:val="16"/>
              </w:rPr>
              <w:t>35.54</w:t>
            </w:r>
          </w:p>
        </w:tc>
        <w:tc>
          <w:tcPr>
            <w:tcW w:w="992" w:type="dxa"/>
            <w:vAlign w:val="center"/>
          </w:tcPr>
          <w:p w14:paraId="1A3DB1FD" w14:textId="14640AAF" w:rsidR="00431CB6" w:rsidRPr="00431CB6" w:rsidRDefault="00B528D3" w:rsidP="00A70AC7">
            <w:pPr>
              <w:jc w:val="center"/>
              <w:rPr>
                <w:sz w:val="16"/>
                <w:szCs w:val="16"/>
              </w:rPr>
            </w:pPr>
            <w:r>
              <w:rPr>
                <w:sz w:val="16"/>
                <w:szCs w:val="16"/>
              </w:rPr>
              <w:t>46.99</w:t>
            </w:r>
          </w:p>
        </w:tc>
        <w:tc>
          <w:tcPr>
            <w:tcW w:w="851" w:type="dxa"/>
            <w:vAlign w:val="center"/>
          </w:tcPr>
          <w:p w14:paraId="270B56AA" w14:textId="6F34F177" w:rsidR="00431CB6" w:rsidRPr="00431CB6" w:rsidRDefault="003D1A9E" w:rsidP="00A70AC7">
            <w:pPr>
              <w:jc w:val="center"/>
              <w:rPr>
                <w:sz w:val="16"/>
                <w:szCs w:val="16"/>
              </w:rPr>
            </w:pPr>
            <w:r>
              <w:rPr>
                <w:sz w:val="16"/>
                <w:szCs w:val="16"/>
              </w:rPr>
              <w:t>50.77</w:t>
            </w:r>
          </w:p>
        </w:tc>
        <w:tc>
          <w:tcPr>
            <w:tcW w:w="850" w:type="dxa"/>
            <w:vAlign w:val="center"/>
          </w:tcPr>
          <w:p w14:paraId="7D8A4BD8" w14:textId="2D422EA9" w:rsidR="00431CB6" w:rsidRPr="00431CB6" w:rsidRDefault="00B45EFB" w:rsidP="00A70AC7">
            <w:pPr>
              <w:jc w:val="center"/>
              <w:rPr>
                <w:sz w:val="16"/>
                <w:szCs w:val="16"/>
              </w:rPr>
            </w:pPr>
            <w:r>
              <w:rPr>
                <w:sz w:val="16"/>
                <w:szCs w:val="16"/>
              </w:rPr>
              <w:t>27.39</w:t>
            </w:r>
          </w:p>
        </w:tc>
      </w:tr>
      <w:tr w:rsidR="00431CB6" w:rsidRPr="00431CB6" w14:paraId="09C42434" w14:textId="3D8CA829" w:rsidTr="000F5966">
        <w:trPr>
          <w:jc w:val="center"/>
        </w:trPr>
        <w:tc>
          <w:tcPr>
            <w:tcW w:w="1313" w:type="dxa"/>
            <w:gridSpan w:val="2"/>
            <w:vAlign w:val="center"/>
          </w:tcPr>
          <w:p w14:paraId="59884880" w14:textId="77777777" w:rsidR="00431CB6" w:rsidRPr="00431CB6" w:rsidRDefault="00431CB6" w:rsidP="00A70AC7">
            <w:pPr>
              <w:jc w:val="center"/>
              <w:rPr>
                <w:sz w:val="16"/>
                <w:szCs w:val="16"/>
              </w:rPr>
            </w:pPr>
            <w:r w:rsidRPr="00431CB6">
              <w:rPr>
                <w:sz w:val="16"/>
                <w:szCs w:val="16"/>
              </w:rPr>
              <w:t>THD max</w:t>
            </w:r>
          </w:p>
        </w:tc>
        <w:tc>
          <w:tcPr>
            <w:tcW w:w="664" w:type="dxa"/>
            <w:vAlign w:val="center"/>
          </w:tcPr>
          <w:p w14:paraId="5C5230A3" w14:textId="77777777" w:rsidR="00431CB6" w:rsidRPr="00431CB6" w:rsidRDefault="00431CB6" w:rsidP="00A70AC7">
            <w:pPr>
              <w:jc w:val="center"/>
              <w:rPr>
                <w:sz w:val="16"/>
                <w:szCs w:val="16"/>
              </w:rPr>
            </w:pPr>
            <w:r w:rsidRPr="00431CB6">
              <w:rPr>
                <w:sz w:val="16"/>
                <w:szCs w:val="16"/>
              </w:rPr>
              <w:t>5.116</w:t>
            </w:r>
          </w:p>
        </w:tc>
        <w:tc>
          <w:tcPr>
            <w:tcW w:w="700" w:type="dxa"/>
            <w:vAlign w:val="center"/>
          </w:tcPr>
          <w:p w14:paraId="5820CAC2" w14:textId="2E01EE90" w:rsidR="00431CB6" w:rsidRPr="00431CB6" w:rsidRDefault="003D1A9E" w:rsidP="00A70AC7">
            <w:pPr>
              <w:jc w:val="center"/>
              <w:rPr>
                <w:sz w:val="16"/>
                <w:szCs w:val="16"/>
              </w:rPr>
            </w:pPr>
            <w:r>
              <w:rPr>
                <w:sz w:val="16"/>
                <w:szCs w:val="16"/>
              </w:rPr>
              <w:t>3.368</w:t>
            </w:r>
          </w:p>
        </w:tc>
        <w:tc>
          <w:tcPr>
            <w:tcW w:w="862" w:type="dxa"/>
            <w:vAlign w:val="center"/>
          </w:tcPr>
          <w:p w14:paraId="7D0F63BE" w14:textId="07F6B425" w:rsidR="00431CB6" w:rsidRPr="00431CB6" w:rsidRDefault="00A70AC7" w:rsidP="00A70AC7">
            <w:pPr>
              <w:jc w:val="center"/>
              <w:rPr>
                <w:sz w:val="16"/>
                <w:szCs w:val="16"/>
              </w:rPr>
            </w:pPr>
            <w:r>
              <w:rPr>
                <w:sz w:val="16"/>
                <w:szCs w:val="16"/>
              </w:rPr>
              <w:t>2.568</w:t>
            </w:r>
          </w:p>
        </w:tc>
        <w:tc>
          <w:tcPr>
            <w:tcW w:w="851" w:type="dxa"/>
            <w:vAlign w:val="center"/>
          </w:tcPr>
          <w:p w14:paraId="5272661C" w14:textId="2D8BFCFC" w:rsidR="00431CB6" w:rsidRPr="00431CB6" w:rsidRDefault="00CA11A4" w:rsidP="00A70AC7">
            <w:pPr>
              <w:jc w:val="center"/>
              <w:rPr>
                <w:sz w:val="16"/>
                <w:szCs w:val="16"/>
              </w:rPr>
            </w:pPr>
            <w:r>
              <w:rPr>
                <w:sz w:val="16"/>
                <w:szCs w:val="16"/>
              </w:rPr>
              <w:t>4..793</w:t>
            </w:r>
          </w:p>
        </w:tc>
        <w:tc>
          <w:tcPr>
            <w:tcW w:w="992" w:type="dxa"/>
            <w:vAlign w:val="center"/>
          </w:tcPr>
          <w:p w14:paraId="3C9C73DC" w14:textId="092FB782" w:rsidR="00431CB6" w:rsidRPr="00431CB6" w:rsidRDefault="00CA11A4" w:rsidP="00A70AC7">
            <w:pPr>
              <w:jc w:val="center"/>
              <w:rPr>
                <w:sz w:val="16"/>
                <w:szCs w:val="16"/>
              </w:rPr>
            </w:pPr>
            <w:r>
              <w:rPr>
                <w:sz w:val="16"/>
                <w:szCs w:val="16"/>
              </w:rPr>
              <w:t>2.161</w:t>
            </w:r>
          </w:p>
        </w:tc>
        <w:tc>
          <w:tcPr>
            <w:tcW w:w="992" w:type="dxa"/>
            <w:vAlign w:val="center"/>
          </w:tcPr>
          <w:p w14:paraId="3517A792" w14:textId="048A0E57" w:rsidR="00431CB6" w:rsidRPr="00431CB6" w:rsidRDefault="00CA11A4" w:rsidP="00A70AC7">
            <w:pPr>
              <w:jc w:val="center"/>
              <w:rPr>
                <w:sz w:val="16"/>
                <w:szCs w:val="16"/>
              </w:rPr>
            </w:pPr>
            <w:r>
              <w:rPr>
                <w:sz w:val="16"/>
                <w:szCs w:val="16"/>
              </w:rPr>
              <w:t>3.363</w:t>
            </w:r>
          </w:p>
        </w:tc>
        <w:tc>
          <w:tcPr>
            <w:tcW w:w="851" w:type="dxa"/>
            <w:vAlign w:val="center"/>
          </w:tcPr>
          <w:p w14:paraId="57A9D90E" w14:textId="517969FC" w:rsidR="00431CB6" w:rsidRPr="00431CB6" w:rsidRDefault="003D1A9E" w:rsidP="00A70AC7">
            <w:pPr>
              <w:jc w:val="center"/>
              <w:rPr>
                <w:sz w:val="16"/>
                <w:szCs w:val="16"/>
              </w:rPr>
            </w:pPr>
            <w:r>
              <w:rPr>
                <w:sz w:val="16"/>
                <w:szCs w:val="16"/>
              </w:rPr>
              <w:t>3.632</w:t>
            </w:r>
          </w:p>
        </w:tc>
        <w:tc>
          <w:tcPr>
            <w:tcW w:w="850" w:type="dxa"/>
            <w:vAlign w:val="center"/>
          </w:tcPr>
          <w:p w14:paraId="581C0F20" w14:textId="5E0875D5" w:rsidR="00431CB6" w:rsidRPr="00431CB6" w:rsidRDefault="00B45EFB" w:rsidP="00A70AC7">
            <w:pPr>
              <w:jc w:val="center"/>
              <w:rPr>
                <w:sz w:val="16"/>
                <w:szCs w:val="16"/>
              </w:rPr>
            </w:pPr>
            <w:r>
              <w:rPr>
                <w:sz w:val="16"/>
                <w:szCs w:val="16"/>
              </w:rPr>
              <w:t>2.636</w:t>
            </w:r>
          </w:p>
        </w:tc>
      </w:tr>
      <w:tr w:rsidR="00431CB6" w:rsidRPr="00431CB6" w14:paraId="3FB1178C" w14:textId="477D1D7C" w:rsidTr="000F5966">
        <w:trPr>
          <w:jc w:val="center"/>
        </w:trPr>
        <w:tc>
          <w:tcPr>
            <w:tcW w:w="1313" w:type="dxa"/>
            <w:gridSpan w:val="2"/>
            <w:tcBorders>
              <w:bottom w:val="single" w:sz="4" w:space="0" w:color="auto"/>
            </w:tcBorders>
            <w:vAlign w:val="center"/>
          </w:tcPr>
          <w:p w14:paraId="44ADA52C" w14:textId="77777777" w:rsidR="00431CB6" w:rsidRPr="00431CB6" w:rsidRDefault="00431CB6" w:rsidP="00A70AC7">
            <w:pPr>
              <w:jc w:val="center"/>
              <w:rPr>
                <w:sz w:val="16"/>
                <w:szCs w:val="16"/>
              </w:rPr>
            </w:pPr>
            <w:r w:rsidRPr="00431CB6">
              <w:rPr>
                <w:sz w:val="16"/>
                <w:szCs w:val="16"/>
              </w:rPr>
              <w:t>THD min</w:t>
            </w:r>
          </w:p>
        </w:tc>
        <w:tc>
          <w:tcPr>
            <w:tcW w:w="664" w:type="dxa"/>
            <w:tcBorders>
              <w:bottom w:val="single" w:sz="4" w:space="0" w:color="auto"/>
            </w:tcBorders>
            <w:vAlign w:val="center"/>
          </w:tcPr>
          <w:p w14:paraId="54A6715C" w14:textId="77777777" w:rsidR="00431CB6" w:rsidRPr="00431CB6" w:rsidRDefault="00431CB6" w:rsidP="00A70AC7">
            <w:pPr>
              <w:jc w:val="center"/>
              <w:rPr>
                <w:sz w:val="16"/>
                <w:szCs w:val="16"/>
              </w:rPr>
            </w:pPr>
            <w:r w:rsidRPr="00431CB6">
              <w:rPr>
                <w:sz w:val="16"/>
                <w:szCs w:val="16"/>
              </w:rPr>
              <w:t>0.456</w:t>
            </w:r>
          </w:p>
        </w:tc>
        <w:tc>
          <w:tcPr>
            <w:tcW w:w="700" w:type="dxa"/>
            <w:tcBorders>
              <w:bottom w:val="single" w:sz="4" w:space="0" w:color="auto"/>
            </w:tcBorders>
            <w:vAlign w:val="center"/>
          </w:tcPr>
          <w:p w14:paraId="1057B13D" w14:textId="0522AFFD" w:rsidR="00431CB6" w:rsidRPr="00431CB6" w:rsidRDefault="003D1A9E" w:rsidP="00A70AC7">
            <w:pPr>
              <w:jc w:val="center"/>
              <w:rPr>
                <w:sz w:val="16"/>
                <w:szCs w:val="16"/>
              </w:rPr>
            </w:pPr>
            <w:r>
              <w:rPr>
                <w:sz w:val="16"/>
                <w:szCs w:val="16"/>
              </w:rPr>
              <w:t>0.300</w:t>
            </w:r>
          </w:p>
        </w:tc>
        <w:tc>
          <w:tcPr>
            <w:tcW w:w="862" w:type="dxa"/>
            <w:tcBorders>
              <w:bottom w:val="single" w:sz="4" w:space="0" w:color="auto"/>
            </w:tcBorders>
            <w:vAlign w:val="center"/>
          </w:tcPr>
          <w:p w14:paraId="0F372A55" w14:textId="0237F2BD" w:rsidR="00431CB6" w:rsidRPr="00431CB6" w:rsidRDefault="00A70AC7" w:rsidP="00A70AC7">
            <w:pPr>
              <w:jc w:val="center"/>
              <w:rPr>
                <w:sz w:val="16"/>
                <w:szCs w:val="16"/>
              </w:rPr>
            </w:pPr>
            <w:r>
              <w:rPr>
                <w:sz w:val="16"/>
                <w:szCs w:val="16"/>
              </w:rPr>
              <w:t>0.272</w:t>
            </w:r>
          </w:p>
        </w:tc>
        <w:tc>
          <w:tcPr>
            <w:tcW w:w="851" w:type="dxa"/>
            <w:tcBorders>
              <w:bottom w:val="single" w:sz="4" w:space="0" w:color="auto"/>
            </w:tcBorders>
            <w:vAlign w:val="center"/>
          </w:tcPr>
          <w:p w14:paraId="525FC90F" w14:textId="271EC1BC" w:rsidR="00431CB6" w:rsidRPr="00431CB6" w:rsidRDefault="00CA11A4" w:rsidP="00A70AC7">
            <w:pPr>
              <w:jc w:val="center"/>
              <w:rPr>
                <w:sz w:val="16"/>
                <w:szCs w:val="16"/>
              </w:rPr>
            </w:pPr>
            <w:r>
              <w:rPr>
                <w:sz w:val="16"/>
                <w:szCs w:val="16"/>
              </w:rPr>
              <w:t>0.451</w:t>
            </w:r>
          </w:p>
        </w:tc>
        <w:tc>
          <w:tcPr>
            <w:tcW w:w="992" w:type="dxa"/>
            <w:tcBorders>
              <w:bottom w:val="single" w:sz="4" w:space="0" w:color="auto"/>
            </w:tcBorders>
            <w:vAlign w:val="center"/>
          </w:tcPr>
          <w:p w14:paraId="2DD9F3C5" w14:textId="797E6BD8" w:rsidR="00431CB6" w:rsidRPr="00431CB6" w:rsidRDefault="00CA11A4" w:rsidP="00A70AC7">
            <w:pPr>
              <w:jc w:val="center"/>
              <w:rPr>
                <w:sz w:val="16"/>
                <w:szCs w:val="16"/>
              </w:rPr>
            </w:pPr>
            <w:r>
              <w:rPr>
                <w:sz w:val="16"/>
                <w:szCs w:val="16"/>
              </w:rPr>
              <w:t>0.295</w:t>
            </w:r>
          </w:p>
        </w:tc>
        <w:tc>
          <w:tcPr>
            <w:tcW w:w="992" w:type="dxa"/>
            <w:tcBorders>
              <w:bottom w:val="single" w:sz="4" w:space="0" w:color="auto"/>
            </w:tcBorders>
            <w:vAlign w:val="center"/>
          </w:tcPr>
          <w:p w14:paraId="59122AC7" w14:textId="6F125944" w:rsidR="00431CB6" w:rsidRPr="00431CB6" w:rsidRDefault="00CA11A4" w:rsidP="00A70AC7">
            <w:pPr>
              <w:jc w:val="center"/>
              <w:rPr>
                <w:sz w:val="16"/>
                <w:szCs w:val="16"/>
              </w:rPr>
            </w:pPr>
            <w:r>
              <w:rPr>
                <w:sz w:val="16"/>
                <w:szCs w:val="16"/>
              </w:rPr>
              <w:t>0.011</w:t>
            </w:r>
          </w:p>
        </w:tc>
        <w:tc>
          <w:tcPr>
            <w:tcW w:w="851" w:type="dxa"/>
            <w:tcBorders>
              <w:bottom w:val="single" w:sz="4" w:space="0" w:color="auto"/>
            </w:tcBorders>
            <w:vAlign w:val="center"/>
          </w:tcPr>
          <w:p w14:paraId="4BB27763" w14:textId="068D35F0" w:rsidR="00431CB6" w:rsidRPr="00431CB6" w:rsidRDefault="003D1A9E" w:rsidP="00A70AC7">
            <w:pPr>
              <w:jc w:val="center"/>
              <w:rPr>
                <w:sz w:val="16"/>
                <w:szCs w:val="16"/>
              </w:rPr>
            </w:pPr>
            <w:r>
              <w:rPr>
                <w:sz w:val="16"/>
                <w:szCs w:val="16"/>
              </w:rPr>
              <w:t>0.007</w:t>
            </w:r>
          </w:p>
        </w:tc>
        <w:tc>
          <w:tcPr>
            <w:tcW w:w="850" w:type="dxa"/>
            <w:tcBorders>
              <w:bottom w:val="single" w:sz="4" w:space="0" w:color="auto"/>
            </w:tcBorders>
            <w:vAlign w:val="center"/>
          </w:tcPr>
          <w:p w14:paraId="25E0F63D" w14:textId="2AD6C4D7" w:rsidR="00431CB6" w:rsidRPr="00431CB6" w:rsidRDefault="00B45EFB" w:rsidP="00A70AC7">
            <w:pPr>
              <w:jc w:val="center"/>
              <w:rPr>
                <w:sz w:val="16"/>
                <w:szCs w:val="16"/>
              </w:rPr>
            </w:pPr>
            <w:r>
              <w:rPr>
                <w:sz w:val="16"/>
                <w:szCs w:val="16"/>
              </w:rPr>
              <w:t>0.197</w:t>
            </w:r>
          </w:p>
        </w:tc>
      </w:tr>
    </w:tbl>
    <w:p w14:paraId="1AEC9F60" w14:textId="0F627773" w:rsidR="00386218" w:rsidRDefault="00346BDC" w:rsidP="00346BDC">
      <w:pPr>
        <w:ind w:firstLine="709"/>
        <w:jc w:val="both"/>
      </w:pPr>
      <w:r>
        <w:t xml:space="preserve">In IEEE 33-bus </w:t>
      </w:r>
      <w:proofErr w:type="spellStart"/>
      <w:r>
        <w:t>tes</w:t>
      </w:r>
      <w:proofErr w:type="spellEnd"/>
      <w:r>
        <w:t xml:space="preserve"> system, the total peak demand of system is 4.37 MVA, power factor is 0.85. All data on this system is in per-unit (</w:t>
      </w:r>
      <w:proofErr w:type="spellStart"/>
      <w:r>
        <w:t>pu</w:t>
      </w:r>
      <w:proofErr w:type="spellEnd"/>
      <w:r>
        <w:t>) form where the best values of power and voltage is 100 MVA and 12,66 kV</w:t>
      </w:r>
      <w:r w:rsidR="003112E8">
        <w:t xml:space="preserve">. </w:t>
      </w:r>
      <w:r w:rsidR="00EE0718" w:rsidRPr="00EE0718">
        <w:t xml:space="preserve">Table 2 shows the simulation results for all scenarios for the IEEE 33-bus test system. The use of PSO </w:t>
      </w:r>
      <w:r w:rsidR="00EE0718" w:rsidRPr="00EE0718">
        <w:lastRenderedPageBreak/>
        <w:t>Algorithm is able to provide the best solution for the planning carried out. Simulation results for all scenarios vary based on the ability of the optimization techniques used in finding desired solutions that are seen by decreasing the value of fitness. Scenario 8 provides the best solution in this plan that can reduce total active power losses by 67.89% or 82.85 kW both in terms of fundamental or each order of harmonic distortion</w:t>
      </w:r>
      <w:r w:rsidR="00EE0718">
        <w:t>.</w:t>
      </w:r>
    </w:p>
    <w:p w14:paraId="4F8D3B43" w14:textId="0D65A838" w:rsidR="005E2C45" w:rsidRDefault="005E2C45" w:rsidP="00346BDC">
      <w:pPr>
        <w:ind w:firstLine="709"/>
        <w:jc w:val="both"/>
      </w:pPr>
      <w:r w:rsidRPr="005E2C45">
        <w:t xml:space="preserve">Reviewing the spread of harmonic distortion also improved with a decrease in </w:t>
      </w:r>
      <w:proofErr w:type="spellStart"/>
      <w:r w:rsidRPr="005E2C45">
        <w:t>THDv</w:t>
      </w:r>
      <w:proofErr w:type="spellEnd"/>
      <w:r w:rsidRPr="005E2C45">
        <w:t xml:space="preserve"> value (%) on each bus that did not pass IEEE Standard 519-1992 as shown in </w:t>
      </w:r>
      <w:r>
        <w:t>F</w:t>
      </w:r>
      <w:r w:rsidRPr="005E2C45">
        <w:t>igure 4. Each scenario has its own performance in reducing the spread of harmonic distortion to the use or combination of optimization techniques used.</w:t>
      </w:r>
      <w:r>
        <w:t xml:space="preserve"> </w:t>
      </w:r>
      <w:r w:rsidR="00C92150" w:rsidRPr="00C92150">
        <w:t>Figure 5 shows that all the techniques used are able to improve the voltage profile better than the baseline condition (Scenario 1) without exceeding the allowable limit so that the voltage deviation value in each load bus decreases as shown in Figure 6.</w:t>
      </w:r>
      <w:r w:rsidR="00C92150">
        <w:t xml:space="preserve"> </w:t>
      </w:r>
    </w:p>
    <w:p w14:paraId="35A090AF" w14:textId="77777777" w:rsidR="00EE0718" w:rsidRDefault="00EE0718" w:rsidP="00346BDC">
      <w:pPr>
        <w:ind w:firstLine="709"/>
        <w:jc w:val="both"/>
      </w:pPr>
    </w:p>
    <w:p w14:paraId="22B301BA" w14:textId="77F13F07" w:rsidR="00431CB6" w:rsidRDefault="00386218" w:rsidP="00386218">
      <w:r>
        <w:rPr>
          <w:noProof/>
        </w:rPr>
        <w:drawing>
          <wp:inline distT="0" distB="0" distL="0" distR="0" wp14:anchorId="20724CF7" wp14:editId="4CBE9DCE">
            <wp:extent cx="5580380" cy="1927860"/>
            <wp:effectExtent l="0" t="0" r="1270"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0BF36A" w14:textId="58CA45BD" w:rsidR="003118E3" w:rsidRDefault="005E5DEB" w:rsidP="00D07C62">
      <w:pPr>
        <w:spacing w:after="240"/>
        <w:jc w:val="center"/>
      </w:pPr>
      <w:r>
        <w:t xml:space="preserve">Figure 4. </w:t>
      </w:r>
      <w:proofErr w:type="spellStart"/>
      <w:r>
        <w:t>THDv</w:t>
      </w:r>
      <w:proofErr w:type="spellEnd"/>
      <w:r>
        <w:t xml:space="preserve"> value on each bus for all scenarios</w:t>
      </w:r>
      <w:r w:rsidR="00703560">
        <w:t xml:space="preserve"> for IEEE 33-bus </w:t>
      </w:r>
      <w:proofErr w:type="spellStart"/>
      <w:r w:rsidR="00703560">
        <w:t>tes</w:t>
      </w:r>
      <w:proofErr w:type="spellEnd"/>
      <w:r w:rsidR="00703560">
        <w:t xml:space="preserve"> system</w:t>
      </w:r>
      <w:r>
        <w:t>.</w:t>
      </w:r>
    </w:p>
    <w:p w14:paraId="40A11478" w14:textId="512B66E6" w:rsidR="00706A51" w:rsidRDefault="00706A51" w:rsidP="00386218">
      <w:r>
        <w:rPr>
          <w:noProof/>
        </w:rPr>
        <w:drawing>
          <wp:inline distT="0" distB="0" distL="0" distR="0" wp14:anchorId="214DB06D" wp14:editId="2D0CD5C4">
            <wp:extent cx="5570220" cy="2026920"/>
            <wp:effectExtent l="0" t="0" r="11430" b="114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17573C" w14:textId="6039C9AE" w:rsidR="005E5DEB" w:rsidRDefault="005E5DEB" w:rsidP="00D07C62">
      <w:pPr>
        <w:spacing w:after="240"/>
        <w:jc w:val="center"/>
      </w:pPr>
      <w:r>
        <w:t>Figure 5. Level of voltage bus on each bus for all scenario</w:t>
      </w:r>
      <w:r w:rsidR="00703560">
        <w:t xml:space="preserve"> for IEEE 33-bus </w:t>
      </w:r>
      <w:proofErr w:type="spellStart"/>
      <w:r w:rsidR="00703560">
        <w:t>tes</w:t>
      </w:r>
      <w:proofErr w:type="spellEnd"/>
      <w:r w:rsidR="00703560">
        <w:t xml:space="preserve"> system</w:t>
      </w:r>
      <w:r>
        <w:t>.</w:t>
      </w:r>
    </w:p>
    <w:p w14:paraId="4AE2BE21" w14:textId="3F0A4A23" w:rsidR="00D40241" w:rsidRDefault="008E005A" w:rsidP="00D40241">
      <w:pPr>
        <w:jc w:val="center"/>
      </w:pPr>
      <w:r>
        <w:rPr>
          <w:noProof/>
        </w:rPr>
        <w:drawing>
          <wp:inline distT="0" distB="0" distL="0" distR="0" wp14:anchorId="3331971A" wp14:editId="6681089D">
            <wp:extent cx="5549265" cy="2171700"/>
            <wp:effectExtent l="0" t="0" r="1333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CAE68D" w14:textId="2DDCD303" w:rsidR="005E5DEB" w:rsidRDefault="005E5DEB" w:rsidP="00D07C62">
      <w:pPr>
        <w:spacing w:after="240"/>
        <w:jc w:val="center"/>
      </w:pPr>
      <w:r>
        <w:t>Figure 6. Voltage Deviation value on each bus for all scenario</w:t>
      </w:r>
      <w:r w:rsidR="00703560">
        <w:t xml:space="preserve"> for IEEE 33-bus </w:t>
      </w:r>
      <w:proofErr w:type="spellStart"/>
      <w:r w:rsidR="00703560">
        <w:t>tes</w:t>
      </w:r>
      <w:proofErr w:type="spellEnd"/>
      <w:r w:rsidR="00703560">
        <w:t xml:space="preserve"> system</w:t>
      </w:r>
      <w:r>
        <w:t xml:space="preserve">. </w:t>
      </w:r>
    </w:p>
    <w:p w14:paraId="0B97EC11" w14:textId="67F169EC" w:rsidR="00D07C62" w:rsidRPr="00431CB6" w:rsidRDefault="002E2379" w:rsidP="00D07C62">
      <w:pPr>
        <w:ind w:firstLine="709"/>
        <w:jc w:val="both"/>
      </w:pPr>
      <w:r w:rsidRPr="002E2379">
        <w:lastRenderedPageBreak/>
        <w:t xml:space="preserve">The use of optimization techniques that are single from the three optimization techniques that provide the best solution is </w:t>
      </w:r>
      <w:r>
        <w:t xml:space="preserve">reconfiguration network </w:t>
      </w:r>
      <w:r w:rsidRPr="002E2379">
        <w:t>(S-2). Network reconfiguration is able to change the value of network impedance that can change the electric current flowing and repair voltage levels followed by reduced active power losses. The magnitude of the spread of Harmonic distortion in the system is very dependent on the current flowing at the load and the voltage level on each bus so that the spread of harmonic distortion can be reduced by network reconfiguration techniques as in research [</w:t>
      </w:r>
      <w:r w:rsidR="000F4C63">
        <w:t>10</w:t>
      </w:r>
      <w:r w:rsidRPr="002E2379">
        <w:t xml:space="preserve">, </w:t>
      </w:r>
      <w:r w:rsidR="000F4C63">
        <w:t>19</w:t>
      </w:r>
      <w:r w:rsidRPr="002E2379">
        <w:t>,</w:t>
      </w:r>
      <w:r w:rsidR="000F4C63">
        <w:t>20</w:t>
      </w:r>
      <w:r w:rsidRPr="002E2379">
        <w:t>]. The size of DG placement and Capacitor placement resulting in the use of the PSO algorithm are at the maximum limit in other words the performance of the system will be better in improving the quality of power with a size of DG</w:t>
      </w:r>
      <w:r w:rsidR="000B75CC">
        <w:t xml:space="preserve"> </w:t>
      </w:r>
      <w:r w:rsidRPr="002E2379">
        <w:t xml:space="preserve">&gt; 200 </w:t>
      </w:r>
      <w:proofErr w:type="spellStart"/>
      <w:r w:rsidRPr="002E2379">
        <w:t>kWatt</w:t>
      </w:r>
      <w:proofErr w:type="spellEnd"/>
      <w:r w:rsidRPr="002E2379">
        <w:t xml:space="preserve"> and Capacitors</w:t>
      </w:r>
      <w:r w:rsidR="000B75CC">
        <w:t xml:space="preserve"> </w:t>
      </w:r>
      <w:r w:rsidRPr="002E2379">
        <w:t xml:space="preserve">&gt; 50 </w:t>
      </w:r>
      <w:proofErr w:type="spellStart"/>
      <w:r w:rsidRPr="002E2379">
        <w:t>kVAr</w:t>
      </w:r>
      <w:proofErr w:type="spellEnd"/>
      <w:r w:rsidRPr="002E2379">
        <w:t>. The combination of three optimization techniques simultaneously can provide the best performance to improve power quality in reducing the spread of harmonic distortion</w:t>
      </w:r>
      <w:r>
        <w:t xml:space="preserve">. </w:t>
      </w:r>
    </w:p>
    <w:p w14:paraId="1B715D83" w14:textId="3E6878EE" w:rsidR="00117A60" w:rsidRPr="00117A60" w:rsidRDefault="00117A60" w:rsidP="00117A60">
      <w:pPr>
        <w:rPr>
          <w:b/>
          <w:bCs/>
        </w:rPr>
      </w:pPr>
      <w:r>
        <w:rPr>
          <w:b/>
          <w:bCs/>
        </w:rPr>
        <w:t xml:space="preserve">3.2.  IEEE 69-bus </w:t>
      </w:r>
      <w:proofErr w:type="spellStart"/>
      <w:r>
        <w:rPr>
          <w:b/>
          <w:bCs/>
        </w:rPr>
        <w:t>Tes</w:t>
      </w:r>
      <w:proofErr w:type="spellEnd"/>
      <w:r>
        <w:rPr>
          <w:b/>
          <w:bCs/>
        </w:rPr>
        <w:t xml:space="preserve"> System</w:t>
      </w:r>
    </w:p>
    <w:p w14:paraId="289B82AF" w14:textId="0B121F80" w:rsidR="005A2932" w:rsidRDefault="005A2932" w:rsidP="00904D6D">
      <w:pPr>
        <w:ind w:firstLine="720"/>
        <w:jc w:val="both"/>
        <w:rPr>
          <w:lang w:val="id-ID"/>
        </w:rPr>
      </w:pPr>
      <w:r>
        <w:t xml:space="preserve">The result of the optimization technique </w:t>
      </w:r>
      <w:proofErr w:type="spellStart"/>
      <w:r>
        <w:t>perfomed</w:t>
      </w:r>
      <w:proofErr w:type="spellEnd"/>
      <w:r>
        <w:t xml:space="preserve"> can be seen in Table 3, Figure </w:t>
      </w:r>
      <w:r w:rsidR="00765B7B">
        <w:t>7</w:t>
      </w:r>
      <w:r>
        <w:t xml:space="preserve">, Figure </w:t>
      </w:r>
      <w:r w:rsidR="00765B7B">
        <w:t>8</w:t>
      </w:r>
      <w:r>
        <w:t xml:space="preserve">, and Figure </w:t>
      </w:r>
      <w:r w:rsidR="00765B7B">
        <w:t>9</w:t>
      </w:r>
      <w:r>
        <w:t>.</w:t>
      </w:r>
    </w:p>
    <w:p w14:paraId="7DE2ACA0" w14:textId="389C24F1" w:rsidR="003B1B12" w:rsidRDefault="003B1B12" w:rsidP="003B1B12">
      <w:pPr>
        <w:jc w:val="center"/>
      </w:pPr>
      <w:r>
        <w:t xml:space="preserve">Table 3. Result of study case IEEE 69-bus </w:t>
      </w:r>
      <w:proofErr w:type="spellStart"/>
      <w:r>
        <w:t>tes</w:t>
      </w:r>
      <w:proofErr w:type="spellEnd"/>
      <w:r>
        <w:t xml:space="preserve"> system.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634"/>
        <w:gridCol w:w="664"/>
        <w:gridCol w:w="736"/>
        <w:gridCol w:w="862"/>
        <w:gridCol w:w="851"/>
        <w:gridCol w:w="992"/>
        <w:gridCol w:w="992"/>
        <w:gridCol w:w="851"/>
        <w:gridCol w:w="850"/>
      </w:tblGrid>
      <w:tr w:rsidR="003B1B12" w:rsidRPr="00431CB6" w14:paraId="6D110FAE" w14:textId="77777777" w:rsidTr="000F5966">
        <w:trPr>
          <w:jc w:val="center"/>
        </w:trPr>
        <w:tc>
          <w:tcPr>
            <w:tcW w:w="1313" w:type="dxa"/>
            <w:gridSpan w:val="2"/>
            <w:tcBorders>
              <w:top w:val="single" w:sz="4" w:space="0" w:color="auto"/>
              <w:bottom w:val="single" w:sz="4" w:space="0" w:color="auto"/>
            </w:tcBorders>
            <w:vAlign w:val="center"/>
          </w:tcPr>
          <w:p w14:paraId="7C057905" w14:textId="77777777" w:rsidR="003B1B12" w:rsidRPr="00431CB6" w:rsidRDefault="003B1B12" w:rsidP="00FC7C14">
            <w:pPr>
              <w:jc w:val="center"/>
              <w:rPr>
                <w:sz w:val="16"/>
                <w:szCs w:val="16"/>
              </w:rPr>
            </w:pPr>
            <w:r w:rsidRPr="00431CB6">
              <w:rPr>
                <w:sz w:val="16"/>
                <w:szCs w:val="16"/>
              </w:rPr>
              <w:t>Parameter</w:t>
            </w:r>
          </w:p>
        </w:tc>
        <w:tc>
          <w:tcPr>
            <w:tcW w:w="664" w:type="dxa"/>
            <w:tcBorders>
              <w:top w:val="single" w:sz="4" w:space="0" w:color="auto"/>
              <w:bottom w:val="single" w:sz="4" w:space="0" w:color="auto"/>
            </w:tcBorders>
            <w:vAlign w:val="center"/>
          </w:tcPr>
          <w:p w14:paraId="7900C19A" w14:textId="77777777" w:rsidR="003B1B12" w:rsidRPr="00431CB6" w:rsidRDefault="003B1B12" w:rsidP="00FC7C14">
            <w:pPr>
              <w:jc w:val="center"/>
              <w:rPr>
                <w:sz w:val="16"/>
                <w:szCs w:val="16"/>
              </w:rPr>
            </w:pPr>
            <w:r w:rsidRPr="00431CB6">
              <w:rPr>
                <w:sz w:val="16"/>
                <w:szCs w:val="16"/>
              </w:rPr>
              <w:t>S.1</w:t>
            </w:r>
          </w:p>
        </w:tc>
        <w:tc>
          <w:tcPr>
            <w:tcW w:w="736" w:type="dxa"/>
            <w:tcBorders>
              <w:top w:val="single" w:sz="4" w:space="0" w:color="auto"/>
              <w:bottom w:val="single" w:sz="4" w:space="0" w:color="auto"/>
            </w:tcBorders>
            <w:vAlign w:val="center"/>
          </w:tcPr>
          <w:p w14:paraId="2D103CD7" w14:textId="77777777" w:rsidR="003B1B12" w:rsidRPr="00431CB6" w:rsidRDefault="003B1B12" w:rsidP="00FC7C14">
            <w:pPr>
              <w:jc w:val="center"/>
              <w:rPr>
                <w:sz w:val="16"/>
                <w:szCs w:val="16"/>
              </w:rPr>
            </w:pPr>
            <w:r w:rsidRPr="00431CB6">
              <w:rPr>
                <w:sz w:val="16"/>
                <w:szCs w:val="16"/>
              </w:rPr>
              <w:t>S.2</w:t>
            </w:r>
          </w:p>
        </w:tc>
        <w:tc>
          <w:tcPr>
            <w:tcW w:w="862" w:type="dxa"/>
            <w:tcBorders>
              <w:top w:val="single" w:sz="4" w:space="0" w:color="auto"/>
              <w:bottom w:val="single" w:sz="4" w:space="0" w:color="auto"/>
            </w:tcBorders>
            <w:vAlign w:val="center"/>
          </w:tcPr>
          <w:p w14:paraId="62FABC60" w14:textId="77777777" w:rsidR="003B1B12" w:rsidRPr="00431CB6" w:rsidRDefault="003B1B12" w:rsidP="00FC7C14">
            <w:pPr>
              <w:jc w:val="center"/>
              <w:rPr>
                <w:sz w:val="16"/>
                <w:szCs w:val="16"/>
              </w:rPr>
            </w:pPr>
            <w:r w:rsidRPr="00431CB6">
              <w:rPr>
                <w:sz w:val="16"/>
                <w:szCs w:val="16"/>
              </w:rPr>
              <w:t>S.3</w:t>
            </w:r>
          </w:p>
        </w:tc>
        <w:tc>
          <w:tcPr>
            <w:tcW w:w="851" w:type="dxa"/>
            <w:tcBorders>
              <w:top w:val="single" w:sz="4" w:space="0" w:color="auto"/>
              <w:bottom w:val="single" w:sz="4" w:space="0" w:color="auto"/>
            </w:tcBorders>
            <w:vAlign w:val="center"/>
          </w:tcPr>
          <w:p w14:paraId="48199886" w14:textId="77777777" w:rsidR="003B1B12" w:rsidRPr="00431CB6" w:rsidRDefault="003B1B12" w:rsidP="00FC7C14">
            <w:pPr>
              <w:jc w:val="center"/>
              <w:rPr>
                <w:sz w:val="16"/>
                <w:szCs w:val="16"/>
              </w:rPr>
            </w:pPr>
            <w:r w:rsidRPr="00431CB6">
              <w:rPr>
                <w:sz w:val="16"/>
                <w:szCs w:val="16"/>
              </w:rPr>
              <w:t>S.4</w:t>
            </w:r>
          </w:p>
        </w:tc>
        <w:tc>
          <w:tcPr>
            <w:tcW w:w="992" w:type="dxa"/>
            <w:tcBorders>
              <w:top w:val="single" w:sz="4" w:space="0" w:color="auto"/>
              <w:bottom w:val="single" w:sz="4" w:space="0" w:color="auto"/>
            </w:tcBorders>
            <w:vAlign w:val="center"/>
          </w:tcPr>
          <w:p w14:paraId="18FD2ADE" w14:textId="77777777" w:rsidR="003B1B12" w:rsidRPr="00431CB6" w:rsidRDefault="003B1B12" w:rsidP="00FC7C14">
            <w:pPr>
              <w:jc w:val="center"/>
              <w:rPr>
                <w:sz w:val="16"/>
                <w:szCs w:val="16"/>
              </w:rPr>
            </w:pPr>
            <w:r w:rsidRPr="00431CB6">
              <w:rPr>
                <w:sz w:val="16"/>
                <w:szCs w:val="16"/>
              </w:rPr>
              <w:t>S.5</w:t>
            </w:r>
          </w:p>
        </w:tc>
        <w:tc>
          <w:tcPr>
            <w:tcW w:w="992" w:type="dxa"/>
            <w:tcBorders>
              <w:top w:val="single" w:sz="4" w:space="0" w:color="auto"/>
              <w:bottom w:val="single" w:sz="4" w:space="0" w:color="auto"/>
            </w:tcBorders>
            <w:vAlign w:val="center"/>
          </w:tcPr>
          <w:p w14:paraId="4362467D" w14:textId="77777777" w:rsidR="003B1B12" w:rsidRPr="00431CB6" w:rsidRDefault="003B1B12" w:rsidP="00FC7C14">
            <w:pPr>
              <w:jc w:val="center"/>
              <w:rPr>
                <w:sz w:val="16"/>
                <w:szCs w:val="16"/>
              </w:rPr>
            </w:pPr>
            <w:r w:rsidRPr="00431CB6">
              <w:rPr>
                <w:sz w:val="16"/>
                <w:szCs w:val="16"/>
              </w:rPr>
              <w:t>S.6</w:t>
            </w:r>
          </w:p>
        </w:tc>
        <w:tc>
          <w:tcPr>
            <w:tcW w:w="851" w:type="dxa"/>
            <w:tcBorders>
              <w:top w:val="single" w:sz="4" w:space="0" w:color="auto"/>
              <w:bottom w:val="single" w:sz="4" w:space="0" w:color="auto"/>
            </w:tcBorders>
            <w:vAlign w:val="center"/>
          </w:tcPr>
          <w:p w14:paraId="2C36F9F6" w14:textId="77777777" w:rsidR="003B1B12" w:rsidRPr="00431CB6" w:rsidRDefault="003B1B12" w:rsidP="00FC7C14">
            <w:pPr>
              <w:jc w:val="center"/>
              <w:rPr>
                <w:sz w:val="16"/>
                <w:szCs w:val="16"/>
              </w:rPr>
            </w:pPr>
            <w:r w:rsidRPr="00431CB6">
              <w:rPr>
                <w:sz w:val="16"/>
                <w:szCs w:val="16"/>
              </w:rPr>
              <w:t>S.7</w:t>
            </w:r>
          </w:p>
        </w:tc>
        <w:tc>
          <w:tcPr>
            <w:tcW w:w="850" w:type="dxa"/>
            <w:tcBorders>
              <w:top w:val="single" w:sz="4" w:space="0" w:color="auto"/>
              <w:bottom w:val="single" w:sz="4" w:space="0" w:color="auto"/>
            </w:tcBorders>
            <w:vAlign w:val="center"/>
          </w:tcPr>
          <w:p w14:paraId="54200FF5" w14:textId="77777777" w:rsidR="003B1B12" w:rsidRPr="00431CB6" w:rsidRDefault="003B1B12" w:rsidP="00FC7C14">
            <w:pPr>
              <w:jc w:val="center"/>
              <w:rPr>
                <w:sz w:val="16"/>
                <w:szCs w:val="16"/>
              </w:rPr>
            </w:pPr>
            <w:r w:rsidRPr="00431CB6">
              <w:rPr>
                <w:sz w:val="16"/>
                <w:szCs w:val="16"/>
              </w:rPr>
              <w:t>S.8</w:t>
            </w:r>
          </w:p>
        </w:tc>
      </w:tr>
      <w:tr w:rsidR="003B1B12" w:rsidRPr="00431CB6" w14:paraId="2481259B" w14:textId="77777777" w:rsidTr="000F5966">
        <w:trPr>
          <w:jc w:val="center"/>
        </w:trPr>
        <w:tc>
          <w:tcPr>
            <w:tcW w:w="1313" w:type="dxa"/>
            <w:gridSpan w:val="2"/>
            <w:tcBorders>
              <w:top w:val="single" w:sz="4" w:space="0" w:color="auto"/>
            </w:tcBorders>
            <w:vAlign w:val="center"/>
          </w:tcPr>
          <w:p w14:paraId="429372B5" w14:textId="2EB50A23" w:rsidR="003B1B12" w:rsidRPr="00431CB6" w:rsidRDefault="000F5966" w:rsidP="00FC7C14">
            <w:pPr>
              <w:jc w:val="center"/>
              <w:rPr>
                <w:sz w:val="16"/>
                <w:szCs w:val="16"/>
              </w:rPr>
            </w:pPr>
            <w:r>
              <w:rPr>
                <w:sz w:val="16"/>
                <w:szCs w:val="16"/>
              </w:rPr>
              <w:t>Fitness</w:t>
            </w:r>
          </w:p>
        </w:tc>
        <w:tc>
          <w:tcPr>
            <w:tcW w:w="664" w:type="dxa"/>
            <w:tcBorders>
              <w:top w:val="single" w:sz="4" w:space="0" w:color="auto"/>
            </w:tcBorders>
            <w:vAlign w:val="center"/>
          </w:tcPr>
          <w:p w14:paraId="2DA46432" w14:textId="77777777" w:rsidR="003B1B12" w:rsidRPr="00431CB6" w:rsidRDefault="003B1B12" w:rsidP="00FC7C14">
            <w:pPr>
              <w:jc w:val="center"/>
              <w:rPr>
                <w:sz w:val="16"/>
                <w:szCs w:val="16"/>
              </w:rPr>
            </w:pPr>
            <w:r w:rsidRPr="00431CB6">
              <w:rPr>
                <w:sz w:val="16"/>
                <w:szCs w:val="16"/>
              </w:rPr>
              <w:t>-</w:t>
            </w:r>
          </w:p>
        </w:tc>
        <w:tc>
          <w:tcPr>
            <w:tcW w:w="736" w:type="dxa"/>
            <w:tcBorders>
              <w:top w:val="single" w:sz="4" w:space="0" w:color="auto"/>
            </w:tcBorders>
            <w:vAlign w:val="center"/>
          </w:tcPr>
          <w:p w14:paraId="16A48EDC" w14:textId="356310B5" w:rsidR="003B1B12" w:rsidRPr="00431CB6" w:rsidRDefault="00316857" w:rsidP="00FC7C14">
            <w:pPr>
              <w:jc w:val="center"/>
              <w:rPr>
                <w:sz w:val="16"/>
                <w:szCs w:val="16"/>
              </w:rPr>
            </w:pPr>
            <w:r>
              <w:rPr>
                <w:sz w:val="16"/>
                <w:szCs w:val="16"/>
              </w:rPr>
              <w:t>77.5693</w:t>
            </w:r>
          </w:p>
        </w:tc>
        <w:tc>
          <w:tcPr>
            <w:tcW w:w="862" w:type="dxa"/>
            <w:tcBorders>
              <w:top w:val="single" w:sz="4" w:space="0" w:color="auto"/>
            </w:tcBorders>
            <w:vAlign w:val="center"/>
          </w:tcPr>
          <w:p w14:paraId="42094658" w14:textId="524EC6C6" w:rsidR="003B1B12" w:rsidRPr="00431CB6" w:rsidRDefault="00645EE2" w:rsidP="00FC7C14">
            <w:pPr>
              <w:jc w:val="center"/>
              <w:rPr>
                <w:sz w:val="16"/>
                <w:szCs w:val="16"/>
              </w:rPr>
            </w:pPr>
            <w:r>
              <w:rPr>
                <w:sz w:val="16"/>
                <w:szCs w:val="16"/>
              </w:rPr>
              <w:t>99.6067</w:t>
            </w:r>
          </w:p>
        </w:tc>
        <w:tc>
          <w:tcPr>
            <w:tcW w:w="851" w:type="dxa"/>
            <w:tcBorders>
              <w:top w:val="single" w:sz="4" w:space="0" w:color="auto"/>
            </w:tcBorders>
            <w:vAlign w:val="center"/>
          </w:tcPr>
          <w:p w14:paraId="78DC6F30" w14:textId="2B70D656" w:rsidR="003B1B12" w:rsidRPr="00431CB6" w:rsidRDefault="009138B7" w:rsidP="00FC7C14">
            <w:pPr>
              <w:jc w:val="center"/>
              <w:rPr>
                <w:sz w:val="16"/>
                <w:szCs w:val="16"/>
              </w:rPr>
            </w:pPr>
            <w:r>
              <w:rPr>
                <w:sz w:val="16"/>
                <w:szCs w:val="16"/>
              </w:rPr>
              <w:t>113.6014</w:t>
            </w:r>
          </w:p>
        </w:tc>
        <w:tc>
          <w:tcPr>
            <w:tcW w:w="992" w:type="dxa"/>
            <w:tcBorders>
              <w:top w:val="single" w:sz="4" w:space="0" w:color="auto"/>
            </w:tcBorders>
            <w:vAlign w:val="center"/>
          </w:tcPr>
          <w:p w14:paraId="3BA280BE" w14:textId="6C6DF644" w:rsidR="003B1B12" w:rsidRPr="00431CB6" w:rsidRDefault="00F2663A" w:rsidP="00FC7C14">
            <w:pPr>
              <w:jc w:val="center"/>
              <w:rPr>
                <w:sz w:val="16"/>
                <w:szCs w:val="16"/>
              </w:rPr>
            </w:pPr>
            <w:r>
              <w:rPr>
                <w:sz w:val="16"/>
                <w:szCs w:val="16"/>
              </w:rPr>
              <w:t>93,2101</w:t>
            </w:r>
          </w:p>
        </w:tc>
        <w:tc>
          <w:tcPr>
            <w:tcW w:w="992" w:type="dxa"/>
            <w:tcBorders>
              <w:top w:val="single" w:sz="4" w:space="0" w:color="auto"/>
            </w:tcBorders>
            <w:vAlign w:val="center"/>
          </w:tcPr>
          <w:p w14:paraId="6431E00C" w14:textId="4D32A758" w:rsidR="003B1B12" w:rsidRPr="00431CB6" w:rsidRDefault="00945F0A" w:rsidP="00FC7C14">
            <w:pPr>
              <w:jc w:val="center"/>
              <w:rPr>
                <w:sz w:val="16"/>
                <w:szCs w:val="16"/>
              </w:rPr>
            </w:pPr>
            <w:r>
              <w:rPr>
                <w:sz w:val="16"/>
                <w:szCs w:val="16"/>
              </w:rPr>
              <w:t>79.3485</w:t>
            </w:r>
          </w:p>
        </w:tc>
        <w:tc>
          <w:tcPr>
            <w:tcW w:w="851" w:type="dxa"/>
            <w:tcBorders>
              <w:top w:val="single" w:sz="4" w:space="0" w:color="auto"/>
            </w:tcBorders>
            <w:vAlign w:val="center"/>
          </w:tcPr>
          <w:p w14:paraId="686D2332" w14:textId="259380AC" w:rsidR="003B1B12" w:rsidRPr="00431CB6" w:rsidRDefault="00A14EAC" w:rsidP="00FC7C14">
            <w:pPr>
              <w:jc w:val="center"/>
              <w:rPr>
                <w:sz w:val="16"/>
                <w:szCs w:val="16"/>
              </w:rPr>
            </w:pPr>
            <w:r>
              <w:rPr>
                <w:sz w:val="16"/>
                <w:szCs w:val="16"/>
              </w:rPr>
              <w:t>83.6948</w:t>
            </w:r>
          </w:p>
        </w:tc>
        <w:tc>
          <w:tcPr>
            <w:tcW w:w="850" w:type="dxa"/>
            <w:tcBorders>
              <w:top w:val="single" w:sz="4" w:space="0" w:color="auto"/>
            </w:tcBorders>
            <w:vAlign w:val="center"/>
          </w:tcPr>
          <w:p w14:paraId="3DEC1227" w14:textId="059EEF0E" w:rsidR="003B1B12" w:rsidRPr="00431CB6" w:rsidRDefault="00BB79D6" w:rsidP="00FC7C14">
            <w:pPr>
              <w:jc w:val="center"/>
              <w:rPr>
                <w:sz w:val="16"/>
                <w:szCs w:val="16"/>
              </w:rPr>
            </w:pPr>
            <w:r>
              <w:rPr>
                <w:sz w:val="16"/>
                <w:szCs w:val="16"/>
              </w:rPr>
              <w:t>76.1402</w:t>
            </w:r>
          </w:p>
        </w:tc>
      </w:tr>
      <w:tr w:rsidR="003B1B12" w:rsidRPr="00431CB6" w14:paraId="238778B4" w14:textId="77777777" w:rsidTr="000F5966">
        <w:trPr>
          <w:jc w:val="center"/>
        </w:trPr>
        <w:tc>
          <w:tcPr>
            <w:tcW w:w="679" w:type="dxa"/>
            <w:vMerge w:val="restart"/>
            <w:vAlign w:val="center"/>
          </w:tcPr>
          <w:p w14:paraId="098C7112" w14:textId="77777777" w:rsidR="003B1B12" w:rsidRPr="00431CB6" w:rsidRDefault="003B1B12" w:rsidP="00FC7C14">
            <w:pPr>
              <w:jc w:val="center"/>
              <w:rPr>
                <w:sz w:val="16"/>
                <w:szCs w:val="16"/>
              </w:rPr>
            </w:pPr>
            <w:r w:rsidRPr="00431CB6">
              <w:rPr>
                <w:sz w:val="16"/>
                <w:szCs w:val="16"/>
              </w:rPr>
              <w:t>DG (kW)</w:t>
            </w:r>
          </w:p>
        </w:tc>
        <w:tc>
          <w:tcPr>
            <w:tcW w:w="634" w:type="dxa"/>
            <w:vAlign w:val="center"/>
          </w:tcPr>
          <w:p w14:paraId="6BDA7722" w14:textId="77777777" w:rsidR="003B1B12" w:rsidRPr="00431CB6" w:rsidRDefault="003B1B12" w:rsidP="00FC7C14">
            <w:pPr>
              <w:jc w:val="center"/>
              <w:rPr>
                <w:sz w:val="16"/>
                <w:szCs w:val="16"/>
              </w:rPr>
            </w:pPr>
            <w:r w:rsidRPr="00431CB6">
              <w:rPr>
                <w:sz w:val="16"/>
                <w:szCs w:val="16"/>
              </w:rPr>
              <w:t>Loc</w:t>
            </w:r>
          </w:p>
        </w:tc>
        <w:tc>
          <w:tcPr>
            <w:tcW w:w="664" w:type="dxa"/>
            <w:vAlign w:val="center"/>
          </w:tcPr>
          <w:p w14:paraId="37194B03" w14:textId="77777777" w:rsidR="003B1B12" w:rsidRPr="00431CB6" w:rsidRDefault="003B1B12" w:rsidP="00FC7C14">
            <w:pPr>
              <w:jc w:val="center"/>
              <w:rPr>
                <w:sz w:val="16"/>
                <w:szCs w:val="16"/>
              </w:rPr>
            </w:pPr>
            <w:r w:rsidRPr="00431CB6">
              <w:rPr>
                <w:sz w:val="16"/>
                <w:szCs w:val="16"/>
              </w:rPr>
              <w:t>-</w:t>
            </w:r>
          </w:p>
        </w:tc>
        <w:tc>
          <w:tcPr>
            <w:tcW w:w="736" w:type="dxa"/>
            <w:vAlign w:val="center"/>
          </w:tcPr>
          <w:p w14:paraId="605F8F13" w14:textId="77777777" w:rsidR="003B1B12" w:rsidRPr="00431CB6" w:rsidRDefault="003B1B12" w:rsidP="00FC7C14">
            <w:pPr>
              <w:jc w:val="center"/>
              <w:rPr>
                <w:sz w:val="16"/>
                <w:szCs w:val="16"/>
              </w:rPr>
            </w:pPr>
            <w:r>
              <w:rPr>
                <w:sz w:val="16"/>
                <w:szCs w:val="16"/>
              </w:rPr>
              <w:t>-</w:t>
            </w:r>
          </w:p>
        </w:tc>
        <w:tc>
          <w:tcPr>
            <w:tcW w:w="862" w:type="dxa"/>
            <w:vAlign w:val="center"/>
          </w:tcPr>
          <w:p w14:paraId="4D00B5B3" w14:textId="5B565CDC" w:rsidR="003B1B12" w:rsidRPr="00431CB6" w:rsidRDefault="00645EE2" w:rsidP="00FC7C14">
            <w:pPr>
              <w:jc w:val="center"/>
              <w:rPr>
                <w:sz w:val="16"/>
                <w:szCs w:val="16"/>
              </w:rPr>
            </w:pPr>
            <w:r>
              <w:rPr>
                <w:sz w:val="16"/>
                <w:szCs w:val="16"/>
              </w:rPr>
              <w:t>23, 51, 61, 63</w:t>
            </w:r>
          </w:p>
        </w:tc>
        <w:tc>
          <w:tcPr>
            <w:tcW w:w="851" w:type="dxa"/>
            <w:vAlign w:val="center"/>
          </w:tcPr>
          <w:p w14:paraId="2F478026" w14:textId="77777777" w:rsidR="003B1B12" w:rsidRPr="00431CB6" w:rsidRDefault="003B1B12" w:rsidP="00FC7C14">
            <w:pPr>
              <w:jc w:val="center"/>
              <w:rPr>
                <w:sz w:val="16"/>
                <w:szCs w:val="16"/>
              </w:rPr>
            </w:pPr>
            <w:r>
              <w:rPr>
                <w:sz w:val="16"/>
                <w:szCs w:val="16"/>
              </w:rPr>
              <w:t>-</w:t>
            </w:r>
          </w:p>
        </w:tc>
        <w:tc>
          <w:tcPr>
            <w:tcW w:w="992" w:type="dxa"/>
            <w:vAlign w:val="center"/>
          </w:tcPr>
          <w:p w14:paraId="650C0FC3" w14:textId="13716B4D" w:rsidR="003B1B12" w:rsidRPr="00431CB6" w:rsidRDefault="00F2663A" w:rsidP="00FC7C14">
            <w:pPr>
              <w:jc w:val="center"/>
              <w:rPr>
                <w:sz w:val="16"/>
                <w:szCs w:val="16"/>
              </w:rPr>
            </w:pPr>
            <w:r>
              <w:rPr>
                <w:sz w:val="16"/>
                <w:szCs w:val="16"/>
              </w:rPr>
              <w:t>27, 36, 59, 65</w:t>
            </w:r>
          </w:p>
        </w:tc>
        <w:tc>
          <w:tcPr>
            <w:tcW w:w="992" w:type="dxa"/>
            <w:vAlign w:val="center"/>
          </w:tcPr>
          <w:p w14:paraId="1AC5A381" w14:textId="14AC06FC" w:rsidR="003B1B12" w:rsidRPr="00431CB6" w:rsidRDefault="00945F0A" w:rsidP="00FC7C14">
            <w:pPr>
              <w:jc w:val="center"/>
              <w:rPr>
                <w:sz w:val="16"/>
                <w:szCs w:val="16"/>
              </w:rPr>
            </w:pPr>
            <w:r>
              <w:rPr>
                <w:sz w:val="16"/>
                <w:szCs w:val="16"/>
              </w:rPr>
              <w:t>2, 20, 24, 45</w:t>
            </w:r>
          </w:p>
        </w:tc>
        <w:tc>
          <w:tcPr>
            <w:tcW w:w="851" w:type="dxa"/>
            <w:vAlign w:val="center"/>
          </w:tcPr>
          <w:p w14:paraId="2B1E426A" w14:textId="77777777" w:rsidR="003B1B12" w:rsidRPr="00431CB6" w:rsidRDefault="003B1B12" w:rsidP="00FC7C14">
            <w:pPr>
              <w:jc w:val="center"/>
              <w:rPr>
                <w:sz w:val="16"/>
                <w:szCs w:val="16"/>
              </w:rPr>
            </w:pPr>
            <w:r>
              <w:rPr>
                <w:sz w:val="16"/>
                <w:szCs w:val="16"/>
              </w:rPr>
              <w:t>-</w:t>
            </w:r>
          </w:p>
        </w:tc>
        <w:tc>
          <w:tcPr>
            <w:tcW w:w="850" w:type="dxa"/>
            <w:vAlign w:val="center"/>
          </w:tcPr>
          <w:p w14:paraId="42E698FA" w14:textId="384001CF" w:rsidR="003B1B12" w:rsidRPr="00431CB6" w:rsidRDefault="00BB79D6" w:rsidP="00FC7C14">
            <w:pPr>
              <w:jc w:val="center"/>
              <w:rPr>
                <w:sz w:val="16"/>
                <w:szCs w:val="16"/>
              </w:rPr>
            </w:pPr>
            <w:r>
              <w:rPr>
                <w:sz w:val="16"/>
                <w:szCs w:val="16"/>
              </w:rPr>
              <w:t>10, 11, 37, 56</w:t>
            </w:r>
          </w:p>
        </w:tc>
      </w:tr>
      <w:tr w:rsidR="003B1B12" w:rsidRPr="00431CB6" w14:paraId="4FD3A633" w14:textId="77777777" w:rsidTr="000F5966">
        <w:trPr>
          <w:jc w:val="center"/>
        </w:trPr>
        <w:tc>
          <w:tcPr>
            <w:tcW w:w="679" w:type="dxa"/>
            <w:vMerge/>
            <w:vAlign w:val="center"/>
          </w:tcPr>
          <w:p w14:paraId="1F2E489D" w14:textId="77777777" w:rsidR="003B1B12" w:rsidRPr="00431CB6" w:rsidRDefault="003B1B12" w:rsidP="00FC7C14">
            <w:pPr>
              <w:jc w:val="center"/>
              <w:rPr>
                <w:sz w:val="16"/>
                <w:szCs w:val="16"/>
              </w:rPr>
            </w:pPr>
          </w:p>
        </w:tc>
        <w:tc>
          <w:tcPr>
            <w:tcW w:w="634" w:type="dxa"/>
            <w:vAlign w:val="center"/>
          </w:tcPr>
          <w:p w14:paraId="4DA483DA" w14:textId="77777777" w:rsidR="003B1B12" w:rsidRPr="00431CB6" w:rsidRDefault="003B1B12" w:rsidP="00FC7C14">
            <w:pPr>
              <w:jc w:val="center"/>
              <w:rPr>
                <w:sz w:val="16"/>
                <w:szCs w:val="16"/>
              </w:rPr>
            </w:pPr>
            <w:r w:rsidRPr="00431CB6">
              <w:rPr>
                <w:sz w:val="16"/>
                <w:szCs w:val="16"/>
              </w:rPr>
              <w:t>Sizing</w:t>
            </w:r>
          </w:p>
        </w:tc>
        <w:tc>
          <w:tcPr>
            <w:tcW w:w="664" w:type="dxa"/>
            <w:vAlign w:val="center"/>
          </w:tcPr>
          <w:p w14:paraId="3B6333B6" w14:textId="77777777" w:rsidR="003B1B12" w:rsidRPr="00431CB6" w:rsidRDefault="003B1B12" w:rsidP="00FC7C14">
            <w:pPr>
              <w:jc w:val="center"/>
              <w:rPr>
                <w:sz w:val="16"/>
                <w:szCs w:val="16"/>
              </w:rPr>
            </w:pPr>
            <w:r w:rsidRPr="00431CB6">
              <w:rPr>
                <w:sz w:val="16"/>
                <w:szCs w:val="16"/>
              </w:rPr>
              <w:t>-</w:t>
            </w:r>
          </w:p>
        </w:tc>
        <w:tc>
          <w:tcPr>
            <w:tcW w:w="736" w:type="dxa"/>
            <w:vAlign w:val="center"/>
          </w:tcPr>
          <w:p w14:paraId="67C3AE13" w14:textId="77777777" w:rsidR="003B1B12" w:rsidRPr="00431CB6" w:rsidRDefault="003B1B12" w:rsidP="00FC7C14">
            <w:pPr>
              <w:jc w:val="center"/>
              <w:rPr>
                <w:sz w:val="16"/>
                <w:szCs w:val="16"/>
              </w:rPr>
            </w:pPr>
            <w:r>
              <w:rPr>
                <w:sz w:val="16"/>
                <w:szCs w:val="16"/>
              </w:rPr>
              <w:t>-</w:t>
            </w:r>
          </w:p>
        </w:tc>
        <w:tc>
          <w:tcPr>
            <w:tcW w:w="862" w:type="dxa"/>
            <w:vAlign w:val="center"/>
          </w:tcPr>
          <w:p w14:paraId="58F9EA63" w14:textId="776B90E6" w:rsidR="003B1B12" w:rsidRPr="00431CB6" w:rsidRDefault="00645EE2" w:rsidP="00FC7C14">
            <w:pPr>
              <w:jc w:val="center"/>
              <w:rPr>
                <w:sz w:val="16"/>
                <w:szCs w:val="16"/>
              </w:rPr>
            </w:pPr>
            <w:r>
              <w:rPr>
                <w:sz w:val="16"/>
                <w:szCs w:val="16"/>
              </w:rPr>
              <w:t>231, 193, 241, 214</w:t>
            </w:r>
          </w:p>
        </w:tc>
        <w:tc>
          <w:tcPr>
            <w:tcW w:w="851" w:type="dxa"/>
            <w:vAlign w:val="center"/>
          </w:tcPr>
          <w:p w14:paraId="06A1CFDB" w14:textId="77777777" w:rsidR="003B1B12" w:rsidRPr="00431CB6" w:rsidRDefault="003B1B12" w:rsidP="00FC7C14">
            <w:pPr>
              <w:jc w:val="center"/>
              <w:rPr>
                <w:sz w:val="16"/>
                <w:szCs w:val="16"/>
              </w:rPr>
            </w:pPr>
            <w:r>
              <w:rPr>
                <w:sz w:val="16"/>
                <w:szCs w:val="16"/>
              </w:rPr>
              <w:t>-</w:t>
            </w:r>
          </w:p>
        </w:tc>
        <w:tc>
          <w:tcPr>
            <w:tcW w:w="992" w:type="dxa"/>
            <w:vAlign w:val="center"/>
          </w:tcPr>
          <w:p w14:paraId="08AFA9A7" w14:textId="669C463B" w:rsidR="003B1B12" w:rsidRPr="00431CB6" w:rsidRDefault="00F2663A" w:rsidP="00FC7C14">
            <w:pPr>
              <w:jc w:val="center"/>
              <w:rPr>
                <w:sz w:val="16"/>
                <w:szCs w:val="16"/>
              </w:rPr>
            </w:pPr>
            <w:r>
              <w:rPr>
                <w:sz w:val="16"/>
                <w:szCs w:val="16"/>
              </w:rPr>
              <w:t>192, 95, 219, 232</w:t>
            </w:r>
          </w:p>
        </w:tc>
        <w:tc>
          <w:tcPr>
            <w:tcW w:w="992" w:type="dxa"/>
            <w:vAlign w:val="center"/>
          </w:tcPr>
          <w:p w14:paraId="560C1BC5" w14:textId="472F395F" w:rsidR="003B1B12" w:rsidRPr="00431CB6" w:rsidRDefault="00945F0A" w:rsidP="00FC7C14">
            <w:pPr>
              <w:jc w:val="center"/>
              <w:rPr>
                <w:sz w:val="16"/>
                <w:szCs w:val="16"/>
              </w:rPr>
            </w:pPr>
            <w:r>
              <w:rPr>
                <w:sz w:val="16"/>
                <w:szCs w:val="16"/>
              </w:rPr>
              <w:t>163, 157, 190, 122</w:t>
            </w:r>
          </w:p>
        </w:tc>
        <w:tc>
          <w:tcPr>
            <w:tcW w:w="851" w:type="dxa"/>
            <w:vAlign w:val="center"/>
          </w:tcPr>
          <w:p w14:paraId="299245EF" w14:textId="77777777" w:rsidR="003B1B12" w:rsidRPr="00431CB6" w:rsidRDefault="003B1B12" w:rsidP="00FC7C14">
            <w:pPr>
              <w:jc w:val="center"/>
              <w:rPr>
                <w:sz w:val="16"/>
                <w:szCs w:val="16"/>
              </w:rPr>
            </w:pPr>
            <w:r>
              <w:rPr>
                <w:sz w:val="16"/>
                <w:szCs w:val="16"/>
              </w:rPr>
              <w:t>-</w:t>
            </w:r>
          </w:p>
        </w:tc>
        <w:tc>
          <w:tcPr>
            <w:tcW w:w="850" w:type="dxa"/>
            <w:vAlign w:val="center"/>
          </w:tcPr>
          <w:p w14:paraId="6B91B4D8" w14:textId="1A4B372A" w:rsidR="003B1B12" w:rsidRPr="00431CB6" w:rsidRDefault="00BB79D6" w:rsidP="00FC7C14">
            <w:pPr>
              <w:jc w:val="center"/>
              <w:rPr>
                <w:sz w:val="16"/>
                <w:szCs w:val="16"/>
              </w:rPr>
            </w:pPr>
            <w:r>
              <w:rPr>
                <w:sz w:val="16"/>
                <w:szCs w:val="16"/>
              </w:rPr>
              <w:t>29, 120, 170, 87</w:t>
            </w:r>
          </w:p>
        </w:tc>
      </w:tr>
      <w:tr w:rsidR="003B1B12" w:rsidRPr="00431CB6" w14:paraId="7EABE1A2" w14:textId="77777777" w:rsidTr="000F5966">
        <w:trPr>
          <w:jc w:val="center"/>
        </w:trPr>
        <w:tc>
          <w:tcPr>
            <w:tcW w:w="679" w:type="dxa"/>
            <w:vMerge w:val="restart"/>
            <w:vAlign w:val="center"/>
          </w:tcPr>
          <w:p w14:paraId="059BC361" w14:textId="77777777" w:rsidR="003B1B12" w:rsidRPr="00431CB6" w:rsidRDefault="003B1B12" w:rsidP="00FC7C14">
            <w:pPr>
              <w:jc w:val="center"/>
              <w:rPr>
                <w:sz w:val="16"/>
                <w:szCs w:val="16"/>
              </w:rPr>
            </w:pPr>
            <w:r w:rsidRPr="00431CB6">
              <w:rPr>
                <w:sz w:val="16"/>
                <w:szCs w:val="16"/>
              </w:rPr>
              <w:t>Cap (</w:t>
            </w:r>
            <w:proofErr w:type="spellStart"/>
            <w:r w:rsidRPr="00431CB6">
              <w:rPr>
                <w:sz w:val="16"/>
                <w:szCs w:val="16"/>
              </w:rPr>
              <w:t>kVar</w:t>
            </w:r>
            <w:proofErr w:type="spellEnd"/>
            <w:r w:rsidRPr="00431CB6">
              <w:rPr>
                <w:sz w:val="16"/>
                <w:szCs w:val="16"/>
              </w:rPr>
              <w:t>)</w:t>
            </w:r>
          </w:p>
        </w:tc>
        <w:tc>
          <w:tcPr>
            <w:tcW w:w="634" w:type="dxa"/>
            <w:vAlign w:val="center"/>
          </w:tcPr>
          <w:p w14:paraId="43A31357" w14:textId="77777777" w:rsidR="003B1B12" w:rsidRPr="00431CB6" w:rsidRDefault="003B1B12" w:rsidP="00FC7C14">
            <w:pPr>
              <w:jc w:val="center"/>
              <w:rPr>
                <w:sz w:val="16"/>
                <w:szCs w:val="16"/>
              </w:rPr>
            </w:pPr>
            <w:r w:rsidRPr="00431CB6">
              <w:rPr>
                <w:sz w:val="16"/>
                <w:szCs w:val="16"/>
              </w:rPr>
              <w:t>Loc</w:t>
            </w:r>
          </w:p>
        </w:tc>
        <w:tc>
          <w:tcPr>
            <w:tcW w:w="664" w:type="dxa"/>
            <w:vAlign w:val="center"/>
          </w:tcPr>
          <w:p w14:paraId="6229C5CC" w14:textId="77777777" w:rsidR="003B1B12" w:rsidRPr="00431CB6" w:rsidRDefault="003B1B12" w:rsidP="00FC7C14">
            <w:pPr>
              <w:jc w:val="center"/>
              <w:rPr>
                <w:sz w:val="16"/>
                <w:szCs w:val="16"/>
              </w:rPr>
            </w:pPr>
            <w:r w:rsidRPr="00431CB6">
              <w:rPr>
                <w:sz w:val="16"/>
                <w:szCs w:val="16"/>
              </w:rPr>
              <w:t>-</w:t>
            </w:r>
          </w:p>
        </w:tc>
        <w:tc>
          <w:tcPr>
            <w:tcW w:w="736" w:type="dxa"/>
            <w:vAlign w:val="center"/>
          </w:tcPr>
          <w:p w14:paraId="7796111A" w14:textId="77777777" w:rsidR="003B1B12" w:rsidRPr="00431CB6" w:rsidRDefault="003B1B12" w:rsidP="00FC7C14">
            <w:pPr>
              <w:jc w:val="center"/>
              <w:rPr>
                <w:sz w:val="16"/>
                <w:szCs w:val="16"/>
              </w:rPr>
            </w:pPr>
            <w:r>
              <w:rPr>
                <w:sz w:val="16"/>
                <w:szCs w:val="16"/>
              </w:rPr>
              <w:t>-</w:t>
            </w:r>
          </w:p>
        </w:tc>
        <w:tc>
          <w:tcPr>
            <w:tcW w:w="862" w:type="dxa"/>
            <w:vAlign w:val="center"/>
          </w:tcPr>
          <w:p w14:paraId="531B0529" w14:textId="77777777" w:rsidR="003B1B12" w:rsidRPr="00431CB6" w:rsidRDefault="003B1B12" w:rsidP="00FC7C14">
            <w:pPr>
              <w:jc w:val="center"/>
              <w:rPr>
                <w:sz w:val="16"/>
                <w:szCs w:val="16"/>
              </w:rPr>
            </w:pPr>
            <w:r>
              <w:rPr>
                <w:sz w:val="16"/>
                <w:szCs w:val="16"/>
              </w:rPr>
              <w:t>-</w:t>
            </w:r>
          </w:p>
        </w:tc>
        <w:tc>
          <w:tcPr>
            <w:tcW w:w="851" w:type="dxa"/>
            <w:vAlign w:val="center"/>
          </w:tcPr>
          <w:p w14:paraId="4EA1D354" w14:textId="2975E8D0" w:rsidR="003B1B12" w:rsidRPr="00431CB6" w:rsidRDefault="009138B7" w:rsidP="00FC7C14">
            <w:pPr>
              <w:jc w:val="center"/>
              <w:rPr>
                <w:sz w:val="16"/>
                <w:szCs w:val="16"/>
              </w:rPr>
            </w:pPr>
            <w:r>
              <w:rPr>
                <w:sz w:val="16"/>
                <w:szCs w:val="16"/>
              </w:rPr>
              <w:t>14, 17, 21, 27</w:t>
            </w:r>
          </w:p>
        </w:tc>
        <w:tc>
          <w:tcPr>
            <w:tcW w:w="992" w:type="dxa"/>
            <w:vAlign w:val="center"/>
          </w:tcPr>
          <w:p w14:paraId="31352AC3" w14:textId="3B846352" w:rsidR="003B1B12" w:rsidRPr="00431CB6" w:rsidRDefault="00F2663A" w:rsidP="00FC7C14">
            <w:pPr>
              <w:jc w:val="center"/>
              <w:rPr>
                <w:sz w:val="16"/>
                <w:szCs w:val="16"/>
              </w:rPr>
            </w:pPr>
            <w:r>
              <w:rPr>
                <w:sz w:val="16"/>
                <w:szCs w:val="16"/>
              </w:rPr>
              <w:t>9, 32, 36, 65</w:t>
            </w:r>
          </w:p>
        </w:tc>
        <w:tc>
          <w:tcPr>
            <w:tcW w:w="992" w:type="dxa"/>
            <w:vAlign w:val="center"/>
          </w:tcPr>
          <w:p w14:paraId="5FB64E3C" w14:textId="77777777" w:rsidR="003B1B12" w:rsidRPr="00431CB6" w:rsidRDefault="003B1B12" w:rsidP="00FC7C14">
            <w:pPr>
              <w:jc w:val="center"/>
              <w:rPr>
                <w:sz w:val="16"/>
                <w:szCs w:val="16"/>
              </w:rPr>
            </w:pPr>
            <w:r>
              <w:rPr>
                <w:sz w:val="16"/>
                <w:szCs w:val="16"/>
              </w:rPr>
              <w:t>-</w:t>
            </w:r>
          </w:p>
        </w:tc>
        <w:tc>
          <w:tcPr>
            <w:tcW w:w="851" w:type="dxa"/>
            <w:vAlign w:val="center"/>
          </w:tcPr>
          <w:p w14:paraId="6FE43401" w14:textId="035B8E05" w:rsidR="003B1B12" w:rsidRPr="00431CB6" w:rsidRDefault="00A14EAC" w:rsidP="00FC7C14">
            <w:pPr>
              <w:jc w:val="center"/>
              <w:rPr>
                <w:sz w:val="16"/>
                <w:szCs w:val="16"/>
              </w:rPr>
            </w:pPr>
            <w:r>
              <w:rPr>
                <w:sz w:val="16"/>
                <w:szCs w:val="16"/>
              </w:rPr>
              <w:t xml:space="preserve">5, 43, 50, </w:t>
            </w:r>
            <w:r w:rsidR="0091073D">
              <w:rPr>
                <w:sz w:val="16"/>
                <w:szCs w:val="16"/>
              </w:rPr>
              <w:t>66</w:t>
            </w:r>
          </w:p>
        </w:tc>
        <w:tc>
          <w:tcPr>
            <w:tcW w:w="850" w:type="dxa"/>
            <w:vAlign w:val="center"/>
          </w:tcPr>
          <w:p w14:paraId="20ABECE5" w14:textId="32BC6BA4" w:rsidR="003B1B12" w:rsidRPr="00431CB6" w:rsidRDefault="00BB79D6" w:rsidP="00FC7C14">
            <w:pPr>
              <w:jc w:val="center"/>
              <w:rPr>
                <w:sz w:val="16"/>
                <w:szCs w:val="16"/>
              </w:rPr>
            </w:pPr>
            <w:r>
              <w:rPr>
                <w:sz w:val="16"/>
                <w:szCs w:val="16"/>
              </w:rPr>
              <w:t>29, 47, 60, 69</w:t>
            </w:r>
          </w:p>
        </w:tc>
      </w:tr>
      <w:tr w:rsidR="003B1B12" w:rsidRPr="00431CB6" w14:paraId="26A09D8D" w14:textId="77777777" w:rsidTr="000F5966">
        <w:trPr>
          <w:jc w:val="center"/>
        </w:trPr>
        <w:tc>
          <w:tcPr>
            <w:tcW w:w="679" w:type="dxa"/>
            <w:vMerge/>
            <w:vAlign w:val="center"/>
          </w:tcPr>
          <w:p w14:paraId="22FBF8E4" w14:textId="77777777" w:rsidR="003B1B12" w:rsidRPr="00431CB6" w:rsidRDefault="003B1B12" w:rsidP="00FC7C14">
            <w:pPr>
              <w:jc w:val="center"/>
              <w:rPr>
                <w:sz w:val="16"/>
                <w:szCs w:val="16"/>
              </w:rPr>
            </w:pPr>
          </w:p>
        </w:tc>
        <w:tc>
          <w:tcPr>
            <w:tcW w:w="634" w:type="dxa"/>
            <w:vAlign w:val="center"/>
          </w:tcPr>
          <w:p w14:paraId="3788122E" w14:textId="77777777" w:rsidR="003B1B12" w:rsidRPr="00431CB6" w:rsidRDefault="003B1B12" w:rsidP="00FC7C14">
            <w:pPr>
              <w:jc w:val="center"/>
              <w:rPr>
                <w:sz w:val="16"/>
                <w:szCs w:val="16"/>
              </w:rPr>
            </w:pPr>
            <w:r w:rsidRPr="00431CB6">
              <w:rPr>
                <w:sz w:val="16"/>
                <w:szCs w:val="16"/>
              </w:rPr>
              <w:t>Sizing</w:t>
            </w:r>
          </w:p>
        </w:tc>
        <w:tc>
          <w:tcPr>
            <w:tcW w:w="664" w:type="dxa"/>
            <w:vAlign w:val="center"/>
          </w:tcPr>
          <w:p w14:paraId="7A2E2FE5" w14:textId="77777777" w:rsidR="003B1B12" w:rsidRPr="00431CB6" w:rsidRDefault="003B1B12" w:rsidP="00FC7C14">
            <w:pPr>
              <w:jc w:val="center"/>
              <w:rPr>
                <w:sz w:val="16"/>
                <w:szCs w:val="16"/>
              </w:rPr>
            </w:pPr>
            <w:r w:rsidRPr="00431CB6">
              <w:rPr>
                <w:sz w:val="16"/>
                <w:szCs w:val="16"/>
              </w:rPr>
              <w:t>-</w:t>
            </w:r>
          </w:p>
        </w:tc>
        <w:tc>
          <w:tcPr>
            <w:tcW w:w="736" w:type="dxa"/>
            <w:vAlign w:val="center"/>
          </w:tcPr>
          <w:p w14:paraId="58F06571" w14:textId="77777777" w:rsidR="003B1B12" w:rsidRPr="00431CB6" w:rsidRDefault="003B1B12" w:rsidP="00FC7C14">
            <w:pPr>
              <w:jc w:val="center"/>
              <w:rPr>
                <w:sz w:val="16"/>
                <w:szCs w:val="16"/>
              </w:rPr>
            </w:pPr>
            <w:r>
              <w:rPr>
                <w:sz w:val="16"/>
                <w:szCs w:val="16"/>
              </w:rPr>
              <w:t>-</w:t>
            </w:r>
          </w:p>
        </w:tc>
        <w:tc>
          <w:tcPr>
            <w:tcW w:w="862" w:type="dxa"/>
            <w:vAlign w:val="center"/>
          </w:tcPr>
          <w:p w14:paraId="197086A1" w14:textId="77777777" w:rsidR="003B1B12" w:rsidRPr="00431CB6" w:rsidRDefault="003B1B12" w:rsidP="00FC7C14">
            <w:pPr>
              <w:jc w:val="center"/>
              <w:rPr>
                <w:sz w:val="16"/>
                <w:szCs w:val="16"/>
              </w:rPr>
            </w:pPr>
            <w:r>
              <w:rPr>
                <w:sz w:val="16"/>
                <w:szCs w:val="16"/>
              </w:rPr>
              <w:t>-</w:t>
            </w:r>
          </w:p>
        </w:tc>
        <w:tc>
          <w:tcPr>
            <w:tcW w:w="851" w:type="dxa"/>
            <w:vAlign w:val="center"/>
          </w:tcPr>
          <w:p w14:paraId="0CE99B85" w14:textId="3D8E7486" w:rsidR="003B1B12" w:rsidRPr="00431CB6" w:rsidRDefault="009138B7" w:rsidP="00FC7C14">
            <w:pPr>
              <w:jc w:val="center"/>
              <w:rPr>
                <w:sz w:val="16"/>
                <w:szCs w:val="16"/>
              </w:rPr>
            </w:pPr>
            <w:r>
              <w:rPr>
                <w:sz w:val="16"/>
                <w:szCs w:val="16"/>
              </w:rPr>
              <w:t>65, 62, 93, 77</w:t>
            </w:r>
          </w:p>
        </w:tc>
        <w:tc>
          <w:tcPr>
            <w:tcW w:w="992" w:type="dxa"/>
            <w:vAlign w:val="center"/>
          </w:tcPr>
          <w:p w14:paraId="78FFE64D" w14:textId="6EE6A8DF" w:rsidR="003B1B12" w:rsidRPr="00431CB6" w:rsidRDefault="00F2663A" w:rsidP="00FC7C14">
            <w:pPr>
              <w:jc w:val="center"/>
              <w:rPr>
                <w:sz w:val="16"/>
                <w:szCs w:val="16"/>
              </w:rPr>
            </w:pPr>
            <w:r>
              <w:rPr>
                <w:sz w:val="16"/>
                <w:szCs w:val="16"/>
              </w:rPr>
              <w:t>47, 26, 87, 81</w:t>
            </w:r>
          </w:p>
        </w:tc>
        <w:tc>
          <w:tcPr>
            <w:tcW w:w="992" w:type="dxa"/>
            <w:vAlign w:val="center"/>
          </w:tcPr>
          <w:p w14:paraId="0C32FF87" w14:textId="77777777" w:rsidR="003B1B12" w:rsidRPr="00431CB6" w:rsidRDefault="003B1B12" w:rsidP="00FC7C14">
            <w:pPr>
              <w:jc w:val="center"/>
              <w:rPr>
                <w:sz w:val="16"/>
                <w:szCs w:val="16"/>
              </w:rPr>
            </w:pPr>
            <w:r>
              <w:rPr>
                <w:sz w:val="16"/>
                <w:szCs w:val="16"/>
              </w:rPr>
              <w:t>-</w:t>
            </w:r>
          </w:p>
        </w:tc>
        <w:tc>
          <w:tcPr>
            <w:tcW w:w="851" w:type="dxa"/>
            <w:vAlign w:val="center"/>
          </w:tcPr>
          <w:p w14:paraId="1B8192B8" w14:textId="1E121B8C" w:rsidR="003B1B12" w:rsidRPr="00431CB6" w:rsidRDefault="0091073D" w:rsidP="00FC7C14">
            <w:pPr>
              <w:jc w:val="center"/>
              <w:rPr>
                <w:sz w:val="16"/>
                <w:szCs w:val="16"/>
              </w:rPr>
            </w:pPr>
            <w:r>
              <w:rPr>
                <w:sz w:val="16"/>
                <w:szCs w:val="16"/>
              </w:rPr>
              <w:t>60, 25, 76, 38</w:t>
            </w:r>
          </w:p>
        </w:tc>
        <w:tc>
          <w:tcPr>
            <w:tcW w:w="850" w:type="dxa"/>
            <w:vAlign w:val="center"/>
          </w:tcPr>
          <w:p w14:paraId="54E66AEB" w14:textId="02103746" w:rsidR="003B1B12" w:rsidRPr="00431CB6" w:rsidRDefault="00BB79D6" w:rsidP="00FC7C14">
            <w:pPr>
              <w:jc w:val="center"/>
              <w:rPr>
                <w:sz w:val="16"/>
                <w:szCs w:val="16"/>
              </w:rPr>
            </w:pPr>
            <w:r>
              <w:rPr>
                <w:sz w:val="16"/>
                <w:szCs w:val="16"/>
              </w:rPr>
              <w:t>6, 71, 6, 91</w:t>
            </w:r>
          </w:p>
        </w:tc>
      </w:tr>
      <w:tr w:rsidR="00A14EAC" w:rsidRPr="00431CB6" w14:paraId="0F0995C2" w14:textId="77777777" w:rsidTr="000F5966">
        <w:trPr>
          <w:jc w:val="center"/>
        </w:trPr>
        <w:tc>
          <w:tcPr>
            <w:tcW w:w="1313" w:type="dxa"/>
            <w:gridSpan w:val="2"/>
            <w:vAlign w:val="center"/>
          </w:tcPr>
          <w:p w14:paraId="7AC8FE70" w14:textId="77777777" w:rsidR="00A14EAC" w:rsidRPr="00431CB6" w:rsidRDefault="00A14EAC" w:rsidP="00A14EAC">
            <w:pPr>
              <w:jc w:val="center"/>
              <w:rPr>
                <w:sz w:val="16"/>
                <w:szCs w:val="16"/>
              </w:rPr>
            </w:pPr>
            <w:r w:rsidRPr="00431CB6">
              <w:rPr>
                <w:sz w:val="16"/>
                <w:szCs w:val="16"/>
              </w:rPr>
              <w:t>Active Tie</w:t>
            </w:r>
          </w:p>
        </w:tc>
        <w:tc>
          <w:tcPr>
            <w:tcW w:w="664" w:type="dxa"/>
            <w:vAlign w:val="center"/>
          </w:tcPr>
          <w:p w14:paraId="0BD61530" w14:textId="77777777" w:rsidR="00A14EAC" w:rsidRPr="00431CB6" w:rsidRDefault="00A14EAC" w:rsidP="00A14EAC">
            <w:pPr>
              <w:jc w:val="center"/>
              <w:rPr>
                <w:sz w:val="16"/>
                <w:szCs w:val="16"/>
              </w:rPr>
            </w:pPr>
            <w:r w:rsidRPr="00431CB6">
              <w:rPr>
                <w:sz w:val="16"/>
                <w:szCs w:val="16"/>
              </w:rPr>
              <w:t>-</w:t>
            </w:r>
          </w:p>
        </w:tc>
        <w:tc>
          <w:tcPr>
            <w:tcW w:w="736" w:type="dxa"/>
            <w:vAlign w:val="center"/>
          </w:tcPr>
          <w:p w14:paraId="2EF787B6" w14:textId="677542F2" w:rsidR="00A14EAC" w:rsidRPr="00431CB6" w:rsidRDefault="00A14EAC" w:rsidP="00A14EAC">
            <w:pPr>
              <w:jc w:val="center"/>
              <w:rPr>
                <w:sz w:val="16"/>
                <w:szCs w:val="16"/>
              </w:rPr>
            </w:pPr>
            <w:r>
              <w:rPr>
                <w:sz w:val="16"/>
                <w:szCs w:val="16"/>
              </w:rPr>
              <w:t>50-59</w:t>
            </w:r>
          </w:p>
        </w:tc>
        <w:tc>
          <w:tcPr>
            <w:tcW w:w="862" w:type="dxa"/>
            <w:vAlign w:val="center"/>
          </w:tcPr>
          <w:p w14:paraId="691E3093" w14:textId="77777777" w:rsidR="00A14EAC" w:rsidRPr="00431CB6" w:rsidRDefault="00A14EAC" w:rsidP="00A14EAC">
            <w:pPr>
              <w:jc w:val="center"/>
              <w:rPr>
                <w:sz w:val="16"/>
                <w:szCs w:val="16"/>
              </w:rPr>
            </w:pPr>
            <w:r>
              <w:rPr>
                <w:sz w:val="16"/>
                <w:szCs w:val="16"/>
              </w:rPr>
              <w:t>-</w:t>
            </w:r>
          </w:p>
        </w:tc>
        <w:tc>
          <w:tcPr>
            <w:tcW w:w="851" w:type="dxa"/>
            <w:vAlign w:val="center"/>
          </w:tcPr>
          <w:p w14:paraId="463A60FA" w14:textId="77777777" w:rsidR="00A14EAC" w:rsidRPr="00431CB6" w:rsidRDefault="00A14EAC" w:rsidP="00A14EAC">
            <w:pPr>
              <w:jc w:val="center"/>
              <w:rPr>
                <w:sz w:val="16"/>
                <w:szCs w:val="16"/>
              </w:rPr>
            </w:pPr>
            <w:r>
              <w:rPr>
                <w:sz w:val="16"/>
                <w:szCs w:val="16"/>
              </w:rPr>
              <w:t>-</w:t>
            </w:r>
          </w:p>
        </w:tc>
        <w:tc>
          <w:tcPr>
            <w:tcW w:w="992" w:type="dxa"/>
            <w:vAlign w:val="center"/>
          </w:tcPr>
          <w:p w14:paraId="48A72E09" w14:textId="77777777" w:rsidR="00A14EAC" w:rsidRPr="00431CB6" w:rsidRDefault="00A14EAC" w:rsidP="00A14EAC">
            <w:pPr>
              <w:jc w:val="center"/>
              <w:rPr>
                <w:sz w:val="16"/>
                <w:szCs w:val="16"/>
              </w:rPr>
            </w:pPr>
            <w:r>
              <w:rPr>
                <w:sz w:val="16"/>
                <w:szCs w:val="16"/>
              </w:rPr>
              <w:t>-</w:t>
            </w:r>
          </w:p>
        </w:tc>
        <w:tc>
          <w:tcPr>
            <w:tcW w:w="992" w:type="dxa"/>
            <w:vAlign w:val="center"/>
          </w:tcPr>
          <w:p w14:paraId="509DF998" w14:textId="171613AF" w:rsidR="00A14EAC" w:rsidRPr="00431CB6" w:rsidRDefault="00A14EAC" w:rsidP="00A14EAC">
            <w:pPr>
              <w:jc w:val="center"/>
              <w:rPr>
                <w:sz w:val="16"/>
                <w:szCs w:val="16"/>
              </w:rPr>
            </w:pPr>
            <w:r>
              <w:rPr>
                <w:sz w:val="16"/>
                <w:szCs w:val="16"/>
              </w:rPr>
              <w:t>11-43</w:t>
            </w:r>
          </w:p>
        </w:tc>
        <w:tc>
          <w:tcPr>
            <w:tcW w:w="851" w:type="dxa"/>
            <w:vAlign w:val="center"/>
          </w:tcPr>
          <w:p w14:paraId="577D0C64" w14:textId="17494671" w:rsidR="00A14EAC" w:rsidRPr="00431CB6" w:rsidRDefault="00A14EAC" w:rsidP="00A14EAC">
            <w:pPr>
              <w:jc w:val="center"/>
              <w:rPr>
                <w:sz w:val="16"/>
                <w:szCs w:val="16"/>
              </w:rPr>
            </w:pPr>
            <w:r>
              <w:rPr>
                <w:sz w:val="16"/>
                <w:szCs w:val="16"/>
              </w:rPr>
              <w:t>11-43</w:t>
            </w:r>
          </w:p>
        </w:tc>
        <w:tc>
          <w:tcPr>
            <w:tcW w:w="850" w:type="dxa"/>
            <w:vAlign w:val="center"/>
          </w:tcPr>
          <w:p w14:paraId="73513FCD" w14:textId="78E21E85" w:rsidR="00A14EAC" w:rsidRPr="00431CB6" w:rsidRDefault="00BB79D6" w:rsidP="00A14EAC">
            <w:pPr>
              <w:jc w:val="center"/>
              <w:rPr>
                <w:sz w:val="16"/>
                <w:szCs w:val="16"/>
              </w:rPr>
            </w:pPr>
            <w:r>
              <w:rPr>
                <w:sz w:val="16"/>
                <w:szCs w:val="16"/>
              </w:rPr>
              <w:t>50-59</w:t>
            </w:r>
          </w:p>
        </w:tc>
      </w:tr>
      <w:tr w:rsidR="00A14EAC" w:rsidRPr="00431CB6" w14:paraId="3D5DFDE5" w14:textId="77777777" w:rsidTr="000F5966">
        <w:trPr>
          <w:jc w:val="center"/>
        </w:trPr>
        <w:tc>
          <w:tcPr>
            <w:tcW w:w="1313" w:type="dxa"/>
            <w:gridSpan w:val="2"/>
            <w:vAlign w:val="center"/>
          </w:tcPr>
          <w:p w14:paraId="7DC2F7BC" w14:textId="77777777" w:rsidR="00A14EAC" w:rsidRPr="00431CB6" w:rsidRDefault="00A14EAC" w:rsidP="00A14EAC">
            <w:pPr>
              <w:jc w:val="center"/>
              <w:rPr>
                <w:sz w:val="16"/>
                <w:szCs w:val="16"/>
              </w:rPr>
            </w:pPr>
            <w:r w:rsidRPr="00431CB6">
              <w:rPr>
                <w:sz w:val="16"/>
                <w:szCs w:val="16"/>
              </w:rPr>
              <w:t>Sec Tie Open</w:t>
            </w:r>
          </w:p>
        </w:tc>
        <w:tc>
          <w:tcPr>
            <w:tcW w:w="664" w:type="dxa"/>
            <w:vAlign w:val="center"/>
          </w:tcPr>
          <w:p w14:paraId="3BA6D358" w14:textId="77777777" w:rsidR="00A14EAC" w:rsidRPr="00431CB6" w:rsidRDefault="00A14EAC" w:rsidP="00A14EAC">
            <w:pPr>
              <w:jc w:val="center"/>
              <w:rPr>
                <w:sz w:val="16"/>
                <w:szCs w:val="16"/>
              </w:rPr>
            </w:pPr>
            <w:r w:rsidRPr="00431CB6">
              <w:rPr>
                <w:sz w:val="16"/>
                <w:szCs w:val="16"/>
              </w:rPr>
              <w:t>-</w:t>
            </w:r>
          </w:p>
        </w:tc>
        <w:tc>
          <w:tcPr>
            <w:tcW w:w="736" w:type="dxa"/>
            <w:vAlign w:val="center"/>
          </w:tcPr>
          <w:p w14:paraId="0A06AE1D" w14:textId="2A9AF1AC" w:rsidR="00A14EAC" w:rsidRPr="00431CB6" w:rsidRDefault="00A14EAC" w:rsidP="00A14EAC">
            <w:pPr>
              <w:jc w:val="center"/>
              <w:rPr>
                <w:sz w:val="16"/>
                <w:szCs w:val="16"/>
              </w:rPr>
            </w:pPr>
            <w:r>
              <w:rPr>
                <w:sz w:val="16"/>
                <w:szCs w:val="16"/>
              </w:rPr>
              <w:t>58-59</w:t>
            </w:r>
          </w:p>
        </w:tc>
        <w:tc>
          <w:tcPr>
            <w:tcW w:w="862" w:type="dxa"/>
            <w:vAlign w:val="center"/>
          </w:tcPr>
          <w:p w14:paraId="3D524B87" w14:textId="77777777" w:rsidR="00A14EAC" w:rsidRPr="00431CB6" w:rsidRDefault="00A14EAC" w:rsidP="00A14EAC">
            <w:pPr>
              <w:jc w:val="center"/>
              <w:rPr>
                <w:sz w:val="16"/>
                <w:szCs w:val="16"/>
              </w:rPr>
            </w:pPr>
            <w:r>
              <w:rPr>
                <w:sz w:val="16"/>
                <w:szCs w:val="16"/>
              </w:rPr>
              <w:t>-</w:t>
            </w:r>
          </w:p>
        </w:tc>
        <w:tc>
          <w:tcPr>
            <w:tcW w:w="851" w:type="dxa"/>
            <w:vAlign w:val="center"/>
          </w:tcPr>
          <w:p w14:paraId="19284E57" w14:textId="77777777" w:rsidR="00A14EAC" w:rsidRPr="00431CB6" w:rsidRDefault="00A14EAC" w:rsidP="00A14EAC">
            <w:pPr>
              <w:jc w:val="center"/>
              <w:rPr>
                <w:sz w:val="16"/>
                <w:szCs w:val="16"/>
              </w:rPr>
            </w:pPr>
            <w:r>
              <w:rPr>
                <w:sz w:val="16"/>
                <w:szCs w:val="16"/>
              </w:rPr>
              <w:t>-</w:t>
            </w:r>
          </w:p>
        </w:tc>
        <w:tc>
          <w:tcPr>
            <w:tcW w:w="992" w:type="dxa"/>
            <w:vAlign w:val="center"/>
          </w:tcPr>
          <w:p w14:paraId="3A522058" w14:textId="77777777" w:rsidR="00A14EAC" w:rsidRPr="00431CB6" w:rsidRDefault="00A14EAC" w:rsidP="00A14EAC">
            <w:pPr>
              <w:jc w:val="center"/>
              <w:rPr>
                <w:sz w:val="16"/>
                <w:szCs w:val="16"/>
              </w:rPr>
            </w:pPr>
            <w:r>
              <w:rPr>
                <w:sz w:val="16"/>
                <w:szCs w:val="16"/>
              </w:rPr>
              <w:t>-</w:t>
            </w:r>
          </w:p>
        </w:tc>
        <w:tc>
          <w:tcPr>
            <w:tcW w:w="992" w:type="dxa"/>
            <w:vAlign w:val="center"/>
          </w:tcPr>
          <w:p w14:paraId="7BAFA768" w14:textId="5A1E587C" w:rsidR="00A14EAC" w:rsidRPr="00431CB6" w:rsidRDefault="00A14EAC" w:rsidP="00A14EAC">
            <w:pPr>
              <w:jc w:val="center"/>
              <w:rPr>
                <w:sz w:val="16"/>
                <w:szCs w:val="16"/>
              </w:rPr>
            </w:pPr>
            <w:r>
              <w:rPr>
                <w:sz w:val="16"/>
                <w:szCs w:val="16"/>
              </w:rPr>
              <w:t>8-9</w:t>
            </w:r>
          </w:p>
        </w:tc>
        <w:tc>
          <w:tcPr>
            <w:tcW w:w="851" w:type="dxa"/>
            <w:vAlign w:val="center"/>
          </w:tcPr>
          <w:p w14:paraId="1CB64003" w14:textId="77777777" w:rsidR="00A14EAC" w:rsidRPr="00431CB6" w:rsidRDefault="00A14EAC" w:rsidP="00A14EAC">
            <w:pPr>
              <w:jc w:val="center"/>
              <w:rPr>
                <w:sz w:val="16"/>
                <w:szCs w:val="16"/>
              </w:rPr>
            </w:pPr>
            <w:r>
              <w:rPr>
                <w:sz w:val="16"/>
                <w:szCs w:val="16"/>
              </w:rPr>
              <w:t>8-9</w:t>
            </w:r>
          </w:p>
        </w:tc>
        <w:tc>
          <w:tcPr>
            <w:tcW w:w="850" w:type="dxa"/>
            <w:vAlign w:val="center"/>
          </w:tcPr>
          <w:p w14:paraId="16C2770D" w14:textId="23843EB5" w:rsidR="00A14EAC" w:rsidRPr="00431CB6" w:rsidRDefault="00BB79D6" w:rsidP="00A14EAC">
            <w:pPr>
              <w:jc w:val="center"/>
              <w:rPr>
                <w:sz w:val="16"/>
                <w:szCs w:val="16"/>
              </w:rPr>
            </w:pPr>
            <w:r>
              <w:rPr>
                <w:sz w:val="16"/>
                <w:szCs w:val="16"/>
              </w:rPr>
              <w:t>55-56</w:t>
            </w:r>
          </w:p>
        </w:tc>
      </w:tr>
      <w:tr w:rsidR="003B1B12" w:rsidRPr="00431CB6" w14:paraId="7FEF62AD" w14:textId="77777777" w:rsidTr="000F5966">
        <w:trPr>
          <w:jc w:val="center"/>
        </w:trPr>
        <w:tc>
          <w:tcPr>
            <w:tcW w:w="1313" w:type="dxa"/>
            <w:gridSpan w:val="2"/>
            <w:vAlign w:val="center"/>
          </w:tcPr>
          <w:p w14:paraId="59E221AB" w14:textId="77777777" w:rsidR="003B1B12" w:rsidRPr="00431CB6" w:rsidRDefault="00136EF5" w:rsidP="00FC7C14">
            <w:pPr>
              <w:jc w:val="center"/>
              <w:rPr>
                <w:sz w:val="16"/>
                <w:szCs w:val="16"/>
              </w:rPr>
            </w:pPr>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Loss</m:t>
                  </m:r>
                </m:sub>
              </m:sSub>
            </m:oMath>
            <w:r w:rsidR="003B1B12">
              <w:rPr>
                <w:sz w:val="16"/>
                <w:szCs w:val="16"/>
              </w:rPr>
              <w:t xml:space="preserve"> (kW)</w:t>
            </w:r>
          </w:p>
        </w:tc>
        <w:tc>
          <w:tcPr>
            <w:tcW w:w="664" w:type="dxa"/>
            <w:vAlign w:val="center"/>
          </w:tcPr>
          <w:p w14:paraId="5332710A" w14:textId="796AA580" w:rsidR="003B1B12" w:rsidRPr="00431CB6" w:rsidRDefault="00E87D3B" w:rsidP="00FC7C14">
            <w:pPr>
              <w:jc w:val="center"/>
              <w:rPr>
                <w:sz w:val="16"/>
                <w:szCs w:val="16"/>
              </w:rPr>
            </w:pPr>
            <w:r>
              <w:rPr>
                <w:sz w:val="16"/>
                <w:szCs w:val="16"/>
              </w:rPr>
              <w:t>270.05</w:t>
            </w:r>
          </w:p>
        </w:tc>
        <w:tc>
          <w:tcPr>
            <w:tcW w:w="736" w:type="dxa"/>
            <w:vAlign w:val="center"/>
          </w:tcPr>
          <w:p w14:paraId="51277741" w14:textId="100C0582" w:rsidR="003B1B12" w:rsidRPr="00431CB6" w:rsidRDefault="00316857" w:rsidP="00FC7C14">
            <w:pPr>
              <w:jc w:val="center"/>
              <w:rPr>
                <w:sz w:val="16"/>
                <w:szCs w:val="16"/>
              </w:rPr>
            </w:pPr>
            <w:r>
              <w:rPr>
                <w:sz w:val="16"/>
                <w:szCs w:val="16"/>
              </w:rPr>
              <w:t>168</w:t>
            </w:r>
            <w:r w:rsidR="00F2663A">
              <w:rPr>
                <w:sz w:val="16"/>
                <w:szCs w:val="16"/>
              </w:rPr>
              <w:t>.</w:t>
            </w:r>
            <w:r>
              <w:rPr>
                <w:sz w:val="16"/>
                <w:szCs w:val="16"/>
              </w:rPr>
              <w:t>66</w:t>
            </w:r>
          </w:p>
        </w:tc>
        <w:tc>
          <w:tcPr>
            <w:tcW w:w="862" w:type="dxa"/>
            <w:vAlign w:val="center"/>
          </w:tcPr>
          <w:p w14:paraId="7216E4A8" w14:textId="77EC2CDF" w:rsidR="003B1B12" w:rsidRPr="00431CB6" w:rsidRDefault="00645EE2" w:rsidP="00FC7C14">
            <w:pPr>
              <w:jc w:val="center"/>
              <w:rPr>
                <w:sz w:val="16"/>
                <w:szCs w:val="16"/>
              </w:rPr>
            </w:pPr>
            <w:r>
              <w:rPr>
                <w:sz w:val="16"/>
                <w:szCs w:val="16"/>
              </w:rPr>
              <w:t>208</w:t>
            </w:r>
            <w:r w:rsidR="00F2663A">
              <w:rPr>
                <w:sz w:val="16"/>
                <w:szCs w:val="16"/>
              </w:rPr>
              <w:t>.</w:t>
            </w:r>
            <w:r>
              <w:rPr>
                <w:sz w:val="16"/>
                <w:szCs w:val="16"/>
              </w:rPr>
              <w:t>30</w:t>
            </w:r>
          </w:p>
        </w:tc>
        <w:tc>
          <w:tcPr>
            <w:tcW w:w="851" w:type="dxa"/>
            <w:vAlign w:val="center"/>
          </w:tcPr>
          <w:p w14:paraId="734EFE62" w14:textId="189BA7D5" w:rsidR="003B1B12" w:rsidRPr="00431CB6" w:rsidRDefault="009138B7" w:rsidP="00FC7C14">
            <w:pPr>
              <w:jc w:val="center"/>
              <w:rPr>
                <w:sz w:val="16"/>
                <w:szCs w:val="16"/>
              </w:rPr>
            </w:pPr>
            <w:r>
              <w:rPr>
                <w:sz w:val="16"/>
                <w:szCs w:val="16"/>
              </w:rPr>
              <w:t>255.16</w:t>
            </w:r>
          </w:p>
        </w:tc>
        <w:tc>
          <w:tcPr>
            <w:tcW w:w="992" w:type="dxa"/>
            <w:vAlign w:val="center"/>
          </w:tcPr>
          <w:p w14:paraId="3881F175" w14:textId="47FE1C38" w:rsidR="003B1B12" w:rsidRPr="00431CB6" w:rsidRDefault="00F2663A" w:rsidP="00FC7C14">
            <w:pPr>
              <w:jc w:val="center"/>
              <w:rPr>
                <w:sz w:val="16"/>
                <w:szCs w:val="16"/>
              </w:rPr>
            </w:pPr>
            <w:r>
              <w:rPr>
                <w:sz w:val="16"/>
                <w:szCs w:val="16"/>
              </w:rPr>
              <w:t>214.59</w:t>
            </w:r>
          </w:p>
        </w:tc>
        <w:tc>
          <w:tcPr>
            <w:tcW w:w="992" w:type="dxa"/>
            <w:vAlign w:val="center"/>
          </w:tcPr>
          <w:p w14:paraId="6C18F915" w14:textId="6D5BE341" w:rsidR="003B1B12" w:rsidRPr="00431CB6" w:rsidRDefault="005A3B34" w:rsidP="00FC7C14">
            <w:pPr>
              <w:jc w:val="center"/>
              <w:rPr>
                <w:sz w:val="16"/>
                <w:szCs w:val="16"/>
              </w:rPr>
            </w:pPr>
            <w:r>
              <w:rPr>
                <w:sz w:val="16"/>
                <w:szCs w:val="16"/>
              </w:rPr>
              <w:t>192.32</w:t>
            </w:r>
          </w:p>
        </w:tc>
        <w:tc>
          <w:tcPr>
            <w:tcW w:w="851" w:type="dxa"/>
            <w:vAlign w:val="center"/>
          </w:tcPr>
          <w:p w14:paraId="151883D5" w14:textId="491EB502" w:rsidR="003B1B12" w:rsidRPr="00431CB6" w:rsidRDefault="0091073D" w:rsidP="00FC7C14">
            <w:pPr>
              <w:jc w:val="center"/>
              <w:rPr>
                <w:sz w:val="16"/>
                <w:szCs w:val="16"/>
              </w:rPr>
            </w:pPr>
            <w:r>
              <w:rPr>
                <w:sz w:val="16"/>
                <w:szCs w:val="16"/>
              </w:rPr>
              <w:t>202.46</w:t>
            </w:r>
          </w:p>
        </w:tc>
        <w:tc>
          <w:tcPr>
            <w:tcW w:w="850" w:type="dxa"/>
            <w:vAlign w:val="center"/>
          </w:tcPr>
          <w:p w14:paraId="688636C0" w14:textId="3CC54C65" w:rsidR="003B1B12" w:rsidRPr="00431CB6" w:rsidRDefault="00BB79D6" w:rsidP="00FC7C14">
            <w:pPr>
              <w:jc w:val="center"/>
              <w:rPr>
                <w:sz w:val="16"/>
                <w:szCs w:val="16"/>
              </w:rPr>
            </w:pPr>
            <w:r>
              <w:rPr>
                <w:sz w:val="16"/>
                <w:szCs w:val="16"/>
              </w:rPr>
              <w:t>163.04</w:t>
            </w:r>
          </w:p>
        </w:tc>
      </w:tr>
      <w:tr w:rsidR="003B1B12" w:rsidRPr="00431CB6" w14:paraId="1CEE3105" w14:textId="77777777" w:rsidTr="000F5966">
        <w:trPr>
          <w:jc w:val="center"/>
        </w:trPr>
        <w:tc>
          <w:tcPr>
            <w:tcW w:w="1313" w:type="dxa"/>
            <w:gridSpan w:val="2"/>
            <w:vAlign w:val="center"/>
          </w:tcPr>
          <w:p w14:paraId="1DA97B83" w14:textId="77777777" w:rsidR="003B1B12" w:rsidRPr="00431CB6" w:rsidRDefault="00136EF5" w:rsidP="00FC7C14">
            <w:pPr>
              <w:jc w:val="center"/>
              <w:rPr>
                <w:sz w:val="16"/>
                <w:szCs w:val="16"/>
              </w:rPr>
            </w:pPr>
            <m:oMath>
              <m:sSub>
                <m:sSubPr>
                  <m:ctrlPr>
                    <w:rPr>
                      <w:rFonts w:ascii="Cambria Math" w:hAnsi="Cambria Math"/>
                      <w:i/>
                      <w:sz w:val="16"/>
                      <w:szCs w:val="16"/>
                    </w:rPr>
                  </m:ctrlPr>
                </m:sSubPr>
                <m:e>
                  <m:r>
                    <w:rPr>
                      <w:rFonts w:ascii="Cambria Math" w:hAnsi="Cambria Math"/>
                      <w:sz w:val="16"/>
                      <w:szCs w:val="16"/>
                    </w:rPr>
                    <m:t>Q</m:t>
                  </m:r>
                </m:e>
                <m:sub>
                  <m:r>
                    <w:rPr>
                      <w:rFonts w:ascii="Cambria Math" w:hAnsi="Cambria Math"/>
                      <w:sz w:val="16"/>
                      <w:szCs w:val="16"/>
                    </w:rPr>
                    <m:t>Loss</m:t>
                  </m:r>
                </m:sub>
              </m:sSub>
            </m:oMath>
            <w:r w:rsidR="003B1B12">
              <w:rPr>
                <w:sz w:val="16"/>
                <w:szCs w:val="16"/>
              </w:rPr>
              <w:t xml:space="preserve"> (kVAr)</w:t>
            </w:r>
          </w:p>
        </w:tc>
        <w:tc>
          <w:tcPr>
            <w:tcW w:w="664" w:type="dxa"/>
            <w:vAlign w:val="center"/>
          </w:tcPr>
          <w:p w14:paraId="09F42364" w14:textId="66101F18" w:rsidR="003B1B12" w:rsidRPr="00431CB6" w:rsidRDefault="00E87D3B" w:rsidP="00FC7C14">
            <w:pPr>
              <w:jc w:val="center"/>
              <w:rPr>
                <w:sz w:val="16"/>
                <w:szCs w:val="16"/>
              </w:rPr>
            </w:pPr>
            <w:r>
              <w:rPr>
                <w:sz w:val="16"/>
                <w:szCs w:val="16"/>
              </w:rPr>
              <w:t>248.32</w:t>
            </w:r>
          </w:p>
        </w:tc>
        <w:tc>
          <w:tcPr>
            <w:tcW w:w="736" w:type="dxa"/>
            <w:vAlign w:val="center"/>
          </w:tcPr>
          <w:p w14:paraId="75FE5BC9" w14:textId="0A623E67" w:rsidR="003B1B12" w:rsidRPr="00431CB6" w:rsidRDefault="00316857" w:rsidP="00FC7C14">
            <w:pPr>
              <w:jc w:val="center"/>
              <w:rPr>
                <w:sz w:val="16"/>
                <w:szCs w:val="16"/>
              </w:rPr>
            </w:pPr>
            <w:r>
              <w:rPr>
                <w:sz w:val="16"/>
                <w:szCs w:val="16"/>
              </w:rPr>
              <w:t>258</w:t>
            </w:r>
            <w:r w:rsidR="00F2663A">
              <w:rPr>
                <w:sz w:val="16"/>
                <w:szCs w:val="16"/>
              </w:rPr>
              <w:t>.</w:t>
            </w:r>
            <w:r>
              <w:rPr>
                <w:sz w:val="16"/>
                <w:szCs w:val="16"/>
              </w:rPr>
              <w:t>26</w:t>
            </w:r>
          </w:p>
        </w:tc>
        <w:tc>
          <w:tcPr>
            <w:tcW w:w="862" w:type="dxa"/>
            <w:vAlign w:val="center"/>
          </w:tcPr>
          <w:p w14:paraId="3A143185" w14:textId="1DC75DD1" w:rsidR="003B1B12" w:rsidRPr="00431CB6" w:rsidRDefault="00645EE2" w:rsidP="00FC7C14">
            <w:pPr>
              <w:jc w:val="center"/>
              <w:rPr>
                <w:sz w:val="16"/>
                <w:szCs w:val="16"/>
              </w:rPr>
            </w:pPr>
            <w:r>
              <w:rPr>
                <w:sz w:val="16"/>
                <w:szCs w:val="16"/>
              </w:rPr>
              <w:t>199</w:t>
            </w:r>
            <w:r w:rsidR="00F2663A">
              <w:rPr>
                <w:sz w:val="16"/>
                <w:szCs w:val="16"/>
              </w:rPr>
              <w:t>.</w:t>
            </w:r>
            <w:r>
              <w:rPr>
                <w:sz w:val="16"/>
                <w:szCs w:val="16"/>
              </w:rPr>
              <w:t>41</w:t>
            </w:r>
          </w:p>
        </w:tc>
        <w:tc>
          <w:tcPr>
            <w:tcW w:w="851" w:type="dxa"/>
            <w:vAlign w:val="center"/>
          </w:tcPr>
          <w:p w14:paraId="33BC8CC4" w14:textId="1F155467" w:rsidR="003B1B12" w:rsidRPr="00431CB6" w:rsidRDefault="009138B7" w:rsidP="00FC7C14">
            <w:pPr>
              <w:jc w:val="center"/>
              <w:rPr>
                <w:sz w:val="16"/>
                <w:szCs w:val="16"/>
              </w:rPr>
            </w:pPr>
            <w:r>
              <w:rPr>
                <w:sz w:val="16"/>
                <w:szCs w:val="16"/>
              </w:rPr>
              <w:t>235</w:t>
            </w:r>
            <w:r w:rsidR="00F2663A">
              <w:rPr>
                <w:sz w:val="16"/>
                <w:szCs w:val="16"/>
              </w:rPr>
              <w:t>.</w:t>
            </w:r>
            <w:r>
              <w:rPr>
                <w:sz w:val="16"/>
                <w:szCs w:val="16"/>
              </w:rPr>
              <w:t>79</w:t>
            </w:r>
          </w:p>
        </w:tc>
        <w:tc>
          <w:tcPr>
            <w:tcW w:w="992" w:type="dxa"/>
            <w:vAlign w:val="center"/>
          </w:tcPr>
          <w:p w14:paraId="6370FFB0" w14:textId="201CBC22" w:rsidR="003B1B12" w:rsidRPr="00431CB6" w:rsidRDefault="00F2663A" w:rsidP="00FC7C14">
            <w:pPr>
              <w:jc w:val="center"/>
              <w:rPr>
                <w:sz w:val="16"/>
                <w:szCs w:val="16"/>
              </w:rPr>
            </w:pPr>
            <w:r>
              <w:rPr>
                <w:sz w:val="16"/>
                <w:szCs w:val="16"/>
              </w:rPr>
              <w:t>212.59</w:t>
            </w:r>
          </w:p>
        </w:tc>
        <w:tc>
          <w:tcPr>
            <w:tcW w:w="992" w:type="dxa"/>
            <w:vAlign w:val="center"/>
          </w:tcPr>
          <w:p w14:paraId="010DDD88" w14:textId="4B1759AB" w:rsidR="003B1B12" w:rsidRPr="00431CB6" w:rsidRDefault="005A3B34" w:rsidP="00FC7C14">
            <w:pPr>
              <w:jc w:val="center"/>
              <w:rPr>
                <w:sz w:val="16"/>
                <w:szCs w:val="16"/>
              </w:rPr>
            </w:pPr>
            <w:r>
              <w:rPr>
                <w:sz w:val="16"/>
                <w:szCs w:val="16"/>
              </w:rPr>
              <w:t>177.75</w:t>
            </w:r>
          </w:p>
        </w:tc>
        <w:tc>
          <w:tcPr>
            <w:tcW w:w="851" w:type="dxa"/>
            <w:vAlign w:val="center"/>
          </w:tcPr>
          <w:p w14:paraId="0BF84EAD" w14:textId="3B94BA87" w:rsidR="003B1B12" w:rsidRPr="00431CB6" w:rsidRDefault="0091073D" w:rsidP="00FC7C14">
            <w:pPr>
              <w:jc w:val="center"/>
              <w:rPr>
                <w:sz w:val="16"/>
                <w:szCs w:val="16"/>
              </w:rPr>
            </w:pPr>
            <w:r>
              <w:rPr>
                <w:sz w:val="16"/>
                <w:szCs w:val="16"/>
              </w:rPr>
              <w:t>180.85</w:t>
            </w:r>
          </w:p>
        </w:tc>
        <w:tc>
          <w:tcPr>
            <w:tcW w:w="850" w:type="dxa"/>
            <w:vAlign w:val="center"/>
          </w:tcPr>
          <w:p w14:paraId="4FEEF307" w14:textId="67706BD3" w:rsidR="003B1B12" w:rsidRPr="00431CB6" w:rsidRDefault="00BB79D6" w:rsidP="00FC7C14">
            <w:pPr>
              <w:jc w:val="center"/>
              <w:rPr>
                <w:sz w:val="16"/>
                <w:szCs w:val="16"/>
              </w:rPr>
            </w:pPr>
            <w:r>
              <w:rPr>
                <w:sz w:val="16"/>
                <w:szCs w:val="16"/>
              </w:rPr>
              <w:t>251.21</w:t>
            </w:r>
          </w:p>
        </w:tc>
      </w:tr>
      <w:tr w:rsidR="003B1B12" w:rsidRPr="00431CB6" w14:paraId="35F41184" w14:textId="77777777" w:rsidTr="000F5966">
        <w:trPr>
          <w:jc w:val="center"/>
        </w:trPr>
        <w:tc>
          <w:tcPr>
            <w:tcW w:w="1313" w:type="dxa"/>
            <w:gridSpan w:val="2"/>
            <w:vAlign w:val="center"/>
          </w:tcPr>
          <w:p w14:paraId="78DB43F6" w14:textId="77777777" w:rsidR="003B1B12" w:rsidRPr="00431CB6" w:rsidRDefault="003B1B12" w:rsidP="00FC7C14">
            <w:pPr>
              <w:jc w:val="center"/>
              <w:rPr>
                <w:sz w:val="16"/>
                <w:szCs w:val="16"/>
              </w:rPr>
            </w:pPr>
            <w:r w:rsidRPr="00431CB6">
              <w:rPr>
                <w:sz w:val="16"/>
                <w:szCs w:val="16"/>
              </w:rPr>
              <w:t>THD max</w:t>
            </w:r>
          </w:p>
        </w:tc>
        <w:tc>
          <w:tcPr>
            <w:tcW w:w="664" w:type="dxa"/>
            <w:vAlign w:val="center"/>
          </w:tcPr>
          <w:p w14:paraId="0ECB2896" w14:textId="42AF01D6" w:rsidR="003B1B12" w:rsidRPr="00431CB6" w:rsidRDefault="00E87D3B" w:rsidP="00FC7C14">
            <w:pPr>
              <w:jc w:val="center"/>
              <w:rPr>
                <w:sz w:val="16"/>
                <w:szCs w:val="16"/>
              </w:rPr>
            </w:pPr>
            <w:r>
              <w:rPr>
                <w:sz w:val="16"/>
                <w:szCs w:val="16"/>
              </w:rPr>
              <w:t>7.673</w:t>
            </w:r>
          </w:p>
        </w:tc>
        <w:tc>
          <w:tcPr>
            <w:tcW w:w="736" w:type="dxa"/>
            <w:vAlign w:val="center"/>
          </w:tcPr>
          <w:p w14:paraId="22E0AB7B" w14:textId="38AD53F8" w:rsidR="003B1B12" w:rsidRPr="00431CB6" w:rsidRDefault="00316857" w:rsidP="00FC7C14">
            <w:pPr>
              <w:jc w:val="center"/>
              <w:rPr>
                <w:sz w:val="16"/>
                <w:szCs w:val="16"/>
              </w:rPr>
            </w:pPr>
            <w:r>
              <w:rPr>
                <w:sz w:val="16"/>
                <w:szCs w:val="16"/>
              </w:rPr>
              <w:t>7</w:t>
            </w:r>
            <w:r w:rsidR="00F2663A">
              <w:rPr>
                <w:sz w:val="16"/>
                <w:szCs w:val="16"/>
              </w:rPr>
              <w:t>.</w:t>
            </w:r>
            <w:r>
              <w:rPr>
                <w:sz w:val="16"/>
                <w:szCs w:val="16"/>
              </w:rPr>
              <w:t>663</w:t>
            </w:r>
          </w:p>
        </w:tc>
        <w:tc>
          <w:tcPr>
            <w:tcW w:w="862" w:type="dxa"/>
            <w:vAlign w:val="center"/>
          </w:tcPr>
          <w:p w14:paraId="201F4EE0" w14:textId="34E17BA2" w:rsidR="003B1B12" w:rsidRPr="00431CB6" w:rsidRDefault="00645EE2" w:rsidP="00FC7C14">
            <w:pPr>
              <w:jc w:val="center"/>
              <w:rPr>
                <w:sz w:val="16"/>
                <w:szCs w:val="16"/>
              </w:rPr>
            </w:pPr>
            <w:r>
              <w:rPr>
                <w:sz w:val="16"/>
                <w:szCs w:val="16"/>
              </w:rPr>
              <w:t>6</w:t>
            </w:r>
            <w:r w:rsidR="00F2663A">
              <w:rPr>
                <w:sz w:val="16"/>
                <w:szCs w:val="16"/>
              </w:rPr>
              <w:t>.</w:t>
            </w:r>
            <w:r>
              <w:rPr>
                <w:sz w:val="16"/>
                <w:szCs w:val="16"/>
              </w:rPr>
              <w:t>827</w:t>
            </w:r>
          </w:p>
        </w:tc>
        <w:tc>
          <w:tcPr>
            <w:tcW w:w="851" w:type="dxa"/>
            <w:vAlign w:val="center"/>
          </w:tcPr>
          <w:p w14:paraId="6C219BE6" w14:textId="7680D67A" w:rsidR="003B1B12" w:rsidRPr="00431CB6" w:rsidRDefault="009138B7" w:rsidP="00FC7C14">
            <w:pPr>
              <w:jc w:val="center"/>
              <w:rPr>
                <w:sz w:val="16"/>
                <w:szCs w:val="16"/>
              </w:rPr>
            </w:pPr>
            <w:r>
              <w:rPr>
                <w:sz w:val="16"/>
                <w:szCs w:val="16"/>
              </w:rPr>
              <w:t>7</w:t>
            </w:r>
            <w:r w:rsidR="00F2663A">
              <w:rPr>
                <w:sz w:val="16"/>
                <w:szCs w:val="16"/>
              </w:rPr>
              <w:t>.</w:t>
            </w:r>
            <w:r>
              <w:rPr>
                <w:sz w:val="16"/>
                <w:szCs w:val="16"/>
              </w:rPr>
              <w:t>561</w:t>
            </w:r>
          </w:p>
        </w:tc>
        <w:tc>
          <w:tcPr>
            <w:tcW w:w="992" w:type="dxa"/>
            <w:vAlign w:val="center"/>
          </w:tcPr>
          <w:p w14:paraId="6066AD0E" w14:textId="101CA2FB" w:rsidR="003B1B12" w:rsidRPr="00431CB6" w:rsidRDefault="00F2663A" w:rsidP="00FC7C14">
            <w:pPr>
              <w:jc w:val="center"/>
              <w:rPr>
                <w:sz w:val="16"/>
                <w:szCs w:val="16"/>
              </w:rPr>
            </w:pPr>
            <w:r>
              <w:rPr>
                <w:sz w:val="16"/>
                <w:szCs w:val="16"/>
              </w:rPr>
              <w:t>7.384</w:t>
            </w:r>
          </w:p>
        </w:tc>
        <w:tc>
          <w:tcPr>
            <w:tcW w:w="992" w:type="dxa"/>
            <w:vAlign w:val="center"/>
          </w:tcPr>
          <w:p w14:paraId="5E09DE81" w14:textId="17C015A9" w:rsidR="003B1B12" w:rsidRPr="00431CB6" w:rsidRDefault="00945F0A" w:rsidP="00FC7C14">
            <w:pPr>
              <w:jc w:val="center"/>
              <w:rPr>
                <w:sz w:val="16"/>
                <w:szCs w:val="16"/>
              </w:rPr>
            </w:pPr>
            <w:r>
              <w:rPr>
                <w:sz w:val="16"/>
                <w:szCs w:val="16"/>
              </w:rPr>
              <w:t>6.414</w:t>
            </w:r>
          </w:p>
        </w:tc>
        <w:tc>
          <w:tcPr>
            <w:tcW w:w="851" w:type="dxa"/>
            <w:vAlign w:val="center"/>
          </w:tcPr>
          <w:p w14:paraId="3BA9F4B3" w14:textId="5E767E05" w:rsidR="003B1B12" w:rsidRPr="00431CB6" w:rsidRDefault="0091073D" w:rsidP="00FC7C14">
            <w:pPr>
              <w:jc w:val="center"/>
              <w:rPr>
                <w:sz w:val="16"/>
                <w:szCs w:val="16"/>
              </w:rPr>
            </w:pPr>
            <w:r>
              <w:rPr>
                <w:sz w:val="16"/>
                <w:szCs w:val="16"/>
              </w:rPr>
              <w:t>6.372</w:t>
            </w:r>
          </w:p>
        </w:tc>
        <w:tc>
          <w:tcPr>
            <w:tcW w:w="850" w:type="dxa"/>
            <w:vAlign w:val="center"/>
          </w:tcPr>
          <w:p w14:paraId="021D37D8" w14:textId="53D9C182" w:rsidR="003B1B12" w:rsidRPr="00431CB6" w:rsidRDefault="00BB79D6" w:rsidP="00FC7C14">
            <w:pPr>
              <w:jc w:val="center"/>
              <w:rPr>
                <w:sz w:val="16"/>
                <w:szCs w:val="16"/>
              </w:rPr>
            </w:pPr>
            <w:r>
              <w:rPr>
                <w:sz w:val="16"/>
                <w:szCs w:val="16"/>
              </w:rPr>
              <w:t>7.539</w:t>
            </w:r>
          </w:p>
        </w:tc>
      </w:tr>
      <w:tr w:rsidR="003B1B12" w:rsidRPr="00431CB6" w14:paraId="3756EDE6" w14:textId="77777777" w:rsidTr="000F5966">
        <w:trPr>
          <w:jc w:val="center"/>
        </w:trPr>
        <w:tc>
          <w:tcPr>
            <w:tcW w:w="1313" w:type="dxa"/>
            <w:gridSpan w:val="2"/>
            <w:tcBorders>
              <w:bottom w:val="single" w:sz="4" w:space="0" w:color="auto"/>
            </w:tcBorders>
            <w:vAlign w:val="center"/>
          </w:tcPr>
          <w:p w14:paraId="6F50C9B2" w14:textId="77777777" w:rsidR="003B1B12" w:rsidRPr="00431CB6" w:rsidRDefault="003B1B12" w:rsidP="00FC7C14">
            <w:pPr>
              <w:jc w:val="center"/>
              <w:rPr>
                <w:sz w:val="16"/>
                <w:szCs w:val="16"/>
              </w:rPr>
            </w:pPr>
            <w:r w:rsidRPr="00431CB6">
              <w:rPr>
                <w:sz w:val="16"/>
                <w:szCs w:val="16"/>
              </w:rPr>
              <w:t>THD min</w:t>
            </w:r>
          </w:p>
        </w:tc>
        <w:tc>
          <w:tcPr>
            <w:tcW w:w="664" w:type="dxa"/>
            <w:tcBorders>
              <w:bottom w:val="single" w:sz="4" w:space="0" w:color="auto"/>
            </w:tcBorders>
            <w:vAlign w:val="center"/>
          </w:tcPr>
          <w:p w14:paraId="0956B338" w14:textId="06BD587E" w:rsidR="003B1B12" w:rsidRPr="00431CB6" w:rsidRDefault="00E87D3B" w:rsidP="00FC7C14">
            <w:pPr>
              <w:jc w:val="center"/>
              <w:rPr>
                <w:sz w:val="16"/>
                <w:szCs w:val="16"/>
              </w:rPr>
            </w:pPr>
            <w:r>
              <w:rPr>
                <w:sz w:val="16"/>
                <w:szCs w:val="16"/>
              </w:rPr>
              <w:t>0.006</w:t>
            </w:r>
          </w:p>
        </w:tc>
        <w:tc>
          <w:tcPr>
            <w:tcW w:w="736" w:type="dxa"/>
            <w:tcBorders>
              <w:bottom w:val="single" w:sz="4" w:space="0" w:color="auto"/>
            </w:tcBorders>
            <w:vAlign w:val="center"/>
          </w:tcPr>
          <w:p w14:paraId="5E262111" w14:textId="4C6741C8" w:rsidR="003B1B12" w:rsidRPr="00431CB6" w:rsidRDefault="00316857" w:rsidP="00FC7C14">
            <w:pPr>
              <w:jc w:val="center"/>
              <w:rPr>
                <w:sz w:val="16"/>
                <w:szCs w:val="16"/>
              </w:rPr>
            </w:pPr>
            <w:r>
              <w:rPr>
                <w:sz w:val="16"/>
                <w:szCs w:val="16"/>
              </w:rPr>
              <w:t>0</w:t>
            </w:r>
            <w:r w:rsidR="00F2663A">
              <w:rPr>
                <w:sz w:val="16"/>
                <w:szCs w:val="16"/>
              </w:rPr>
              <w:t>.</w:t>
            </w:r>
            <w:r>
              <w:rPr>
                <w:sz w:val="16"/>
                <w:szCs w:val="16"/>
              </w:rPr>
              <w:t>006</w:t>
            </w:r>
          </w:p>
        </w:tc>
        <w:tc>
          <w:tcPr>
            <w:tcW w:w="862" w:type="dxa"/>
            <w:tcBorders>
              <w:bottom w:val="single" w:sz="4" w:space="0" w:color="auto"/>
            </w:tcBorders>
            <w:vAlign w:val="center"/>
          </w:tcPr>
          <w:p w14:paraId="77CF6C14" w14:textId="7179E64D" w:rsidR="003B1B12" w:rsidRPr="00431CB6" w:rsidRDefault="00645EE2" w:rsidP="00FC7C14">
            <w:pPr>
              <w:jc w:val="center"/>
              <w:rPr>
                <w:sz w:val="16"/>
                <w:szCs w:val="16"/>
              </w:rPr>
            </w:pPr>
            <w:r>
              <w:rPr>
                <w:sz w:val="16"/>
                <w:szCs w:val="16"/>
              </w:rPr>
              <w:t>0</w:t>
            </w:r>
            <w:r w:rsidR="00F2663A">
              <w:rPr>
                <w:sz w:val="16"/>
                <w:szCs w:val="16"/>
              </w:rPr>
              <w:t>.</w:t>
            </w:r>
            <w:r>
              <w:rPr>
                <w:sz w:val="16"/>
                <w:szCs w:val="16"/>
              </w:rPr>
              <w:t>005</w:t>
            </w:r>
          </w:p>
        </w:tc>
        <w:tc>
          <w:tcPr>
            <w:tcW w:w="851" w:type="dxa"/>
            <w:tcBorders>
              <w:bottom w:val="single" w:sz="4" w:space="0" w:color="auto"/>
            </w:tcBorders>
            <w:vAlign w:val="center"/>
          </w:tcPr>
          <w:p w14:paraId="6B723279" w14:textId="6DC14F82" w:rsidR="003B1B12" w:rsidRPr="00431CB6" w:rsidRDefault="009138B7" w:rsidP="00FC7C14">
            <w:pPr>
              <w:jc w:val="center"/>
              <w:rPr>
                <w:sz w:val="16"/>
                <w:szCs w:val="16"/>
              </w:rPr>
            </w:pPr>
            <w:r>
              <w:rPr>
                <w:sz w:val="16"/>
                <w:szCs w:val="16"/>
              </w:rPr>
              <w:t>0</w:t>
            </w:r>
            <w:r w:rsidR="00F2663A">
              <w:rPr>
                <w:sz w:val="16"/>
                <w:szCs w:val="16"/>
              </w:rPr>
              <w:t>.</w:t>
            </w:r>
            <w:r>
              <w:rPr>
                <w:sz w:val="16"/>
                <w:szCs w:val="16"/>
              </w:rPr>
              <w:t>006</w:t>
            </w:r>
          </w:p>
        </w:tc>
        <w:tc>
          <w:tcPr>
            <w:tcW w:w="992" w:type="dxa"/>
            <w:tcBorders>
              <w:bottom w:val="single" w:sz="4" w:space="0" w:color="auto"/>
            </w:tcBorders>
            <w:vAlign w:val="center"/>
          </w:tcPr>
          <w:p w14:paraId="17074BDD" w14:textId="7163BDCE" w:rsidR="003B1B12" w:rsidRPr="00431CB6" w:rsidRDefault="00843405" w:rsidP="00FC7C14">
            <w:pPr>
              <w:jc w:val="center"/>
              <w:rPr>
                <w:sz w:val="16"/>
                <w:szCs w:val="16"/>
              </w:rPr>
            </w:pPr>
            <w:r>
              <w:rPr>
                <w:sz w:val="16"/>
                <w:szCs w:val="16"/>
              </w:rPr>
              <w:t>0.005</w:t>
            </w:r>
          </w:p>
        </w:tc>
        <w:tc>
          <w:tcPr>
            <w:tcW w:w="992" w:type="dxa"/>
            <w:tcBorders>
              <w:bottom w:val="single" w:sz="4" w:space="0" w:color="auto"/>
            </w:tcBorders>
            <w:vAlign w:val="center"/>
          </w:tcPr>
          <w:p w14:paraId="0DF61329" w14:textId="69B0FE49" w:rsidR="003B1B12" w:rsidRPr="00431CB6" w:rsidRDefault="00945F0A" w:rsidP="00FC7C14">
            <w:pPr>
              <w:jc w:val="center"/>
              <w:rPr>
                <w:sz w:val="16"/>
                <w:szCs w:val="16"/>
              </w:rPr>
            </w:pPr>
            <w:r>
              <w:rPr>
                <w:sz w:val="16"/>
                <w:szCs w:val="16"/>
              </w:rPr>
              <w:t>0.001</w:t>
            </w:r>
          </w:p>
        </w:tc>
        <w:tc>
          <w:tcPr>
            <w:tcW w:w="851" w:type="dxa"/>
            <w:tcBorders>
              <w:bottom w:val="single" w:sz="4" w:space="0" w:color="auto"/>
            </w:tcBorders>
            <w:vAlign w:val="center"/>
          </w:tcPr>
          <w:p w14:paraId="3449D660" w14:textId="7D9848D5" w:rsidR="003B1B12" w:rsidRPr="00431CB6" w:rsidRDefault="0091073D" w:rsidP="00FC7C14">
            <w:pPr>
              <w:jc w:val="center"/>
              <w:rPr>
                <w:sz w:val="16"/>
                <w:szCs w:val="16"/>
              </w:rPr>
            </w:pPr>
            <w:r>
              <w:rPr>
                <w:sz w:val="16"/>
                <w:szCs w:val="16"/>
              </w:rPr>
              <w:t>0.001</w:t>
            </w:r>
          </w:p>
        </w:tc>
        <w:tc>
          <w:tcPr>
            <w:tcW w:w="850" w:type="dxa"/>
            <w:tcBorders>
              <w:bottom w:val="single" w:sz="4" w:space="0" w:color="auto"/>
            </w:tcBorders>
            <w:vAlign w:val="center"/>
          </w:tcPr>
          <w:p w14:paraId="0FB1E97C" w14:textId="7D2563E2" w:rsidR="003B1B12" w:rsidRPr="00431CB6" w:rsidRDefault="00BB79D6" w:rsidP="00FC7C14">
            <w:pPr>
              <w:jc w:val="center"/>
              <w:rPr>
                <w:sz w:val="16"/>
                <w:szCs w:val="16"/>
              </w:rPr>
            </w:pPr>
            <w:r>
              <w:rPr>
                <w:sz w:val="16"/>
                <w:szCs w:val="16"/>
              </w:rPr>
              <w:t>0.005</w:t>
            </w:r>
          </w:p>
        </w:tc>
      </w:tr>
    </w:tbl>
    <w:p w14:paraId="4409AA43" w14:textId="77777777" w:rsidR="000B75CC" w:rsidRDefault="000B75CC" w:rsidP="00904D6D">
      <w:pPr>
        <w:ind w:firstLine="720"/>
        <w:jc w:val="both"/>
      </w:pPr>
      <w:r>
        <w:t xml:space="preserve">In IEEE 69-bus </w:t>
      </w:r>
      <w:proofErr w:type="spellStart"/>
      <w:r>
        <w:t>tes</w:t>
      </w:r>
      <w:proofErr w:type="spellEnd"/>
      <w:r>
        <w:t xml:space="preserve"> system, the total peak demand of system is 4.66 MVA, power factor is 0.81. All data on this system is in per-unit (</w:t>
      </w:r>
      <w:proofErr w:type="spellStart"/>
      <w:r>
        <w:t>pu</w:t>
      </w:r>
      <w:proofErr w:type="spellEnd"/>
      <w:r>
        <w:t xml:space="preserve">) form where the best values of power and voltage is 100 MVA and 12,66 kV. </w:t>
      </w:r>
      <w:r w:rsidRPr="00EE0718">
        <w:t xml:space="preserve">Table 2 shows the simulation results for all scenarios for the IEEE </w:t>
      </w:r>
      <w:r>
        <w:t>69</w:t>
      </w:r>
      <w:r w:rsidRPr="00EE0718">
        <w:t xml:space="preserve">-bus test system. </w:t>
      </w:r>
    </w:p>
    <w:p w14:paraId="4FEE2700" w14:textId="76E1379F" w:rsidR="00936CA9" w:rsidRDefault="00936CA9" w:rsidP="00904D6D">
      <w:pPr>
        <w:ind w:firstLine="720"/>
        <w:jc w:val="both"/>
      </w:pPr>
      <w:proofErr w:type="spellStart"/>
      <w:r>
        <w:t>Berbeda</w:t>
      </w:r>
      <w:proofErr w:type="spellEnd"/>
      <w:r>
        <w:t xml:space="preserve"> </w:t>
      </w:r>
      <w:proofErr w:type="spellStart"/>
      <w:r>
        <w:t>dengan</w:t>
      </w:r>
      <w:proofErr w:type="spellEnd"/>
      <w:r>
        <w:t xml:space="preserve"> IEEE 33-bus </w:t>
      </w:r>
      <w:proofErr w:type="spellStart"/>
      <w:r>
        <w:t>tes</w:t>
      </w:r>
      <w:proofErr w:type="spellEnd"/>
      <w:r>
        <w:t xml:space="preserve"> system, </w:t>
      </w:r>
      <w:proofErr w:type="spellStart"/>
      <w:r>
        <w:t>dengan</w:t>
      </w:r>
      <w:proofErr w:type="spellEnd"/>
      <w:r>
        <w:t xml:space="preserve"> total </w:t>
      </w:r>
      <w:proofErr w:type="spellStart"/>
      <w:r>
        <w:t>beban</w:t>
      </w:r>
      <w:proofErr w:type="spellEnd"/>
      <w:r>
        <w:t xml:space="preserve"> yang hamper </w:t>
      </w:r>
      <w:proofErr w:type="spellStart"/>
      <w:r>
        <w:t>sama</w:t>
      </w:r>
      <w:proofErr w:type="spellEnd"/>
      <w:r>
        <w:t xml:space="preserve">, IEEE 69-bus </w:t>
      </w:r>
      <w:proofErr w:type="spellStart"/>
      <w:r>
        <w:t>tes</w:t>
      </w:r>
      <w:proofErr w:type="spellEnd"/>
      <w:r>
        <w:t xml:space="preserve"> system </w:t>
      </w:r>
      <w:proofErr w:type="spellStart"/>
      <w:r>
        <w:t>memiliki</w:t>
      </w:r>
      <w:proofErr w:type="spellEnd"/>
      <w:r>
        <w:t xml:space="preserve"> </w:t>
      </w:r>
      <w:proofErr w:type="spellStart"/>
      <w:r>
        <w:t>jumlah</w:t>
      </w:r>
      <w:proofErr w:type="spellEnd"/>
      <w:r>
        <w:t xml:space="preserve"> bus </w:t>
      </w:r>
      <w:proofErr w:type="spellStart"/>
      <w:r>
        <w:t>beban</w:t>
      </w:r>
      <w:proofErr w:type="spellEnd"/>
      <w:r>
        <w:t xml:space="preserve"> yang </w:t>
      </w:r>
      <w:proofErr w:type="spellStart"/>
      <w:r>
        <w:t>lebih</w:t>
      </w:r>
      <w:proofErr w:type="spellEnd"/>
      <w:r>
        <w:t xml:space="preserve"> </w:t>
      </w:r>
      <w:proofErr w:type="spellStart"/>
      <w:r>
        <w:t>banyak</w:t>
      </w:r>
      <w:proofErr w:type="spellEnd"/>
      <w:r>
        <w:t xml:space="preserve"> </w:t>
      </w:r>
      <w:proofErr w:type="spellStart"/>
      <w:r>
        <w:t>sehingga</w:t>
      </w:r>
      <w:proofErr w:type="spellEnd"/>
      <w:r>
        <w:t xml:space="preserve"> </w:t>
      </w:r>
      <w:proofErr w:type="spellStart"/>
      <w:r>
        <w:t>impedansi</w:t>
      </w:r>
      <w:proofErr w:type="spellEnd"/>
      <w:r>
        <w:t xml:space="preserve"> </w:t>
      </w:r>
      <w:proofErr w:type="spellStart"/>
      <w:r>
        <w:t>jaringan</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sehingga</w:t>
      </w:r>
      <w:proofErr w:type="spellEnd"/>
      <w:r>
        <w:t xml:space="preserve"> </w:t>
      </w:r>
      <w:proofErr w:type="spellStart"/>
      <w:r>
        <w:t>penyebaran</w:t>
      </w:r>
      <w:proofErr w:type="spellEnd"/>
      <w:r>
        <w:t xml:space="preserve"> harmonic distortion </w:t>
      </w:r>
      <w:proofErr w:type="spellStart"/>
      <w:r>
        <w:t>berupa</w:t>
      </w:r>
      <w:proofErr w:type="spellEnd"/>
      <w:r>
        <w:t xml:space="preserve"> </w:t>
      </w:r>
      <w:proofErr w:type="spellStart"/>
      <w:r>
        <w:t>THDv</w:t>
      </w:r>
      <w:proofErr w:type="spellEnd"/>
      <w:r>
        <w:t xml:space="preserve"> </w:t>
      </w:r>
      <w:proofErr w:type="spellStart"/>
      <w:r>
        <w:t>melebih</w:t>
      </w:r>
      <w:proofErr w:type="spellEnd"/>
      <w:r>
        <w:t xml:space="preserve"> </w:t>
      </w:r>
      <w:proofErr w:type="spellStart"/>
      <w:r>
        <w:t>batas</w:t>
      </w:r>
      <w:proofErr w:type="spellEnd"/>
      <w:r>
        <w:t xml:space="preserve"> yang </w:t>
      </w:r>
      <w:proofErr w:type="spellStart"/>
      <w:r>
        <w:t>diizinkan</w:t>
      </w:r>
      <w:proofErr w:type="spellEnd"/>
      <w:r>
        <w:t xml:space="preserve"> </w:t>
      </w:r>
      <w:proofErr w:type="spellStart"/>
      <w:r>
        <w:t>hingga</w:t>
      </w:r>
      <w:proofErr w:type="spellEnd"/>
      <w:r>
        <w:t xml:space="preserve"> 7,673 % pada bus 65 </w:t>
      </w:r>
      <w:proofErr w:type="spellStart"/>
      <w:r>
        <w:t>selain</w:t>
      </w:r>
      <w:proofErr w:type="spellEnd"/>
      <w:r>
        <w:t xml:space="preserve"> </w:t>
      </w:r>
      <w:proofErr w:type="spellStart"/>
      <w:r>
        <w:t>itu</w:t>
      </w:r>
      <w:proofErr w:type="spellEnd"/>
      <w:r>
        <w:t xml:space="preserve"> </w:t>
      </w:r>
      <w:proofErr w:type="spellStart"/>
      <w:r w:rsidR="000603CB">
        <w:t>nilai</w:t>
      </w:r>
      <w:proofErr w:type="spellEnd"/>
      <w:r w:rsidR="000603CB">
        <w:t xml:space="preserve"> reactive power losses pada </w:t>
      </w:r>
      <w:proofErr w:type="spellStart"/>
      <w:r w:rsidR="000603CB">
        <w:t>orde</w:t>
      </w:r>
      <w:proofErr w:type="spellEnd"/>
      <w:r w:rsidR="000603CB">
        <w:t xml:space="preserve"> ke-5 </w:t>
      </w:r>
      <w:proofErr w:type="spellStart"/>
      <w:r w:rsidR="000603CB">
        <w:t>sebesar</w:t>
      </w:r>
      <w:proofErr w:type="spellEnd"/>
      <w:r w:rsidR="000603CB">
        <w:t xml:space="preserve"> 128.41 </w:t>
      </w:r>
      <w:proofErr w:type="spellStart"/>
      <w:r w:rsidR="000603CB">
        <w:t>kVar</w:t>
      </w:r>
      <w:proofErr w:type="spellEnd"/>
      <w:r w:rsidR="000603CB">
        <w:t xml:space="preserve"> yang </w:t>
      </w:r>
      <w:proofErr w:type="spellStart"/>
      <w:r w:rsidR="000603CB">
        <w:t>lebih</w:t>
      </w:r>
      <w:proofErr w:type="spellEnd"/>
      <w:r w:rsidR="000603CB">
        <w:t xml:space="preserve"> </w:t>
      </w:r>
      <w:proofErr w:type="spellStart"/>
      <w:r w:rsidR="000603CB">
        <w:t>besar</w:t>
      </w:r>
      <w:proofErr w:type="spellEnd"/>
      <w:r w:rsidR="000603CB">
        <w:t xml:space="preserve"> </w:t>
      </w:r>
      <w:proofErr w:type="spellStart"/>
      <w:r w:rsidR="000603CB">
        <w:t>dari</w:t>
      </w:r>
      <w:proofErr w:type="spellEnd"/>
      <w:r w:rsidR="000603CB">
        <w:t xml:space="preserve"> </w:t>
      </w:r>
      <w:proofErr w:type="spellStart"/>
      <w:r w:rsidR="000603CB">
        <w:t>nilai</w:t>
      </w:r>
      <w:proofErr w:type="spellEnd"/>
      <w:r w:rsidR="000603CB">
        <w:t xml:space="preserve"> </w:t>
      </w:r>
      <w:proofErr w:type="spellStart"/>
      <w:r w:rsidR="000603CB">
        <w:t>fundamentalnya</w:t>
      </w:r>
      <w:proofErr w:type="spellEnd"/>
      <w:r w:rsidR="000603CB">
        <w:t>.</w:t>
      </w:r>
      <w:r>
        <w:t xml:space="preserve">. </w:t>
      </w:r>
      <w:proofErr w:type="spellStart"/>
      <w:r>
        <w:t>Penggunaan</w:t>
      </w:r>
      <w:proofErr w:type="spellEnd"/>
      <w:r>
        <w:t xml:space="preserve"> </w:t>
      </w:r>
      <w:proofErr w:type="spellStart"/>
      <w:r>
        <w:t>metode</w:t>
      </w:r>
      <w:proofErr w:type="spellEnd"/>
      <w:r>
        <w:t xml:space="preserve"> PSO </w:t>
      </w:r>
      <w:proofErr w:type="spellStart"/>
      <w:r>
        <w:t>dari</w:t>
      </w:r>
      <w:proofErr w:type="spellEnd"/>
      <w:r>
        <w:t xml:space="preserve"> </w:t>
      </w:r>
      <w:proofErr w:type="spellStart"/>
      <w:r>
        <w:t>seluruh</w:t>
      </w:r>
      <w:proofErr w:type="spellEnd"/>
      <w:r>
        <w:t xml:space="preserve"> scenario yang </w:t>
      </w:r>
      <w:proofErr w:type="spellStart"/>
      <w:r>
        <w:t>ada</w:t>
      </w:r>
      <w:proofErr w:type="spellEnd"/>
      <w:r>
        <w:t xml:space="preserve"> </w:t>
      </w:r>
      <w:proofErr w:type="spellStart"/>
      <w:r>
        <w:t>dapat</w:t>
      </w:r>
      <w:proofErr w:type="spellEnd"/>
      <w:r>
        <w:t xml:space="preserve"> </w:t>
      </w:r>
      <w:proofErr w:type="spellStart"/>
      <w:r>
        <w:t>menginkatkan</w:t>
      </w:r>
      <w:proofErr w:type="spellEnd"/>
      <w:r>
        <w:t xml:space="preserve"> power quality </w:t>
      </w:r>
      <w:proofErr w:type="spellStart"/>
      <w:r>
        <w:t>dimana</w:t>
      </w:r>
      <w:proofErr w:type="spellEnd"/>
      <w:r>
        <w:t xml:space="preserve"> </w:t>
      </w:r>
      <w:proofErr w:type="spellStart"/>
      <w:r>
        <w:t>adanya</w:t>
      </w:r>
      <w:proofErr w:type="spellEnd"/>
      <w:r>
        <w:t xml:space="preserve"> </w:t>
      </w:r>
      <w:proofErr w:type="spellStart"/>
      <w:r>
        <w:t>penurunan</w:t>
      </w:r>
      <w:proofErr w:type="spellEnd"/>
      <w:r>
        <w:t xml:space="preserve"> active power losses </w:t>
      </w:r>
      <w:proofErr w:type="spellStart"/>
      <w:r>
        <w:t>sebesar</w:t>
      </w:r>
      <w:proofErr w:type="spellEnd"/>
      <w:r>
        <w:t xml:space="preserve"> 39.62% </w:t>
      </w:r>
      <w:proofErr w:type="spellStart"/>
      <w:r>
        <w:t>atau</w:t>
      </w:r>
      <w:proofErr w:type="spellEnd"/>
      <w:r>
        <w:t xml:space="preserve"> 107,01 </w:t>
      </w:r>
      <w:proofErr w:type="spellStart"/>
      <w:r>
        <w:t>kWatt</w:t>
      </w:r>
      <w:proofErr w:type="spellEnd"/>
      <w:r>
        <w:t xml:space="preserve"> pada scenario 8 dan 37,54% </w:t>
      </w:r>
      <w:proofErr w:type="spellStart"/>
      <w:r>
        <w:t>atau</w:t>
      </w:r>
      <w:proofErr w:type="spellEnd"/>
      <w:r>
        <w:t xml:space="preserve"> 101,39 </w:t>
      </w:r>
      <w:proofErr w:type="spellStart"/>
      <w:r>
        <w:t>kWatt</w:t>
      </w:r>
      <w:proofErr w:type="spellEnd"/>
      <w:r>
        <w:t xml:space="preserve"> pada scenario </w:t>
      </w:r>
      <w:proofErr w:type="spellStart"/>
      <w:r>
        <w:t>ke</w:t>
      </w:r>
      <w:proofErr w:type="spellEnd"/>
      <w:r>
        <w:t xml:space="preserve"> 2. </w:t>
      </w:r>
    </w:p>
    <w:p w14:paraId="7FF0147E" w14:textId="055D08EC" w:rsidR="003B1B12" w:rsidRPr="000603CB" w:rsidRDefault="003B1B12" w:rsidP="00904D6D">
      <w:pPr>
        <w:ind w:firstLine="720"/>
        <w:jc w:val="both"/>
      </w:pPr>
    </w:p>
    <w:p w14:paraId="4DCFEC65" w14:textId="5BA6FFFD" w:rsidR="003B1B12" w:rsidRDefault="00E87D3B" w:rsidP="00E87D3B">
      <w:pPr>
        <w:jc w:val="both"/>
        <w:rPr>
          <w:lang w:val="id-ID"/>
        </w:rPr>
      </w:pPr>
      <w:r>
        <w:rPr>
          <w:noProof/>
        </w:rPr>
        <w:drawing>
          <wp:inline distT="0" distB="0" distL="0" distR="0" wp14:anchorId="42D32AE7" wp14:editId="19BE39BD">
            <wp:extent cx="5580380" cy="2049780"/>
            <wp:effectExtent l="0" t="0" r="127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B7695F" w14:textId="4A98AE77" w:rsidR="00703560" w:rsidRPr="00703560" w:rsidRDefault="00703560" w:rsidP="00703560">
      <w:pPr>
        <w:jc w:val="center"/>
      </w:pPr>
      <w:r>
        <w:t xml:space="preserve">Figure 7. </w:t>
      </w:r>
      <w:proofErr w:type="spellStart"/>
      <w:r>
        <w:t>THDv</w:t>
      </w:r>
      <w:proofErr w:type="spellEnd"/>
      <w:r>
        <w:t xml:space="preserve"> value on each bus for all scenarios for IEEE 69-bus </w:t>
      </w:r>
      <w:proofErr w:type="spellStart"/>
      <w:r>
        <w:t>tes</w:t>
      </w:r>
      <w:proofErr w:type="spellEnd"/>
      <w:r>
        <w:t xml:space="preserve"> system.</w:t>
      </w:r>
    </w:p>
    <w:p w14:paraId="02D9B242" w14:textId="336125A2" w:rsidR="00E87D3B" w:rsidRDefault="00E87D3B" w:rsidP="00E87D3B">
      <w:pPr>
        <w:jc w:val="both"/>
        <w:rPr>
          <w:lang w:val="id-ID"/>
        </w:rPr>
      </w:pPr>
    </w:p>
    <w:p w14:paraId="30ED83AE" w14:textId="6E543E00" w:rsidR="00E87D3B" w:rsidRDefault="00E87D3B" w:rsidP="00E87D3B">
      <w:pPr>
        <w:jc w:val="both"/>
        <w:rPr>
          <w:lang w:val="id-ID"/>
        </w:rPr>
      </w:pPr>
      <w:r>
        <w:rPr>
          <w:noProof/>
        </w:rPr>
        <w:lastRenderedPageBreak/>
        <w:drawing>
          <wp:inline distT="0" distB="0" distL="0" distR="0" wp14:anchorId="241672BA" wp14:editId="0E7065D0">
            <wp:extent cx="5570220" cy="2004060"/>
            <wp:effectExtent l="0" t="0" r="1143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DB6B87" w14:textId="66CDDA96" w:rsidR="00703560" w:rsidRPr="00703560" w:rsidRDefault="00703560" w:rsidP="00703560">
      <w:pPr>
        <w:jc w:val="center"/>
      </w:pPr>
      <w:r>
        <w:t xml:space="preserve">Figure 8. </w:t>
      </w:r>
      <w:r w:rsidR="001F6288">
        <w:t xml:space="preserve">Level of voltage bus on each bus for all scenario for IEEE 69-bus </w:t>
      </w:r>
      <w:proofErr w:type="spellStart"/>
      <w:r w:rsidR="001F6288">
        <w:t>tes</w:t>
      </w:r>
      <w:proofErr w:type="spellEnd"/>
      <w:r w:rsidR="001F6288">
        <w:t xml:space="preserve"> system</w:t>
      </w:r>
      <w:r>
        <w:t>.</w:t>
      </w:r>
    </w:p>
    <w:p w14:paraId="150814F4" w14:textId="72188F15" w:rsidR="0037238D" w:rsidRDefault="0037238D" w:rsidP="00E87D3B">
      <w:pPr>
        <w:jc w:val="both"/>
        <w:rPr>
          <w:lang w:val="id-ID"/>
        </w:rPr>
      </w:pPr>
    </w:p>
    <w:p w14:paraId="33360C8B" w14:textId="4EE70FC5" w:rsidR="0037238D" w:rsidRDefault="0037238D" w:rsidP="00E87D3B">
      <w:pPr>
        <w:jc w:val="both"/>
        <w:rPr>
          <w:lang w:val="id-ID"/>
        </w:rPr>
      </w:pPr>
      <w:r>
        <w:rPr>
          <w:noProof/>
        </w:rPr>
        <w:drawing>
          <wp:inline distT="0" distB="0" distL="0" distR="0" wp14:anchorId="3A87B925" wp14:editId="2A1C8EF4">
            <wp:extent cx="5570220" cy="1882140"/>
            <wp:effectExtent l="0" t="0" r="11430" b="3810"/>
            <wp:docPr id="17" name="Chart 17">
              <a:extLst xmlns:a="http://schemas.openxmlformats.org/drawingml/2006/main">
                <a:ext uri="{FF2B5EF4-FFF2-40B4-BE49-F238E27FC236}">
                  <a16:creationId xmlns:a16="http://schemas.microsoft.com/office/drawing/2014/main" id="{71E40BF8-00A4-48EC-99B2-63154FDCB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54DA5A" w14:textId="131E8429" w:rsidR="00FD13AB" w:rsidRDefault="00FD13AB" w:rsidP="00FD13AB">
      <w:pPr>
        <w:jc w:val="center"/>
      </w:pPr>
      <w:r>
        <w:t xml:space="preserve">Figure 9. Voltage Deviation value on each bus for all scenario for IEEE 69-bus </w:t>
      </w:r>
      <w:proofErr w:type="spellStart"/>
      <w:r>
        <w:t>tes</w:t>
      </w:r>
      <w:proofErr w:type="spellEnd"/>
      <w:r>
        <w:t xml:space="preserve"> system</w:t>
      </w:r>
      <w:r w:rsidR="009F0E41">
        <w:t>.</w:t>
      </w:r>
    </w:p>
    <w:p w14:paraId="14C0D404" w14:textId="44925CFE" w:rsidR="009F0E41" w:rsidRDefault="009F0E41" w:rsidP="00FD13AB">
      <w:pPr>
        <w:jc w:val="center"/>
      </w:pPr>
    </w:p>
    <w:p w14:paraId="508CAD13" w14:textId="4E960F68" w:rsidR="00EE4290" w:rsidRPr="003D5B84" w:rsidRDefault="006F531B" w:rsidP="00904D6D">
      <w:pPr>
        <w:ind w:firstLine="720"/>
        <w:jc w:val="both"/>
        <w:rPr>
          <w:lang w:val="id-ID"/>
        </w:rPr>
      </w:pPr>
      <w:r w:rsidRPr="006F531B">
        <w:rPr>
          <w:lang w:val="id-ID"/>
        </w:rPr>
        <w:t>The reduction in the spread of harmonic distortion occurs in every scenario that is seen that is seen in Figure 7 but still exceeds the allowed limit. The improvement of the voltage level on each bus and the reduced voltage deviation that can be seen in Figure 8 and Figure 9. The use of optimization techniques, both single and plural, has been said to improve the performance of the system in terms of improving the quality of power against the spread of harmonic distortion but not yet maximized.</w:t>
      </w:r>
    </w:p>
    <w:p w14:paraId="1D06B9C4" w14:textId="77777777" w:rsidR="002622CD" w:rsidRPr="003D5B84" w:rsidRDefault="002622CD" w:rsidP="00904D6D">
      <w:pPr>
        <w:rPr>
          <w:b/>
          <w:bCs/>
          <w:lang w:val="id-ID"/>
        </w:rPr>
      </w:pPr>
    </w:p>
    <w:p w14:paraId="26116607" w14:textId="3627197A"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14:paraId="0483DB82" w14:textId="5A09DB34" w:rsidR="007027BB" w:rsidRDefault="00A45E96" w:rsidP="00904D6D">
      <w:pPr>
        <w:ind w:firstLine="720"/>
        <w:jc w:val="both"/>
      </w:pPr>
      <w:r>
        <w:t xml:space="preserve">In this paper, </w:t>
      </w:r>
      <w:r w:rsidR="009A469E">
        <w:t xml:space="preserve">the use of the PSO </w:t>
      </w:r>
      <w:proofErr w:type="spellStart"/>
      <w:r w:rsidR="009A469E">
        <w:t>Algorthm</w:t>
      </w:r>
      <w:proofErr w:type="spellEnd"/>
      <w:r w:rsidR="009A469E">
        <w:t xml:space="preserve"> </w:t>
      </w:r>
      <w:r w:rsidR="007E1599">
        <w:t xml:space="preserve">is able to provide a search for solution to all scenarios carried out in finding the objective function in increasing power quality to the spread of harmonics. </w:t>
      </w:r>
      <w:r w:rsidR="0021155D">
        <w:t xml:space="preserve">The simulation results verify that the effectiveness of the proposed method and also the solution to all scenarios carried out. Planning that gives maximum result is in scenario 9 in the form of a combination of three simultaneous optimization techniques between DG placement, </w:t>
      </w:r>
      <w:proofErr w:type="spellStart"/>
      <w:r w:rsidR="0021155D">
        <w:t>Capactior</w:t>
      </w:r>
      <w:proofErr w:type="spellEnd"/>
      <w:r w:rsidR="0021155D">
        <w:t xml:space="preserve"> placement and network reconfiguration of the two objects used. </w:t>
      </w:r>
      <w:r w:rsidR="00050025">
        <w:t xml:space="preserve">Taking into account harmonic distortion resulting from the use of non-linear loads in the radial distribution system as a multi-objective function provides the appropriate criteria in carrying out this planning. </w:t>
      </w:r>
      <w:proofErr w:type="spellStart"/>
      <w:r w:rsidR="007B75EE">
        <w:t>Futher</w:t>
      </w:r>
      <w:proofErr w:type="spellEnd"/>
      <w:r w:rsidR="007B75EE">
        <w:t xml:space="preserve"> planning is needed regarding the handling of harmonics distribution in a larger distribution system which will be discussed in the next paper</w:t>
      </w:r>
      <w:r w:rsidR="006F531B">
        <w:t xml:space="preserve"> with other method</w:t>
      </w:r>
      <w:r w:rsidR="007B75EE">
        <w:t>.</w:t>
      </w:r>
    </w:p>
    <w:p w14:paraId="417B8E32" w14:textId="0B26D9A0" w:rsidR="00EE7C89" w:rsidRPr="00EE7C89" w:rsidRDefault="009A469E" w:rsidP="007B75EE">
      <w:pPr>
        <w:shd w:val="clear" w:color="auto" w:fill="FFFFFF"/>
        <w:textAlignment w:val="top"/>
        <w:rPr>
          <w:rStyle w:val="apple-style-span"/>
          <w:b/>
          <w:color w:val="000000"/>
          <w:lang w:val="pt-BR"/>
        </w:rPr>
      </w:pPr>
      <w:r w:rsidRPr="009A469E">
        <w:rPr>
          <w:rFonts w:ascii="Arial" w:hAnsi="Arial" w:cs="Arial"/>
          <w:color w:val="777777"/>
          <w:sz w:val="18"/>
          <w:szCs w:val="18"/>
          <w:lang w:val="id-ID" w:eastAsia="id-ID"/>
        </w:rPr>
        <w:br/>
      </w:r>
      <w:r w:rsidR="00F33C08" w:rsidRPr="00EE7C89">
        <w:rPr>
          <w:rStyle w:val="apple-style-span"/>
          <w:b/>
          <w:color w:val="000000"/>
          <w:lang w:val="pt-BR"/>
        </w:rPr>
        <w:t>ACKNOWLEDGEMENTS</w:t>
      </w:r>
    </w:p>
    <w:p w14:paraId="3C0AF233" w14:textId="0FC8A65D" w:rsidR="00EE7C89" w:rsidRPr="00EE7C89" w:rsidRDefault="001F12B4" w:rsidP="00EE7C89">
      <w:pPr>
        <w:ind w:firstLine="720"/>
        <w:jc w:val="both"/>
        <w:rPr>
          <w:b/>
          <w:bCs/>
        </w:rPr>
      </w:pPr>
      <w:r>
        <w:t>Thank you very much for my lovely mother and father for their encouragement and financial support in undergoing doctoral studies at ITS-Surabaya and Doctoral Dissertation Research Fund (</w:t>
      </w:r>
      <w:proofErr w:type="spellStart"/>
      <w:r>
        <w:t>Hibah</w:t>
      </w:r>
      <w:proofErr w:type="spellEnd"/>
      <w:r>
        <w:t xml:space="preserve">-PDD) from Ministry of Higher Education. </w:t>
      </w:r>
      <w:r w:rsidR="00DC2BBC">
        <w:t xml:space="preserve">My big family on Department of Mechatronic Engineering, Polytechnic of </w:t>
      </w:r>
      <w:proofErr w:type="spellStart"/>
      <w:r w:rsidR="00DC2BBC">
        <w:t>Bosowa</w:t>
      </w:r>
      <w:proofErr w:type="spellEnd"/>
      <w:r w:rsidR="00DC2BBC">
        <w:t xml:space="preserve"> and Amsterdam Institute Makassar, Thank you very much.</w:t>
      </w:r>
    </w:p>
    <w:p w14:paraId="0AFA66CC" w14:textId="77777777" w:rsidR="00EA127F" w:rsidRPr="00EE7C89" w:rsidRDefault="00EA127F" w:rsidP="00904D6D">
      <w:pPr>
        <w:rPr>
          <w:b/>
          <w:bCs/>
        </w:rPr>
      </w:pPr>
    </w:p>
    <w:p w14:paraId="43465289" w14:textId="32B9DFEC" w:rsidR="00C35B8F" w:rsidRPr="003D5B84" w:rsidRDefault="00F33C08" w:rsidP="00C35B8F">
      <w:pPr>
        <w:rPr>
          <w:color w:val="000000"/>
          <w:lang w:val="pt-BR"/>
        </w:rPr>
      </w:pPr>
      <w:r w:rsidRPr="003D5B84">
        <w:rPr>
          <w:rStyle w:val="apple-style-span"/>
          <w:b/>
          <w:color w:val="000000"/>
          <w:lang w:val="pt-BR"/>
        </w:rPr>
        <w:t>REFERENCES</w:t>
      </w:r>
    </w:p>
    <w:p w14:paraId="56D2212D" w14:textId="2D9C2310" w:rsidR="002F3D30" w:rsidRPr="002F3D30" w:rsidRDefault="00DC1BF7" w:rsidP="008B1A88">
      <w:pPr>
        <w:numPr>
          <w:ilvl w:val="0"/>
          <w:numId w:val="17"/>
        </w:numPr>
        <w:tabs>
          <w:tab w:val="left" w:pos="426"/>
        </w:tabs>
        <w:ind w:left="426" w:hanging="426"/>
        <w:jc w:val="both"/>
        <w:rPr>
          <w:noProof/>
          <w:sz w:val="18"/>
          <w:szCs w:val="18"/>
        </w:rPr>
      </w:pPr>
      <w:r>
        <w:rPr>
          <w:noProof/>
          <w:sz w:val="18"/>
          <w:szCs w:val="18"/>
        </w:rPr>
        <w:t>P. Bagheri, W. Xu, T. Ding</w:t>
      </w:r>
      <w:r w:rsidR="002F3D30" w:rsidRPr="002F3D30">
        <w:rPr>
          <w:i/>
          <w:noProof/>
          <w:sz w:val="18"/>
          <w:szCs w:val="18"/>
        </w:rPr>
        <w:t>.</w:t>
      </w:r>
      <w:r w:rsidR="002F3D30" w:rsidRPr="002F3D30">
        <w:rPr>
          <w:noProof/>
          <w:sz w:val="18"/>
          <w:szCs w:val="18"/>
        </w:rPr>
        <w:t>, "</w:t>
      </w:r>
      <w:r>
        <w:rPr>
          <w:noProof/>
          <w:sz w:val="18"/>
          <w:szCs w:val="18"/>
        </w:rPr>
        <w:t xml:space="preserve">A Distributed </w:t>
      </w:r>
      <w:r w:rsidR="005E7F46">
        <w:rPr>
          <w:noProof/>
          <w:sz w:val="18"/>
          <w:szCs w:val="18"/>
        </w:rPr>
        <w:t>F</w:t>
      </w:r>
      <w:r>
        <w:rPr>
          <w:noProof/>
          <w:sz w:val="18"/>
          <w:szCs w:val="18"/>
        </w:rPr>
        <w:t xml:space="preserve">iltering </w:t>
      </w:r>
      <w:r w:rsidR="005E7F46">
        <w:rPr>
          <w:noProof/>
          <w:sz w:val="18"/>
          <w:szCs w:val="18"/>
        </w:rPr>
        <w:t>S</w:t>
      </w:r>
      <w:r>
        <w:rPr>
          <w:noProof/>
          <w:sz w:val="18"/>
          <w:szCs w:val="18"/>
        </w:rPr>
        <w:t xml:space="preserve">cheme to </w:t>
      </w:r>
      <w:r w:rsidR="005E7F46">
        <w:rPr>
          <w:noProof/>
          <w:sz w:val="18"/>
          <w:szCs w:val="18"/>
        </w:rPr>
        <w:t>M</w:t>
      </w:r>
      <w:r>
        <w:rPr>
          <w:noProof/>
          <w:sz w:val="18"/>
          <w:szCs w:val="18"/>
        </w:rPr>
        <w:t xml:space="preserve">itigate </w:t>
      </w:r>
      <w:r w:rsidR="005E7F46">
        <w:rPr>
          <w:noProof/>
          <w:sz w:val="18"/>
          <w:szCs w:val="18"/>
        </w:rPr>
        <w:t>H</w:t>
      </w:r>
      <w:r>
        <w:rPr>
          <w:noProof/>
          <w:sz w:val="18"/>
          <w:szCs w:val="18"/>
        </w:rPr>
        <w:t xml:space="preserve">armonic in </w:t>
      </w:r>
      <w:r w:rsidR="005E7F46">
        <w:rPr>
          <w:noProof/>
          <w:sz w:val="18"/>
          <w:szCs w:val="18"/>
        </w:rPr>
        <w:t>R</w:t>
      </w:r>
      <w:r>
        <w:rPr>
          <w:noProof/>
          <w:sz w:val="18"/>
          <w:szCs w:val="18"/>
        </w:rPr>
        <w:t xml:space="preserve">esidential </w:t>
      </w:r>
      <w:r w:rsidR="005E7F46">
        <w:rPr>
          <w:noProof/>
          <w:sz w:val="18"/>
          <w:szCs w:val="18"/>
        </w:rPr>
        <w:t>D</w:t>
      </w:r>
      <w:r>
        <w:rPr>
          <w:noProof/>
          <w:sz w:val="18"/>
          <w:szCs w:val="18"/>
        </w:rPr>
        <w:t xml:space="preserve">istribution </w:t>
      </w:r>
      <w:r w:rsidR="005E7F46">
        <w:rPr>
          <w:noProof/>
          <w:sz w:val="18"/>
          <w:szCs w:val="18"/>
        </w:rPr>
        <w:t>S</w:t>
      </w:r>
      <w:r>
        <w:rPr>
          <w:noProof/>
          <w:sz w:val="18"/>
          <w:szCs w:val="18"/>
        </w:rPr>
        <w:t>ystem</w:t>
      </w:r>
      <w:r w:rsidR="002F3D30" w:rsidRPr="002F3D30">
        <w:rPr>
          <w:noProof/>
          <w:sz w:val="18"/>
          <w:szCs w:val="18"/>
        </w:rPr>
        <w:t xml:space="preserve">," </w:t>
      </w:r>
      <w:r w:rsidR="002F3D30" w:rsidRPr="002F3D30">
        <w:rPr>
          <w:i/>
          <w:noProof/>
          <w:sz w:val="18"/>
          <w:szCs w:val="18"/>
        </w:rPr>
        <w:t xml:space="preserve">IEEE Transactions </w:t>
      </w:r>
      <w:r>
        <w:rPr>
          <w:i/>
          <w:noProof/>
          <w:sz w:val="18"/>
          <w:szCs w:val="18"/>
        </w:rPr>
        <w:t>Power Delivery</w:t>
      </w:r>
      <w:r w:rsidR="002F3D30" w:rsidRPr="002F3D30">
        <w:rPr>
          <w:i/>
          <w:noProof/>
          <w:sz w:val="18"/>
          <w:szCs w:val="18"/>
        </w:rPr>
        <w:t xml:space="preserve">, </w:t>
      </w:r>
      <w:r>
        <w:rPr>
          <w:noProof/>
          <w:sz w:val="18"/>
          <w:szCs w:val="18"/>
        </w:rPr>
        <w:t>Vol 31. No 2</w:t>
      </w:r>
      <w:r w:rsidR="002F3D30" w:rsidRPr="002F3D30">
        <w:rPr>
          <w:noProof/>
          <w:sz w:val="18"/>
          <w:szCs w:val="18"/>
        </w:rPr>
        <w:t xml:space="preserve">, pp. </w:t>
      </w:r>
      <w:r>
        <w:rPr>
          <w:noProof/>
          <w:sz w:val="18"/>
          <w:szCs w:val="18"/>
        </w:rPr>
        <w:t>648-656</w:t>
      </w:r>
      <w:r w:rsidR="002F3D30" w:rsidRPr="002F3D30">
        <w:rPr>
          <w:noProof/>
          <w:sz w:val="18"/>
          <w:szCs w:val="18"/>
        </w:rPr>
        <w:t>, 201</w:t>
      </w:r>
      <w:r>
        <w:rPr>
          <w:noProof/>
          <w:sz w:val="18"/>
          <w:szCs w:val="18"/>
        </w:rPr>
        <w:t>6</w:t>
      </w:r>
      <w:r w:rsidR="002F3D30" w:rsidRPr="002F3D30">
        <w:rPr>
          <w:noProof/>
          <w:sz w:val="18"/>
          <w:szCs w:val="18"/>
        </w:rPr>
        <w:t>.</w:t>
      </w:r>
    </w:p>
    <w:p w14:paraId="564FAAC4" w14:textId="748D60E8" w:rsidR="002F3D30" w:rsidRPr="002F3D30" w:rsidRDefault="005E7F46" w:rsidP="008B1A88">
      <w:pPr>
        <w:numPr>
          <w:ilvl w:val="0"/>
          <w:numId w:val="17"/>
        </w:numPr>
        <w:tabs>
          <w:tab w:val="left" w:pos="426"/>
        </w:tabs>
        <w:ind w:left="426" w:hanging="426"/>
        <w:jc w:val="both"/>
        <w:rPr>
          <w:noProof/>
          <w:sz w:val="18"/>
          <w:szCs w:val="18"/>
        </w:rPr>
      </w:pPr>
      <w:r>
        <w:rPr>
          <w:noProof/>
          <w:sz w:val="18"/>
          <w:szCs w:val="18"/>
        </w:rPr>
        <w:t>M. Mohammadi., “Bacterial Foraging Optimization and Adaptive Version for Economically Optimum Sitting, Sizing and Harmonic Tuning Orders Setting of LC Harmonic Passive Filters in Radial Distribution System with Linear and Nonlinear Loads</w:t>
      </w:r>
      <w:r w:rsidR="00F65381">
        <w:rPr>
          <w:noProof/>
          <w:sz w:val="18"/>
          <w:szCs w:val="18"/>
        </w:rPr>
        <w:t>,</w:t>
      </w:r>
      <w:r>
        <w:rPr>
          <w:noProof/>
          <w:sz w:val="18"/>
          <w:szCs w:val="18"/>
        </w:rPr>
        <w:t>”</w:t>
      </w:r>
      <w:r w:rsidR="003E193F">
        <w:rPr>
          <w:noProof/>
          <w:sz w:val="18"/>
          <w:szCs w:val="18"/>
        </w:rPr>
        <w:t xml:space="preserve"> </w:t>
      </w:r>
      <w:r w:rsidR="003E193F">
        <w:rPr>
          <w:i/>
          <w:iCs/>
          <w:noProof/>
          <w:sz w:val="18"/>
          <w:szCs w:val="18"/>
        </w:rPr>
        <w:t>Elsevier Applied Soft Computing</w:t>
      </w:r>
      <w:r w:rsidR="003E193F">
        <w:rPr>
          <w:noProof/>
          <w:sz w:val="18"/>
          <w:szCs w:val="18"/>
        </w:rPr>
        <w:t>, Vol. 29, pp. 345-356, 2015.</w:t>
      </w:r>
    </w:p>
    <w:p w14:paraId="4956FEDD" w14:textId="6871E68C" w:rsidR="002F3D30" w:rsidRPr="002F3D30" w:rsidRDefault="003E193F" w:rsidP="008B1A88">
      <w:pPr>
        <w:numPr>
          <w:ilvl w:val="0"/>
          <w:numId w:val="17"/>
        </w:numPr>
        <w:tabs>
          <w:tab w:val="left" w:pos="426"/>
        </w:tabs>
        <w:ind w:left="426" w:hanging="426"/>
        <w:jc w:val="both"/>
        <w:rPr>
          <w:noProof/>
          <w:sz w:val="18"/>
          <w:szCs w:val="18"/>
        </w:rPr>
      </w:pPr>
      <w:r>
        <w:rPr>
          <w:noProof/>
          <w:sz w:val="18"/>
          <w:szCs w:val="18"/>
        </w:rPr>
        <w:lastRenderedPageBreak/>
        <w:t>M.D. Faraby, O. Penangsang., “A Study of Harmonic Spreading Against Distribution Network Reconfiguration in Passive Radial Distribution Systems,</w:t>
      </w:r>
      <w:r w:rsidR="00F65381">
        <w:rPr>
          <w:noProof/>
          <w:sz w:val="18"/>
          <w:szCs w:val="18"/>
        </w:rPr>
        <w:t>”</w:t>
      </w:r>
      <w:r>
        <w:rPr>
          <w:noProof/>
          <w:sz w:val="18"/>
          <w:szCs w:val="18"/>
        </w:rPr>
        <w:t xml:space="preserve"> </w:t>
      </w:r>
      <w:r w:rsidRPr="00F65381">
        <w:rPr>
          <w:i/>
          <w:iCs/>
          <w:noProof/>
          <w:sz w:val="18"/>
          <w:szCs w:val="18"/>
        </w:rPr>
        <w:t>4</w:t>
      </w:r>
      <w:r w:rsidRPr="00F65381">
        <w:rPr>
          <w:i/>
          <w:iCs/>
          <w:noProof/>
          <w:sz w:val="18"/>
          <w:szCs w:val="18"/>
          <w:vertAlign w:val="superscript"/>
        </w:rPr>
        <w:t>th</w:t>
      </w:r>
      <w:r w:rsidRPr="00F65381">
        <w:rPr>
          <w:i/>
          <w:iCs/>
          <w:noProof/>
          <w:sz w:val="18"/>
          <w:szCs w:val="18"/>
        </w:rPr>
        <w:t xml:space="preserve"> International Conference Science and Technology, Yogyakarta, Indonesia</w:t>
      </w:r>
      <w:r w:rsidR="00E23B4C">
        <w:rPr>
          <w:noProof/>
          <w:sz w:val="18"/>
          <w:szCs w:val="18"/>
        </w:rPr>
        <w:t>, 2018.</w:t>
      </w:r>
      <w:r>
        <w:rPr>
          <w:noProof/>
          <w:sz w:val="18"/>
          <w:szCs w:val="18"/>
        </w:rPr>
        <w:t xml:space="preserve"> </w:t>
      </w:r>
    </w:p>
    <w:p w14:paraId="3E895500" w14:textId="2FC60BF3" w:rsidR="005A47D5" w:rsidRPr="005A47D5" w:rsidRDefault="005A47D5" w:rsidP="008B1A88">
      <w:pPr>
        <w:numPr>
          <w:ilvl w:val="0"/>
          <w:numId w:val="17"/>
        </w:numPr>
        <w:tabs>
          <w:tab w:val="left" w:pos="426"/>
        </w:tabs>
        <w:ind w:left="426" w:hanging="426"/>
        <w:jc w:val="both"/>
        <w:rPr>
          <w:noProof/>
          <w:sz w:val="16"/>
          <w:szCs w:val="16"/>
        </w:rPr>
      </w:pPr>
      <w:r w:rsidRPr="005A47D5">
        <w:rPr>
          <w:sz w:val="18"/>
          <w:szCs w:val="18"/>
        </w:rPr>
        <w:t xml:space="preserve">A. </w:t>
      </w:r>
      <w:proofErr w:type="spellStart"/>
      <w:r w:rsidRPr="005A47D5">
        <w:rPr>
          <w:sz w:val="18"/>
          <w:szCs w:val="18"/>
        </w:rPr>
        <w:t>Denyal</w:t>
      </w:r>
      <w:proofErr w:type="spellEnd"/>
      <w:r w:rsidRPr="005A47D5">
        <w:rPr>
          <w:sz w:val="18"/>
          <w:szCs w:val="18"/>
        </w:rPr>
        <w:t xml:space="preserve">, O. </w:t>
      </w:r>
      <w:proofErr w:type="spellStart"/>
      <w:r w:rsidRPr="005A47D5">
        <w:rPr>
          <w:sz w:val="18"/>
          <w:szCs w:val="18"/>
        </w:rPr>
        <w:t>Penangsang</w:t>
      </w:r>
      <w:proofErr w:type="spellEnd"/>
      <w:r w:rsidRPr="005A47D5">
        <w:rPr>
          <w:sz w:val="18"/>
          <w:szCs w:val="18"/>
        </w:rPr>
        <w:t xml:space="preserve">, D.A. </w:t>
      </w:r>
      <w:proofErr w:type="spellStart"/>
      <w:r w:rsidRPr="005A47D5">
        <w:rPr>
          <w:sz w:val="18"/>
          <w:szCs w:val="18"/>
        </w:rPr>
        <w:t>Asfani</w:t>
      </w:r>
      <w:proofErr w:type="spellEnd"/>
      <w:r w:rsidRPr="005A47D5">
        <w:rPr>
          <w:sz w:val="18"/>
          <w:szCs w:val="18"/>
        </w:rPr>
        <w:t>., “</w:t>
      </w:r>
      <w:proofErr w:type="spellStart"/>
      <w:r w:rsidRPr="005A47D5">
        <w:rPr>
          <w:sz w:val="18"/>
          <w:szCs w:val="18"/>
        </w:rPr>
        <w:t>Pemodelan</w:t>
      </w:r>
      <w:proofErr w:type="spellEnd"/>
      <w:r w:rsidRPr="005A47D5">
        <w:rPr>
          <w:sz w:val="18"/>
          <w:szCs w:val="18"/>
        </w:rPr>
        <w:t xml:space="preserve"> </w:t>
      </w:r>
      <w:proofErr w:type="spellStart"/>
      <w:r w:rsidRPr="005A47D5">
        <w:rPr>
          <w:sz w:val="18"/>
          <w:szCs w:val="18"/>
        </w:rPr>
        <w:t>Sistem</w:t>
      </w:r>
      <w:proofErr w:type="spellEnd"/>
      <w:r w:rsidRPr="005A47D5">
        <w:rPr>
          <w:sz w:val="18"/>
          <w:szCs w:val="18"/>
        </w:rPr>
        <w:t xml:space="preserve"> </w:t>
      </w:r>
      <w:proofErr w:type="spellStart"/>
      <w:r w:rsidRPr="005A47D5">
        <w:rPr>
          <w:sz w:val="18"/>
          <w:szCs w:val="18"/>
        </w:rPr>
        <w:t>Distribusi</w:t>
      </w:r>
      <w:proofErr w:type="spellEnd"/>
      <w:r w:rsidRPr="005A47D5">
        <w:rPr>
          <w:sz w:val="18"/>
          <w:szCs w:val="18"/>
        </w:rPr>
        <w:t xml:space="preserve"> Radial </w:t>
      </w:r>
      <w:proofErr w:type="spellStart"/>
      <w:r w:rsidRPr="005A47D5">
        <w:rPr>
          <w:sz w:val="18"/>
          <w:szCs w:val="18"/>
        </w:rPr>
        <w:t>Untuk</w:t>
      </w:r>
      <w:proofErr w:type="spellEnd"/>
      <w:r w:rsidRPr="005A47D5">
        <w:rPr>
          <w:sz w:val="18"/>
          <w:szCs w:val="18"/>
        </w:rPr>
        <w:t xml:space="preserve"> </w:t>
      </w:r>
      <w:proofErr w:type="spellStart"/>
      <w:r w:rsidRPr="005A47D5">
        <w:rPr>
          <w:sz w:val="18"/>
          <w:szCs w:val="18"/>
        </w:rPr>
        <w:t>Studi</w:t>
      </w:r>
      <w:proofErr w:type="spellEnd"/>
      <w:r w:rsidRPr="005A47D5">
        <w:rPr>
          <w:sz w:val="18"/>
          <w:szCs w:val="18"/>
        </w:rPr>
        <w:t xml:space="preserve"> </w:t>
      </w:r>
      <w:proofErr w:type="spellStart"/>
      <w:r w:rsidRPr="005A47D5">
        <w:rPr>
          <w:sz w:val="18"/>
          <w:szCs w:val="18"/>
        </w:rPr>
        <w:t>Aliran</w:t>
      </w:r>
      <w:proofErr w:type="spellEnd"/>
      <w:r w:rsidRPr="005A47D5">
        <w:rPr>
          <w:sz w:val="18"/>
          <w:szCs w:val="18"/>
        </w:rPr>
        <w:t xml:space="preserve"> </w:t>
      </w:r>
      <w:proofErr w:type="spellStart"/>
      <w:r w:rsidRPr="005A47D5">
        <w:rPr>
          <w:sz w:val="18"/>
          <w:szCs w:val="18"/>
        </w:rPr>
        <w:t>Daya</w:t>
      </w:r>
      <w:proofErr w:type="spellEnd"/>
      <w:r w:rsidRPr="005A47D5">
        <w:rPr>
          <w:sz w:val="18"/>
          <w:szCs w:val="18"/>
        </w:rPr>
        <w:t xml:space="preserve"> </w:t>
      </w:r>
      <w:proofErr w:type="spellStart"/>
      <w:r w:rsidRPr="005A47D5">
        <w:rPr>
          <w:sz w:val="18"/>
          <w:szCs w:val="18"/>
        </w:rPr>
        <w:t>Harmonisa</w:t>
      </w:r>
      <w:proofErr w:type="spellEnd"/>
      <w:r w:rsidRPr="005A47D5">
        <w:rPr>
          <w:sz w:val="18"/>
          <w:szCs w:val="18"/>
        </w:rPr>
        <w:t xml:space="preserve"> </w:t>
      </w:r>
      <w:proofErr w:type="spellStart"/>
      <w:r w:rsidRPr="005A47D5">
        <w:rPr>
          <w:sz w:val="18"/>
          <w:szCs w:val="18"/>
        </w:rPr>
        <w:t>Tiga</w:t>
      </w:r>
      <w:proofErr w:type="spellEnd"/>
      <w:r w:rsidRPr="005A47D5">
        <w:rPr>
          <w:sz w:val="18"/>
          <w:szCs w:val="18"/>
        </w:rPr>
        <w:t xml:space="preserve"> </w:t>
      </w:r>
      <w:proofErr w:type="spellStart"/>
      <w:r w:rsidRPr="005A47D5">
        <w:rPr>
          <w:sz w:val="18"/>
          <w:szCs w:val="18"/>
        </w:rPr>
        <w:t>Fasa</w:t>
      </w:r>
      <w:proofErr w:type="spellEnd"/>
      <w:r w:rsidR="00F65381">
        <w:rPr>
          <w:sz w:val="18"/>
          <w:szCs w:val="18"/>
        </w:rPr>
        <w:t>,</w:t>
      </w:r>
      <w:r w:rsidRPr="005A47D5">
        <w:rPr>
          <w:i/>
          <w:iCs/>
          <w:sz w:val="18"/>
          <w:szCs w:val="18"/>
        </w:rPr>
        <w:t xml:space="preserve">” </w:t>
      </w:r>
      <w:proofErr w:type="spellStart"/>
      <w:r w:rsidRPr="005A47D5">
        <w:rPr>
          <w:i/>
          <w:iCs/>
          <w:sz w:val="18"/>
          <w:szCs w:val="18"/>
        </w:rPr>
        <w:t>Jurnal</w:t>
      </w:r>
      <w:proofErr w:type="spellEnd"/>
      <w:r w:rsidRPr="005A47D5">
        <w:rPr>
          <w:i/>
          <w:iCs/>
          <w:sz w:val="18"/>
          <w:szCs w:val="18"/>
        </w:rPr>
        <w:t xml:space="preserve"> Teknik POMITS</w:t>
      </w:r>
      <w:r w:rsidRPr="005A47D5">
        <w:rPr>
          <w:sz w:val="18"/>
          <w:szCs w:val="18"/>
        </w:rPr>
        <w:t>, Vol. 1No. 1, 2013, pp. 1-6, 2013.</w:t>
      </w:r>
    </w:p>
    <w:p w14:paraId="297C4013" w14:textId="14D2B7D9" w:rsidR="002F3D30" w:rsidRPr="005A47D5" w:rsidRDefault="005A47D5" w:rsidP="008B1A88">
      <w:pPr>
        <w:numPr>
          <w:ilvl w:val="0"/>
          <w:numId w:val="17"/>
        </w:numPr>
        <w:tabs>
          <w:tab w:val="left" w:pos="426"/>
        </w:tabs>
        <w:ind w:left="426" w:hanging="426"/>
        <w:jc w:val="both"/>
        <w:rPr>
          <w:noProof/>
          <w:sz w:val="18"/>
          <w:szCs w:val="18"/>
        </w:rPr>
      </w:pPr>
      <w:r w:rsidRPr="005A47D5">
        <w:rPr>
          <w:sz w:val="18"/>
          <w:szCs w:val="18"/>
        </w:rPr>
        <w:t>J.H. Teng &amp; C.Y., Chang, “Backward/Forward-Based Harmonic Analysis Method for Distribution System</w:t>
      </w:r>
      <w:r w:rsidR="00F65381">
        <w:rPr>
          <w:sz w:val="18"/>
          <w:szCs w:val="18"/>
        </w:rPr>
        <w:t>,”</w:t>
      </w:r>
      <w:r w:rsidRPr="005A47D5">
        <w:rPr>
          <w:sz w:val="18"/>
          <w:szCs w:val="18"/>
        </w:rPr>
        <w:t xml:space="preserve"> </w:t>
      </w:r>
      <w:r w:rsidRPr="005A47D5">
        <w:rPr>
          <w:i/>
          <w:iCs/>
          <w:sz w:val="18"/>
          <w:szCs w:val="18"/>
        </w:rPr>
        <w:t>IEEE Transaction on Power Delivery</w:t>
      </w:r>
      <w:r w:rsidRPr="005A47D5">
        <w:rPr>
          <w:sz w:val="18"/>
          <w:szCs w:val="18"/>
        </w:rPr>
        <w:t>, Vol. 22, No. 3, pp. 1665-1671, 2007</w:t>
      </w:r>
      <w:r w:rsidR="002F3D30" w:rsidRPr="005A47D5">
        <w:rPr>
          <w:noProof/>
          <w:sz w:val="18"/>
          <w:szCs w:val="18"/>
        </w:rPr>
        <w:t>.</w:t>
      </w:r>
    </w:p>
    <w:p w14:paraId="5F833E36" w14:textId="077BE136" w:rsidR="00D36052" w:rsidRDefault="00D36052" w:rsidP="008B1A88">
      <w:pPr>
        <w:numPr>
          <w:ilvl w:val="0"/>
          <w:numId w:val="17"/>
        </w:numPr>
        <w:tabs>
          <w:tab w:val="left" w:pos="426"/>
        </w:tabs>
        <w:ind w:left="426" w:hanging="426"/>
        <w:jc w:val="both"/>
        <w:rPr>
          <w:noProof/>
          <w:sz w:val="18"/>
          <w:szCs w:val="18"/>
        </w:rPr>
      </w:pPr>
      <w:r>
        <w:rPr>
          <w:noProof/>
          <w:sz w:val="18"/>
          <w:szCs w:val="18"/>
        </w:rPr>
        <w:t xml:space="preserve">M.D. Faraby, O. Penangsang., “Impact Optimal DG Placement Against Harmonic Distribution on Reconfiguration Distribution Network on Microgrid System,” </w:t>
      </w:r>
      <w:r>
        <w:rPr>
          <w:i/>
          <w:iCs/>
          <w:noProof/>
          <w:sz w:val="18"/>
          <w:szCs w:val="18"/>
        </w:rPr>
        <w:t>IOP Conference Series: Material Science and Engineering</w:t>
      </w:r>
      <w:r>
        <w:rPr>
          <w:noProof/>
          <w:sz w:val="18"/>
          <w:szCs w:val="18"/>
        </w:rPr>
        <w:t>, Vol. 676, 2018.</w:t>
      </w:r>
    </w:p>
    <w:p w14:paraId="208A48AD" w14:textId="5D2E97D2" w:rsidR="005A47D5" w:rsidRDefault="000D599F" w:rsidP="008B1A88">
      <w:pPr>
        <w:numPr>
          <w:ilvl w:val="0"/>
          <w:numId w:val="17"/>
        </w:numPr>
        <w:tabs>
          <w:tab w:val="left" w:pos="426"/>
        </w:tabs>
        <w:ind w:left="426" w:hanging="426"/>
        <w:jc w:val="both"/>
        <w:rPr>
          <w:noProof/>
          <w:sz w:val="18"/>
          <w:szCs w:val="18"/>
        </w:rPr>
      </w:pPr>
      <w:r>
        <w:rPr>
          <w:noProof/>
          <w:sz w:val="18"/>
          <w:szCs w:val="18"/>
        </w:rPr>
        <w:t>R. Shayani, M.D. Oliveira</w:t>
      </w:r>
      <w:r w:rsidR="00F65381">
        <w:rPr>
          <w:noProof/>
          <w:sz w:val="18"/>
          <w:szCs w:val="18"/>
        </w:rPr>
        <w:t>.</w:t>
      </w:r>
      <w:r>
        <w:rPr>
          <w:noProof/>
          <w:sz w:val="18"/>
          <w:szCs w:val="18"/>
        </w:rPr>
        <w:t xml:space="preserve">, “Photovoltaic Generation Penetration Limit in Radial </w:t>
      </w:r>
      <w:r w:rsidR="00304008">
        <w:rPr>
          <w:noProof/>
          <w:sz w:val="18"/>
          <w:szCs w:val="18"/>
        </w:rPr>
        <w:t>Distribution System</w:t>
      </w:r>
      <w:r w:rsidR="00F65381">
        <w:rPr>
          <w:noProof/>
          <w:sz w:val="18"/>
          <w:szCs w:val="18"/>
        </w:rPr>
        <w:t>,</w:t>
      </w:r>
      <w:r w:rsidR="00304008">
        <w:rPr>
          <w:noProof/>
          <w:sz w:val="18"/>
          <w:szCs w:val="18"/>
        </w:rPr>
        <w:t xml:space="preserve">” </w:t>
      </w:r>
      <w:r w:rsidR="00304008">
        <w:rPr>
          <w:i/>
          <w:iCs/>
          <w:noProof/>
          <w:sz w:val="18"/>
          <w:szCs w:val="18"/>
        </w:rPr>
        <w:t>IEEE Transaction Power System</w:t>
      </w:r>
      <w:r w:rsidR="00304008">
        <w:rPr>
          <w:noProof/>
          <w:sz w:val="18"/>
          <w:szCs w:val="18"/>
        </w:rPr>
        <w:t>, Vol. 26, No. 3, pp. 619-624, 2011.</w:t>
      </w:r>
    </w:p>
    <w:p w14:paraId="61995A28" w14:textId="1E6E6AF1" w:rsidR="00F65381" w:rsidRDefault="00F65381" w:rsidP="008B1A88">
      <w:pPr>
        <w:numPr>
          <w:ilvl w:val="0"/>
          <w:numId w:val="17"/>
        </w:numPr>
        <w:tabs>
          <w:tab w:val="left" w:pos="426"/>
        </w:tabs>
        <w:ind w:left="426" w:hanging="426"/>
        <w:jc w:val="both"/>
        <w:rPr>
          <w:noProof/>
          <w:sz w:val="18"/>
          <w:szCs w:val="18"/>
        </w:rPr>
      </w:pPr>
      <w:r>
        <w:rPr>
          <w:noProof/>
          <w:sz w:val="18"/>
          <w:szCs w:val="18"/>
        </w:rPr>
        <w:t>M.S.S. Azevedo, I.P. Abril, J.C. Leite., “Capacitor Placement by NSGA-II in Distribution System with Non-Linear Loads,”</w:t>
      </w:r>
      <w:r>
        <w:rPr>
          <w:i/>
          <w:iCs/>
          <w:noProof/>
          <w:sz w:val="18"/>
          <w:szCs w:val="18"/>
        </w:rPr>
        <w:t>Elsevier Electrical Power and Energy System</w:t>
      </w:r>
      <w:r>
        <w:rPr>
          <w:noProof/>
          <w:sz w:val="18"/>
          <w:szCs w:val="18"/>
        </w:rPr>
        <w:t>, Vol. 82, pp. 281-287, 2016.</w:t>
      </w:r>
    </w:p>
    <w:p w14:paraId="4D582300" w14:textId="1C85002F" w:rsidR="008D20D3" w:rsidRDefault="008D20D3" w:rsidP="008B1A88">
      <w:pPr>
        <w:numPr>
          <w:ilvl w:val="0"/>
          <w:numId w:val="17"/>
        </w:numPr>
        <w:tabs>
          <w:tab w:val="left" w:pos="426"/>
        </w:tabs>
        <w:ind w:left="426" w:hanging="426"/>
        <w:jc w:val="both"/>
        <w:rPr>
          <w:noProof/>
          <w:sz w:val="18"/>
          <w:szCs w:val="18"/>
        </w:rPr>
      </w:pPr>
      <w:r>
        <w:rPr>
          <w:noProof/>
          <w:sz w:val="18"/>
          <w:szCs w:val="18"/>
        </w:rPr>
        <w:t xml:space="preserve">V. Jovica, M. Todoroyski., “Optimal Capacitor Placement in Distorted Distribution Netwok With Different Load Model Using Penalty Free Genetic Algorthm”, </w:t>
      </w:r>
      <w:r>
        <w:rPr>
          <w:i/>
          <w:iCs/>
          <w:noProof/>
          <w:sz w:val="18"/>
          <w:szCs w:val="18"/>
        </w:rPr>
        <w:t>Elsevier Electric Power and Energy System</w:t>
      </w:r>
      <w:r>
        <w:rPr>
          <w:noProof/>
          <w:sz w:val="18"/>
          <w:szCs w:val="18"/>
        </w:rPr>
        <w:t>, pp. 174-182, 2016.</w:t>
      </w:r>
    </w:p>
    <w:p w14:paraId="0D09689C" w14:textId="7D374B7E" w:rsidR="003E06C1" w:rsidRDefault="003E06C1" w:rsidP="008B1A88">
      <w:pPr>
        <w:numPr>
          <w:ilvl w:val="0"/>
          <w:numId w:val="17"/>
        </w:numPr>
        <w:tabs>
          <w:tab w:val="left" w:pos="426"/>
        </w:tabs>
        <w:ind w:left="426" w:hanging="426"/>
        <w:jc w:val="both"/>
        <w:rPr>
          <w:noProof/>
          <w:sz w:val="18"/>
          <w:szCs w:val="18"/>
        </w:rPr>
      </w:pPr>
      <w:r>
        <w:rPr>
          <w:noProof/>
          <w:sz w:val="18"/>
          <w:szCs w:val="18"/>
        </w:rPr>
        <w:t xml:space="preserve">Yaidah Ch, S.K. Goswami, D. Chatterjee., “Effect of Network Reconfiguration on Power Quality of Distribution System,” </w:t>
      </w:r>
      <w:r>
        <w:rPr>
          <w:i/>
          <w:iCs/>
          <w:noProof/>
          <w:sz w:val="18"/>
          <w:szCs w:val="18"/>
        </w:rPr>
        <w:t>Elsevier Electrical Power and Energy System</w:t>
      </w:r>
      <w:r>
        <w:rPr>
          <w:noProof/>
          <w:sz w:val="18"/>
          <w:szCs w:val="18"/>
        </w:rPr>
        <w:t>, Vol. 83, pp. 87-95, 2016.</w:t>
      </w:r>
    </w:p>
    <w:p w14:paraId="3502340F" w14:textId="584688B6" w:rsidR="00127B86" w:rsidRDefault="00127B86" w:rsidP="008B1A88">
      <w:pPr>
        <w:numPr>
          <w:ilvl w:val="0"/>
          <w:numId w:val="17"/>
        </w:numPr>
        <w:tabs>
          <w:tab w:val="left" w:pos="426"/>
        </w:tabs>
        <w:ind w:left="426" w:hanging="426"/>
        <w:jc w:val="both"/>
        <w:rPr>
          <w:noProof/>
          <w:sz w:val="18"/>
          <w:szCs w:val="18"/>
        </w:rPr>
      </w:pPr>
      <w:r>
        <w:rPr>
          <w:noProof/>
          <w:sz w:val="18"/>
          <w:szCs w:val="18"/>
        </w:rPr>
        <w:t xml:space="preserve">M.A. Amini, A. Jalilia, M.R.P. Behbahani., “Fast Network Reconfiguration in Harmonic Polluted Distribution Network Based on Developed Backward/Forward Sweep Harmonic Load Flow,” </w:t>
      </w:r>
      <w:r>
        <w:rPr>
          <w:i/>
          <w:iCs/>
          <w:noProof/>
          <w:sz w:val="18"/>
          <w:szCs w:val="18"/>
        </w:rPr>
        <w:t>Elsevier Electric Power System Research</w:t>
      </w:r>
      <w:r>
        <w:rPr>
          <w:noProof/>
          <w:sz w:val="18"/>
          <w:szCs w:val="18"/>
        </w:rPr>
        <w:t>, Vol 168, pp. 295-304, 2019.</w:t>
      </w:r>
    </w:p>
    <w:p w14:paraId="521A91EC" w14:textId="1183240C" w:rsidR="00127B86" w:rsidRDefault="00127B86" w:rsidP="008B1A88">
      <w:pPr>
        <w:numPr>
          <w:ilvl w:val="0"/>
          <w:numId w:val="17"/>
        </w:numPr>
        <w:tabs>
          <w:tab w:val="left" w:pos="426"/>
        </w:tabs>
        <w:ind w:left="426" w:hanging="426"/>
        <w:jc w:val="both"/>
        <w:rPr>
          <w:noProof/>
          <w:sz w:val="18"/>
          <w:szCs w:val="18"/>
        </w:rPr>
      </w:pPr>
      <w:r>
        <w:rPr>
          <w:noProof/>
          <w:sz w:val="18"/>
          <w:szCs w:val="18"/>
        </w:rPr>
        <w:t xml:space="preserve">F. Sayadi, S. Esmaeili, F. Keynia., “Feeder Reconfiguration and Capacitor allocation in the Presence of Non-Linear Loads Using New-PSO Algorithm,” </w:t>
      </w:r>
      <w:r>
        <w:rPr>
          <w:i/>
          <w:iCs/>
          <w:noProof/>
          <w:sz w:val="18"/>
          <w:szCs w:val="18"/>
        </w:rPr>
        <w:t xml:space="preserve">IEEE IET Generation, Transmission &amp; DistributionI, </w:t>
      </w:r>
      <w:r>
        <w:rPr>
          <w:noProof/>
          <w:sz w:val="18"/>
          <w:szCs w:val="18"/>
        </w:rPr>
        <w:t>Vol. 10, pp. 2316-2326, 2016.</w:t>
      </w:r>
    </w:p>
    <w:p w14:paraId="42407F35" w14:textId="4C851389" w:rsidR="0078659B" w:rsidRDefault="0078659B" w:rsidP="008B1A88">
      <w:pPr>
        <w:numPr>
          <w:ilvl w:val="0"/>
          <w:numId w:val="17"/>
        </w:numPr>
        <w:tabs>
          <w:tab w:val="left" w:pos="426"/>
        </w:tabs>
        <w:ind w:left="426" w:hanging="426"/>
        <w:jc w:val="both"/>
        <w:rPr>
          <w:noProof/>
          <w:sz w:val="18"/>
          <w:szCs w:val="18"/>
        </w:rPr>
      </w:pPr>
      <w:r>
        <w:rPr>
          <w:noProof/>
          <w:sz w:val="18"/>
          <w:szCs w:val="18"/>
        </w:rPr>
        <w:t xml:space="preserve">S. Biswas, S.K. Goswami, A. Chatterjee., “Optimal Distributed Generation Placement in Shunt Capacitor Compensated Distribution System Considering Voltage Sag and Harmonic Distortion,” </w:t>
      </w:r>
      <w:r>
        <w:rPr>
          <w:i/>
          <w:iCs/>
          <w:noProof/>
          <w:sz w:val="18"/>
          <w:szCs w:val="18"/>
        </w:rPr>
        <w:t>IEEE IET Generation, Transmission and Distribution</w:t>
      </w:r>
      <w:r>
        <w:rPr>
          <w:noProof/>
          <w:sz w:val="18"/>
          <w:szCs w:val="18"/>
        </w:rPr>
        <w:t>, Vol</w:t>
      </w:r>
      <w:r w:rsidR="00E24A00">
        <w:rPr>
          <w:noProof/>
          <w:sz w:val="18"/>
          <w:szCs w:val="18"/>
        </w:rPr>
        <w:t>. 8, pp. 783-797, 2014.</w:t>
      </w:r>
    </w:p>
    <w:p w14:paraId="7F05D4D7" w14:textId="35060026" w:rsidR="00127B86" w:rsidRDefault="00D0253E" w:rsidP="008B1A88">
      <w:pPr>
        <w:numPr>
          <w:ilvl w:val="0"/>
          <w:numId w:val="17"/>
        </w:numPr>
        <w:tabs>
          <w:tab w:val="left" w:pos="426"/>
        </w:tabs>
        <w:ind w:left="426" w:hanging="426"/>
        <w:jc w:val="both"/>
        <w:rPr>
          <w:noProof/>
          <w:sz w:val="18"/>
          <w:szCs w:val="18"/>
        </w:rPr>
      </w:pPr>
      <w:r>
        <w:rPr>
          <w:noProof/>
          <w:sz w:val="18"/>
          <w:szCs w:val="18"/>
        </w:rPr>
        <w:t xml:space="preserve">M. Kumawat, N. Gupta, N. Jain, R.C. Bansal., Optimal Planning of Distributed Energy Resources in Harmnonic Polluted Distribution System,” </w:t>
      </w:r>
      <w:r>
        <w:rPr>
          <w:i/>
          <w:iCs/>
          <w:noProof/>
          <w:sz w:val="18"/>
          <w:szCs w:val="18"/>
        </w:rPr>
        <w:t>Elsevier Swarm and Evolutionary Computation</w:t>
      </w:r>
      <w:r>
        <w:rPr>
          <w:noProof/>
          <w:sz w:val="18"/>
          <w:szCs w:val="18"/>
        </w:rPr>
        <w:t xml:space="preserve">, Vol. 39, pp. 99-113, 2018. </w:t>
      </w:r>
    </w:p>
    <w:p w14:paraId="78F5891B" w14:textId="4A30F611" w:rsidR="00127B86" w:rsidRDefault="00C500EA" w:rsidP="008B1A88">
      <w:pPr>
        <w:numPr>
          <w:ilvl w:val="0"/>
          <w:numId w:val="17"/>
        </w:numPr>
        <w:tabs>
          <w:tab w:val="left" w:pos="426"/>
        </w:tabs>
        <w:ind w:left="426" w:hanging="426"/>
        <w:jc w:val="both"/>
        <w:rPr>
          <w:noProof/>
          <w:sz w:val="18"/>
          <w:szCs w:val="18"/>
        </w:rPr>
      </w:pPr>
      <w:r>
        <w:rPr>
          <w:noProof/>
          <w:sz w:val="18"/>
          <w:szCs w:val="18"/>
        </w:rPr>
        <w:t xml:space="preserve">E.P. Santoso, O. Penangsang, N.K. Aryani, “Optimasi Penentuan Lokasi Kapasitor dan Distributed Generation (DG) Dengan Rekonfigurasi Jaring Untuk Meningkatkan Keluaran Daya Aktif  DG Pada Sistem Distribusi Radial Menggunakan Genetic Algorithm (GA),” </w:t>
      </w:r>
      <w:r>
        <w:rPr>
          <w:i/>
          <w:iCs/>
          <w:noProof/>
          <w:sz w:val="18"/>
          <w:szCs w:val="18"/>
        </w:rPr>
        <w:t xml:space="preserve">Jurnal Teknik ITS, </w:t>
      </w:r>
      <w:r>
        <w:rPr>
          <w:noProof/>
          <w:sz w:val="18"/>
          <w:szCs w:val="18"/>
        </w:rPr>
        <w:t>Vol. 5, No. 2, ISSN: 2337-3539, 2016.</w:t>
      </w:r>
    </w:p>
    <w:p w14:paraId="535CC4D7" w14:textId="4EC8DAA8" w:rsidR="00C500EA" w:rsidRDefault="00C500EA" w:rsidP="008B1A88">
      <w:pPr>
        <w:numPr>
          <w:ilvl w:val="0"/>
          <w:numId w:val="17"/>
        </w:numPr>
        <w:tabs>
          <w:tab w:val="left" w:pos="426"/>
        </w:tabs>
        <w:ind w:left="426" w:hanging="426"/>
        <w:jc w:val="both"/>
        <w:rPr>
          <w:noProof/>
          <w:sz w:val="18"/>
          <w:szCs w:val="18"/>
        </w:rPr>
      </w:pPr>
      <w:r>
        <w:rPr>
          <w:noProof/>
          <w:sz w:val="18"/>
          <w:szCs w:val="18"/>
        </w:rPr>
        <w:t xml:space="preserve">Suyanto, </w:t>
      </w:r>
      <w:r w:rsidR="00006107">
        <w:rPr>
          <w:noProof/>
          <w:sz w:val="18"/>
          <w:szCs w:val="18"/>
        </w:rPr>
        <w:t xml:space="preserve">“Decision Support System (DSS)- CP Berbasis Advanced OPF HCT : Simulator Perencanaan, Operasi dan Optimasi Jaringan Sistem Distribusi Radial,” Disertation, Insitute Technology of Sepuluh Nopember, Surabaya, Indonesia, 2018. </w:t>
      </w:r>
    </w:p>
    <w:p w14:paraId="57951D05" w14:textId="7309976B" w:rsidR="00EF1264" w:rsidRDefault="00EF1264" w:rsidP="008B1A88">
      <w:pPr>
        <w:numPr>
          <w:ilvl w:val="0"/>
          <w:numId w:val="17"/>
        </w:numPr>
        <w:tabs>
          <w:tab w:val="left" w:pos="426"/>
        </w:tabs>
        <w:ind w:left="426" w:hanging="426"/>
        <w:jc w:val="both"/>
        <w:rPr>
          <w:noProof/>
          <w:sz w:val="18"/>
          <w:szCs w:val="18"/>
        </w:rPr>
      </w:pPr>
      <w:r>
        <w:rPr>
          <w:noProof/>
          <w:sz w:val="18"/>
          <w:szCs w:val="18"/>
        </w:rPr>
        <w:t xml:space="preserve">J. Kennedy, R. Eberhard., “Particle Swarm Optimization,” </w:t>
      </w:r>
      <w:r>
        <w:rPr>
          <w:i/>
          <w:iCs/>
          <w:noProof/>
          <w:sz w:val="18"/>
          <w:szCs w:val="18"/>
        </w:rPr>
        <w:t>International Conference Neural Network, Piscataway, NJ</w:t>
      </w:r>
      <w:r>
        <w:rPr>
          <w:noProof/>
          <w:sz w:val="18"/>
          <w:szCs w:val="18"/>
        </w:rPr>
        <w:t>, pp. 1942-1948, 1995.</w:t>
      </w:r>
    </w:p>
    <w:p w14:paraId="0A793DF8" w14:textId="06AFFD7B" w:rsidR="00BC5D7B" w:rsidRDefault="00BC5D7B" w:rsidP="008B1A88">
      <w:pPr>
        <w:numPr>
          <w:ilvl w:val="0"/>
          <w:numId w:val="17"/>
        </w:numPr>
        <w:tabs>
          <w:tab w:val="left" w:pos="426"/>
        </w:tabs>
        <w:ind w:left="426" w:hanging="426"/>
        <w:jc w:val="both"/>
        <w:rPr>
          <w:noProof/>
          <w:sz w:val="18"/>
          <w:szCs w:val="18"/>
        </w:rPr>
      </w:pPr>
      <w:r>
        <w:rPr>
          <w:noProof/>
          <w:sz w:val="18"/>
          <w:szCs w:val="18"/>
        </w:rPr>
        <w:t>A. Rosyadi, O. Penangsang, A. Soeprijanto., “Optimal Filter Placement and Sizing in Radial Distribution System Using Whale Optimization Algorithm</w:t>
      </w:r>
      <w:r w:rsidR="00AA076D">
        <w:rPr>
          <w:noProof/>
          <w:sz w:val="18"/>
          <w:szCs w:val="18"/>
        </w:rPr>
        <w:t xml:space="preserve">,” </w:t>
      </w:r>
      <w:r w:rsidR="00AA076D">
        <w:rPr>
          <w:i/>
          <w:iCs/>
          <w:noProof/>
          <w:sz w:val="18"/>
          <w:szCs w:val="18"/>
        </w:rPr>
        <w:t>International Seminar on  Intelligent Technology and Its Application, Surabaya, Indonesia</w:t>
      </w:r>
      <w:r w:rsidR="00AA076D">
        <w:rPr>
          <w:noProof/>
          <w:sz w:val="18"/>
          <w:szCs w:val="18"/>
        </w:rPr>
        <w:t>, 2017.</w:t>
      </w:r>
    </w:p>
    <w:p w14:paraId="289C0A1D" w14:textId="510E35E9" w:rsidR="002E2379" w:rsidRDefault="002E2379" w:rsidP="008B1A88">
      <w:pPr>
        <w:numPr>
          <w:ilvl w:val="0"/>
          <w:numId w:val="17"/>
        </w:numPr>
        <w:tabs>
          <w:tab w:val="left" w:pos="426"/>
        </w:tabs>
        <w:ind w:left="426" w:hanging="426"/>
        <w:jc w:val="both"/>
        <w:rPr>
          <w:noProof/>
          <w:sz w:val="18"/>
          <w:szCs w:val="18"/>
        </w:rPr>
      </w:pPr>
      <w:r>
        <w:rPr>
          <w:noProof/>
          <w:sz w:val="18"/>
          <w:szCs w:val="18"/>
        </w:rPr>
        <w:t xml:space="preserve">S. Jazebi, B. Vahidi., “Reconfiguration of Distribution Network to Mitigate </w:t>
      </w:r>
      <w:r w:rsidR="001C13C2">
        <w:rPr>
          <w:noProof/>
          <w:sz w:val="18"/>
          <w:szCs w:val="18"/>
        </w:rPr>
        <w:t xml:space="preserve">Utilities Power Quality Disturbances,” </w:t>
      </w:r>
      <w:r w:rsidR="001C13C2">
        <w:rPr>
          <w:i/>
          <w:iCs/>
          <w:noProof/>
          <w:sz w:val="18"/>
          <w:szCs w:val="18"/>
        </w:rPr>
        <w:t>Elsevier Electric Power System Research</w:t>
      </w:r>
      <w:r w:rsidR="001C13C2">
        <w:rPr>
          <w:noProof/>
          <w:sz w:val="18"/>
          <w:szCs w:val="18"/>
        </w:rPr>
        <w:t>, Vol 91, pp. 9-17, 2012.</w:t>
      </w:r>
    </w:p>
    <w:p w14:paraId="29371572" w14:textId="308D3F6C" w:rsidR="001C13C2" w:rsidRPr="002F3D30" w:rsidRDefault="001C13C2" w:rsidP="008B1A88">
      <w:pPr>
        <w:numPr>
          <w:ilvl w:val="0"/>
          <w:numId w:val="17"/>
        </w:numPr>
        <w:tabs>
          <w:tab w:val="left" w:pos="426"/>
        </w:tabs>
        <w:ind w:left="426" w:hanging="426"/>
        <w:jc w:val="both"/>
        <w:rPr>
          <w:noProof/>
          <w:sz w:val="18"/>
          <w:szCs w:val="18"/>
        </w:rPr>
      </w:pPr>
      <w:r>
        <w:rPr>
          <w:noProof/>
          <w:sz w:val="18"/>
          <w:szCs w:val="18"/>
        </w:rPr>
        <w:t xml:space="preserve">S. Jazebi, M.M. Hadji, R.A. Naghizadeh., “Distribution Network Reconfiguration in the Presence of Harmonic Load : Optimization Techniques and Analysis,” </w:t>
      </w:r>
      <w:r>
        <w:rPr>
          <w:i/>
          <w:iCs/>
          <w:noProof/>
          <w:sz w:val="18"/>
          <w:szCs w:val="18"/>
        </w:rPr>
        <w:t>IEEE Transaction on Smart Grid</w:t>
      </w:r>
      <w:r>
        <w:rPr>
          <w:noProof/>
          <w:sz w:val="18"/>
          <w:szCs w:val="18"/>
        </w:rPr>
        <w:t>, Vol. 5, No. 4, pp. 1929-1937, 2014.</w:t>
      </w:r>
    </w:p>
    <w:p w14:paraId="1EB2DFF0" w14:textId="77777777" w:rsidR="00DC341B" w:rsidRDefault="00DC341B" w:rsidP="00C35B8F">
      <w:pPr>
        <w:jc w:val="both"/>
        <w:rPr>
          <w:color w:val="000000"/>
          <w:sz w:val="18"/>
          <w:szCs w:val="18"/>
        </w:rPr>
      </w:pPr>
    </w:p>
    <w:p w14:paraId="72BEB7B4" w14:textId="24A4E582" w:rsidR="002F0D37" w:rsidRDefault="002F0D37" w:rsidP="00231A19">
      <w:pPr>
        <w:jc w:val="both"/>
        <w:rPr>
          <w:color w:val="000000"/>
          <w:sz w:val="18"/>
          <w:szCs w:val="18"/>
        </w:rPr>
      </w:pPr>
    </w:p>
    <w:p w14:paraId="65056EE9" w14:textId="1C7CD3D0" w:rsidR="006F531B" w:rsidRDefault="006F531B" w:rsidP="00231A19">
      <w:pPr>
        <w:jc w:val="both"/>
        <w:rPr>
          <w:color w:val="000000"/>
          <w:sz w:val="18"/>
          <w:szCs w:val="18"/>
        </w:rPr>
      </w:pPr>
    </w:p>
    <w:p w14:paraId="7BD68D01" w14:textId="70EC5346" w:rsidR="006F531B" w:rsidRDefault="006F531B" w:rsidP="00231A19">
      <w:pPr>
        <w:jc w:val="both"/>
        <w:rPr>
          <w:color w:val="000000"/>
          <w:sz w:val="18"/>
          <w:szCs w:val="18"/>
        </w:rPr>
      </w:pPr>
    </w:p>
    <w:p w14:paraId="3543A4A2" w14:textId="7F0FAC98" w:rsidR="006F531B" w:rsidRDefault="006F531B" w:rsidP="00231A19">
      <w:pPr>
        <w:jc w:val="both"/>
        <w:rPr>
          <w:color w:val="000000"/>
          <w:sz w:val="18"/>
          <w:szCs w:val="18"/>
        </w:rPr>
      </w:pPr>
    </w:p>
    <w:p w14:paraId="175D49F1" w14:textId="70EA6CCD" w:rsidR="006F531B" w:rsidRDefault="006F531B" w:rsidP="00231A19">
      <w:pPr>
        <w:jc w:val="both"/>
        <w:rPr>
          <w:color w:val="000000"/>
          <w:sz w:val="18"/>
          <w:szCs w:val="18"/>
        </w:rPr>
      </w:pPr>
    </w:p>
    <w:p w14:paraId="6C5CF4E6" w14:textId="452C0248" w:rsidR="006F531B" w:rsidRDefault="006F531B" w:rsidP="00231A19">
      <w:pPr>
        <w:jc w:val="both"/>
        <w:rPr>
          <w:color w:val="000000"/>
          <w:sz w:val="18"/>
          <w:szCs w:val="18"/>
        </w:rPr>
      </w:pPr>
    </w:p>
    <w:p w14:paraId="44605F32" w14:textId="4030CF3D" w:rsidR="006F531B" w:rsidRDefault="006F531B" w:rsidP="00231A19">
      <w:pPr>
        <w:jc w:val="both"/>
        <w:rPr>
          <w:color w:val="000000"/>
          <w:sz w:val="18"/>
          <w:szCs w:val="18"/>
        </w:rPr>
      </w:pPr>
    </w:p>
    <w:p w14:paraId="2B8B3B57" w14:textId="17704CD4" w:rsidR="006F531B" w:rsidRDefault="006F531B" w:rsidP="00231A19">
      <w:pPr>
        <w:jc w:val="both"/>
        <w:rPr>
          <w:color w:val="000000"/>
          <w:sz w:val="18"/>
          <w:szCs w:val="18"/>
        </w:rPr>
      </w:pPr>
    </w:p>
    <w:p w14:paraId="4A401AC9" w14:textId="18506C96" w:rsidR="006F531B" w:rsidRDefault="006F531B" w:rsidP="00231A19">
      <w:pPr>
        <w:jc w:val="both"/>
        <w:rPr>
          <w:color w:val="000000"/>
          <w:sz w:val="18"/>
          <w:szCs w:val="18"/>
        </w:rPr>
      </w:pPr>
    </w:p>
    <w:p w14:paraId="6062689E" w14:textId="3A546318" w:rsidR="006F531B" w:rsidRDefault="006F531B" w:rsidP="00231A19">
      <w:pPr>
        <w:jc w:val="both"/>
        <w:rPr>
          <w:color w:val="000000"/>
          <w:sz w:val="18"/>
          <w:szCs w:val="18"/>
        </w:rPr>
      </w:pPr>
    </w:p>
    <w:p w14:paraId="526A668F" w14:textId="56ED69CB" w:rsidR="006F531B" w:rsidRDefault="006F531B" w:rsidP="00231A19">
      <w:pPr>
        <w:jc w:val="both"/>
        <w:rPr>
          <w:color w:val="000000"/>
          <w:sz w:val="18"/>
          <w:szCs w:val="18"/>
        </w:rPr>
      </w:pPr>
    </w:p>
    <w:p w14:paraId="6D007586" w14:textId="45A97B48" w:rsidR="006F531B" w:rsidRDefault="006F531B" w:rsidP="00231A19">
      <w:pPr>
        <w:jc w:val="both"/>
        <w:rPr>
          <w:color w:val="000000"/>
          <w:sz w:val="18"/>
          <w:szCs w:val="18"/>
        </w:rPr>
      </w:pPr>
    </w:p>
    <w:p w14:paraId="11EB5EB0" w14:textId="0D9C3E23" w:rsidR="006F531B" w:rsidRDefault="006F531B" w:rsidP="00231A19">
      <w:pPr>
        <w:jc w:val="both"/>
        <w:rPr>
          <w:color w:val="000000"/>
          <w:sz w:val="18"/>
          <w:szCs w:val="18"/>
        </w:rPr>
      </w:pPr>
    </w:p>
    <w:p w14:paraId="6CA6FDCE" w14:textId="3564DACD" w:rsidR="006F531B" w:rsidRDefault="006F531B" w:rsidP="00231A19">
      <w:pPr>
        <w:jc w:val="both"/>
        <w:rPr>
          <w:color w:val="000000"/>
          <w:sz w:val="18"/>
          <w:szCs w:val="18"/>
        </w:rPr>
      </w:pPr>
    </w:p>
    <w:p w14:paraId="792AA823" w14:textId="77777777" w:rsidR="008D20D3" w:rsidRDefault="008D20D3" w:rsidP="00231A19">
      <w:pPr>
        <w:jc w:val="both"/>
        <w:rPr>
          <w:color w:val="000000"/>
          <w:sz w:val="18"/>
          <w:szCs w:val="18"/>
        </w:rPr>
      </w:pPr>
    </w:p>
    <w:p w14:paraId="565A4C43" w14:textId="612C7A8F" w:rsidR="006F531B" w:rsidRDefault="006F531B" w:rsidP="00231A19">
      <w:pPr>
        <w:jc w:val="both"/>
        <w:rPr>
          <w:color w:val="000000"/>
          <w:sz w:val="18"/>
          <w:szCs w:val="18"/>
        </w:rPr>
      </w:pPr>
    </w:p>
    <w:p w14:paraId="0266A016" w14:textId="36182131" w:rsidR="006F531B" w:rsidRDefault="006F531B" w:rsidP="00231A19">
      <w:pPr>
        <w:jc w:val="both"/>
        <w:rPr>
          <w:color w:val="000000"/>
          <w:sz w:val="18"/>
          <w:szCs w:val="18"/>
        </w:rPr>
      </w:pPr>
    </w:p>
    <w:p w14:paraId="56BE2D4B" w14:textId="58DC7494" w:rsidR="006F531B" w:rsidRDefault="006F531B" w:rsidP="00231A19">
      <w:pPr>
        <w:jc w:val="both"/>
        <w:rPr>
          <w:color w:val="000000"/>
          <w:sz w:val="18"/>
          <w:szCs w:val="18"/>
        </w:rPr>
      </w:pPr>
    </w:p>
    <w:p w14:paraId="1C7145E8" w14:textId="77777777" w:rsidR="006F531B" w:rsidRDefault="006F531B" w:rsidP="00231A19">
      <w:pPr>
        <w:jc w:val="both"/>
        <w:rPr>
          <w:color w:val="000000"/>
          <w:sz w:val="18"/>
          <w:szCs w:val="18"/>
        </w:rPr>
      </w:pPr>
    </w:p>
    <w:p w14:paraId="53303725" w14:textId="77777777" w:rsidR="002F0D37" w:rsidRDefault="002F0D37" w:rsidP="00231A19">
      <w:pPr>
        <w:jc w:val="both"/>
        <w:rPr>
          <w:color w:val="000000"/>
          <w:sz w:val="18"/>
          <w:szCs w:val="18"/>
        </w:rPr>
      </w:pPr>
    </w:p>
    <w:p w14:paraId="4043977F" w14:textId="5B9BC3F3" w:rsidR="00231A19" w:rsidRDefault="00F33C08" w:rsidP="00231A19">
      <w:pPr>
        <w:rPr>
          <w:b/>
          <w:bCs/>
        </w:rPr>
      </w:pPr>
      <w:r>
        <w:rPr>
          <w:rStyle w:val="apple-style-span"/>
          <w:b/>
          <w:color w:val="000000"/>
          <w:lang w:val="pt-BR"/>
        </w:rPr>
        <w:lastRenderedPageBreak/>
        <w:t>BIOGRAPH</w:t>
      </w:r>
      <w:r w:rsidR="0058279C">
        <w:rPr>
          <w:rStyle w:val="apple-style-span"/>
          <w:b/>
          <w:color w:val="000000"/>
          <w:lang w:val="pt-BR"/>
        </w:rPr>
        <w:t>IES</w:t>
      </w:r>
      <w:r>
        <w:rPr>
          <w:rStyle w:val="apple-style-span"/>
          <w:b/>
          <w:color w:val="000000"/>
          <w:lang w:val="pt-BR"/>
        </w:rPr>
        <w:t xml:space="preserve"> OF AUTHORS </w:t>
      </w:r>
    </w:p>
    <w:p w14:paraId="7C17C66A" w14:textId="77777777"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21D61F45" w14:textId="77777777" w:rsidTr="00F33C08">
        <w:tc>
          <w:tcPr>
            <w:tcW w:w="1813" w:type="dxa"/>
          </w:tcPr>
          <w:p w14:paraId="4C282D71" w14:textId="0A63A9F9" w:rsidR="00231A19" w:rsidRPr="00231A19" w:rsidRDefault="00FB32D5" w:rsidP="00A47AD5">
            <w:pPr>
              <w:jc w:val="center"/>
              <w:rPr>
                <w:color w:val="000000"/>
                <w:lang w:val="pt-BR"/>
              </w:rPr>
            </w:pPr>
            <w:r>
              <w:rPr>
                <w:noProof/>
              </w:rPr>
              <w:drawing>
                <wp:inline distT="0" distB="0" distL="0" distR="0" wp14:anchorId="74B5B39A" wp14:editId="7C0ACF2C">
                  <wp:extent cx="937260" cy="13228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0353" cy="1327211"/>
                          </a:xfrm>
                          <a:prstGeom prst="rect">
                            <a:avLst/>
                          </a:prstGeom>
                          <a:noFill/>
                          <a:ln>
                            <a:noFill/>
                          </a:ln>
                        </pic:spPr>
                      </pic:pic>
                    </a:graphicData>
                  </a:graphic>
                </wp:inline>
              </w:drawing>
            </w:r>
          </w:p>
        </w:tc>
        <w:tc>
          <w:tcPr>
            <w:tcW w:w="7226" w:type="dxa"/>
          </w:tcPr>
          <w:p w14:paraId="76A06A75" w14:textId="21DEB175" w:rsidR="00A47AD5" w:rsidRDefault="00FB32D5" w:rsidP="00CE6871">
            <w:pPr>
              <w:jc w:val="both"/>
              <w:rPr>
                <w:color w:val="000000"/>
                <w:sz w:val="18"/>
                <w:szCs w:val="18"/>
              </w:rPr>
            </w:pPr>
            <w:proofErr w:type="spellStart"/>
            <w:r w:rsidRPr="00CE6871">
              <w:rPr>
                <w:b/>
                <w:bCs/>
                <w:color w:val="000000"/>
                <w:sz w:val="18"/>
                <w:szCs w:val="18"/>
              </w:rPr>
              <w:t>Muhira</w:t>
            </w:r>
            <w:proofErr w:type="spellEnd"/>
            <w:r w:rsidRPr="00CE6871">
              <w:rPr>
                <w:b/>
                <w:bCs/>
                <w:color w:val="000000"/>
                <w:sz w:val="18"/>
                <w:szCs w:val="18"/>
              </w:rPr>
              <w:t xml:space="preserve"> </w:t>
            </w:r>
            <w:proofErr w:type="spellStart"/>
            <w:r w:rsidRPr="00CE6871">
              <w:rPr>
                <w:b/>
                <w:bCs/>
                <w:color w:val="000000"/>
                <w:sz w:val="18"/>
                <w:szCs w:val="18"/>
              </w:rPr>
              <w:t>Dzar</w:t>
            </w:r>
            <w:proofErr w:type="spellEnd"/>
            <w:r w:rsidRPr="00CE6871">
              <w:rPr>
                <w:b/>
                <w:bCs/>
                <w:color w:val="000000"/>
                <w:sz w:val="18"/>
                <w:szCs w:val="18"/>
              </w:rPr>
              <w:t xml:space="preserve"> </w:t>
            </w:r>
            <w:proofErr w:type="spellStart"/>
            <w:r w:rsidRPr="00CE6871">
              <w:rPr>
                <w:b/>
                <w:bCs/>
                <w:color w:val="000000"/>
                <w:sz w:val="18"/>
                <w:szCs w:val="18"/>
              </w:rPr>
              <w:t>Faraby</w:t>
            </w:r>
            <w:proofErr w:type="spellEnd"/>
            <w:r>
              <w:rPr>
                <w:color w:val="000000"/>
                <w:sz w:val="18"/>
                <w:szCs w:val="18"/>
              </w:rPr>
              <w:t xml:space="preserve">, received the </w:t>
            </w:r>
            <w:r w:rsidR="00CE6871">
              <w:rPr>
                <w:color w:val="000000"/>
                <w:sz w:val="18"/>
                <w:szCs w:val="18"/>
              </w:rPr>
              <w:t>S.T</w:t>
            </w:r>
            <w:r>
              <w:rPr>
                <w:color w:val="000000"/>
                <w:sz w:val="18"/>
                <w:szCs w:val="18"/>
              </w:rPr>
              <w:t xml:space="preserve"> </w:t>
            </w:r>
            <w:r w:rsidR="00CE6871">
              <w:rPr>
                <w:color w:val="000000"/>
                <w:sz w:val="18"/>
                <w:szCs w:val="18"/>
              </w:rPr>
              <w:t xml:space="preserve">degree in 2012 and M.T </w:t>
            </w:r>
            <w:r>
              <w:rPr>
                <w:color w:val="000000"/>
                <w:sz w:val="18"/>
                <w:szCs w:val="18"/>
              </w:rPr>
              <w:t>degree</w:t>
            </w:r>
            <w:r w:rsidR="00CE6871">
              <w:rPr>
                <w:color w:val="000000"/>
                <w:sz w:val="18"/>
                <w:szCs w:val="18"/>
              </w:rPr>
              <w:t xml:space="preserve"> in 2014</w:t>
            </w:r>
            <w:r>
              <w:rPr>
                <w:color w:val="000000"/>
                <w:sz w:val="18"/>
                <w:szCs w:val="18"/>
              </w:rPr>
              <w:t xml:space="preserve"> from </w:t>
            </w:r>
            <w:r w:rsidR="00CE6871">
              <w:rPr>
                <w:color w:val="000000"/>
                <w:sz w:val="18"/>
                <w:szCs w:val="18"/>
              </w:rPr>
              <w:t xml:space="preserve">department </w:t>
            </w:r>
            <w:r w:rsidR="0085651A">
              <w:rPr>
                <w:color w:val="000000"/>
                <w:sz w:val="18"/>
                <w:szCs w:val="18"/>
              </w:rPr>
              <w:t xml:space="preserve">of </w:t>
            </w:r>
            <w:r w:rsidR="00CE6871">
              <w:rPr>
                <w:color w:val="000000"/>
                <w:sz w:val="18"/>
                <w:szCs w:val="18"/>
              </w:rPr>
              <w:t xml:space="preserve">Electrical Engineering, </w:t>
            </w:r>
            <w:proofErr w:type="spellStart"/>
            <w:r w:rsidR="00CE6871">
              <w:rPr>
                <w:color w:val="000000"/>
                <w:sz w:val="18"/>
                <w:szCs w:val="18"/>
              </w:rPr>
              <w:t>Hasanuddin</w:t>
            </w:r>
            <w:proofErr w:type="spellEnd"/>
            <w:r w:rsidR="00CE6871">
              <w:rPr>
                <w:color w:val="000000"/>
                <w:sz w:val="18"/>
                <w:szCs w:val="18"/>
              </w:rPr>
              <w:t xml:space="preserve"> University, Indonesia. Currently he is a doctoral student in department of </w:t>
            </w:r>
            <w:r w:rsidR="00BE2932">
              <w:rPr>
                <w:color w:val="000000"/>
                <w:sz w:val="18"/>
                <w:szCs w:val="18"/>
              </w:rPr>
              <w:t>E</w:t>
            </w:r>
            <w:r w:rsidR="00CE6871">
              <w:rPr>
                <w:color w:val="000000"/>
                <w:sz w:val="18"/>
                <w:szCs w:val="18"/>
              </w:rPr>
              <w:t xml:space="preserve">lectrical </w:t>
            </w:r>
            <w:r w:rsidR="00BE2932">
              <w:rPr>
                <w:color w:val="000000"/>
                <w:sz w:val="18"/>
                <w:szCs w:val="18"/>
              </w:rPr>
              <w:t>E</w:t>
            </w:r>
            <w:r w:rsidR="00CE6871">
              <w:rPr>
                <w:color w:val="000000"/>
                <w:sz w:val="18"/>
                <w:szCs w:val="18"/>
              </w:rPr>
              <w:t xml:space="preserve">ngineering, Institute Technology of </w:t>
            </w:r>
            <w:proofErr w:type="spellStart"/>
            <w:r w:rsidR="00CE6871">
              <w:rPr>
                <w:color w:val="000000"/>
                <w:sz w:val="18"/>
                <w:szCs w:val="18"/>
              </w:rPr>
              <w:t>Sepuluh</w:t>
            </w:r>
            <w:proofErr w:type="spellEnd"/>
            <w:r w:rsidR="00CE6871">
              <w:rPr>
                <w:color w:val="000000"/>
                <w:sz w:val="18"/>
                <w:szCs w:val="18"/>
              </w:rPr>
              <w:t xml:space="preserve"> </w:t>
            </w:r>
            <w:proofErr w:type="spellStart"/>
            <w:r w:rsidR="00CE6871">
              <w:rPr>
                <w:color w:val="000000"/>
                <w:sz w:val="18"/>
                <w:szCs w:val="18"/>
              </w:rPr>
              <w:t>Nopember</w:t>
            </w:r>
            <w:proofErr w:type="spellEnd"/>
            <w:r w:rsidR="00C572FF">
              <w:rPr>
                <w:color w:val="000000"/>
                <w:sz w:val="18"/>
                <w:szCs w:val="18"/>
              </w:rPr>
              <w:t xml:space="preserve"> (ITS)</w:t>
            </w:r>
            <w:r w:rsidR="00CE6871">
              <w:rPr>
                <w:color w:val="000000"/>
                <w:sz w:val="18"/>
                <w:szCs w:val="18"/>
              </w:rPr>
              <w:t>, Surabaya, Indonesia. His research interest includes power quality, power system optimization, power electronics, artificial intelligence, and renewable energy resource</w:t>
            </w:r>
            <w:r w:rsidR="00C572FF">
              <w:rPr>
                <w:color w:val="000000"/>
                <w:sz w:val="18"/>
                <w:szCs w:val="18"/>
              </w:rPr>
              <w:t>s</w:t>
            </w:r>
            <w:r w:rsidR="00CE6871">
              <w:rPr>
                <w:color w:val="000000"/>
                <w:sz w:val="18"/>
                <w:szCs w:val="18"/>
              </w:rPr>
              <w:t xml:space="preserve">. </w:t>
            </w:r>
          </w:p>
          <w:p w14:paraId="70B536B2" w14:textId="66B68C76" w:rsidR="008358F6" w:rsidRDefault="008358F6" w:rsidP="00CE6871">
            <w:pPr>
              <w:jc w:val="both"/>
              <w:rPr>
                <w:color w:val="000000"/>
                <w:lang w:val="pt-BR"/>
              </w:rPr>
            </w:pPr>
            <w:r>
              <w:rPr>
                <w:color w:val="000000"/>
                <w:sz w:val="18"/>
                <w:szCs w:val="18"/>
              </w:rPr>
              <w:t>Email : muhira16@mhs.ee.its.ac.id</w:t>
            </w:r>
          </w:p>
          <w:p w14:paraId="0320F14F" w14:textId="77777777" w:rsidR="00A47AD5" w:rsidRPr="00231A19" w:rsidRDefault="00A47AD5" w:rsidP="00A47AD5">
            <w:pPr>
              <w:rPr>
                <w:color w:val="000000"/>
                <w:lang w:val="pt-BR"/>
              </w:rPr>
            </w:pPr>
          </w:p>
        </w:tc>
      </w:tr>
      <w:tr w:rsidR="00A47AD5" w14:paraId="5F3225AC" w14:textId="77777777" w:rsidTr="00F33C08">
        <w:tc>
          <w:tcPr>
            <w:tcW w:w="1813" w:type="dxa"/>
          </w:tcPr>
          <w:p w14:paraId="2E7A5D0E" w14:textId="77777777" w:rsidR="00A47AD5" w:rsidRPr="00231A19" w:rsidRDefault="00A47AD5" w:rsidP="00A47AD5">
            <w:pPr>
              <w:rPr>
                <w:color w:val="000000"/>
                <w:lang w:val="pt-BR"/>
              </w:rPr>
            </w:pPr>
          </w:p>
        </w:tc>
        <w:tc>
          <w:tcPr>
            <w:tcW w:w="7226" w:type="dxa"/>
          </w:tcPr>
          <w:p w14:paraId="2750BB67" w14:textId="513B578A" w:rsidR="00A47AD5" w:rsidRPr="00231A19" w:rsidRDefault="00A47AD5" w:rsidP="00A47AD5">
            <w:pPr>
              <w:jc w:val="both"/>
              <w:rPr>
                <w:color w:val="000000"/>
                <w:sz w:val="18"/>
                <w:szCs w:val="18"/>
              </w:rPr>
            </w:pPr>
          </w:p>
        </w:tc>
      </w:tr>
      <w:tr w:rsidR="00231A19" w14:paraId="0862F0E7" w14:textId="77777777" w:rsidTr="002F0D37">
        <w:trPr>
          <w:trHeight w:val="2123"/>
        </w:trPr>
        <w:tc>
          <w:tcPr>
            <w:tcW w:w="1813" w:type="dxa"/>
          </w:tcPr>
          <w:p w14:paraId="7A662711" w14:textId="2509ABBD" w:rsidR="00231A19" w:rsidRPr="00231A19" w:rsidRDefault="00BE2932" w:rsidP="00A47AD5">
            <w:pPr>
              <w:jc w:val="center"/>
              <w:rPr>
                <w:color w:val="000000"/>
                <w:lang w:val="pt-BR"/>
              </w:rPr>
            </w:pPr>
            <w:r>
              <w:rPr>
                <w:noProof/>
              </w:rPr>
              <w:drawing>
                <wp:inline distT="0" distB="0" distL="0" distR="0" wp14:anchorId="6DE01030" wp14:editId="00D718FE">
                  <wp:extent cx="1014095" cy="1300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4095" cy="1300480"/>
                          </a:xfrm>
                          <a:prstGeom prst="rect">
                            <a:avLst/>
                          </a:prstGeom>
                          <a:noFill/>
                          <a:ln>
                            <a:noFill/>
                          </a:ln>
                        </pic:spPr>
                      </pic:pic>
                    </a:graphicData>
                  </a:graphic>
                </wp:inline>
              </w:drawing>
            </w:r>
            <w:r w:rsidRPr="00231A19">
              <w:rPr>
                <w:color w:val="000000"/>
                <w:lang w:val="pt-BR"/>
              </w:rPr>
              <w:t xml:space="preserve"> </w:t>
            </w:r>
          </w:p>
        </w:tc>
        <w:tc>
          <w:tcPr>
            <w:tcW w:w="7226" w:type="dxa"/>
          </w:tcPr>
          <w:p w14:paraId="3BF5B14F" w14:textId="774A8887" w:rsidR="00231A19" w:rsidRPr="00231A19" w:rsidRDefault="00BE2932" w:rsidP="00A47AD5">
            <w:pPr>
              <w:jc w:val="both"/>
              <w:rPr>
                <w:color w:val="000000"/>
                <w:sz w:val="18"/>
                <w:szCs w:val="18"/>
              </w:rPr>
            </w:pPr>
            <w:proofErr w:type="spellStart"/>
            <w:r w:rsidRPr="00BE2932">
              <w:rPr>
                <w:b/>
                <w:bCs/>
                <w:color w:val="000000"/>
                <w:sz w:val="18"/>
                <w:szCs w:val="18"/>
              </w:rPr>
              <w:t>Ontoseno</w:t>
            </w:r>
            <w:proofErr w:type="spellEnd"/>
            <w:r w:rsidRPr="00BE2932">
              <w:rPr>
                <w:b/>
                <w:bCs/>
                <w:color w:val="000000"/>
                <w:sz w:val="18"/>
                <w:szCs w:val="18"/>
              </w:rPr>
              <w:t xml:space="preserve"> </w:t>
            </w:r>
            <w:proofErr w:type="spellStart"/>
            <w:r w:rsidRPr="00BE2932">
              <w:rPr>
                <w:b/>
                <w:bCs/>
                <w:color w:val="000000"/>
                <w:sz w:val="18"/>
                <w:szCs w:val="18"/>
              </w:rPr>
              <w:t>Penangsang</w:t>
            </w:r>
            <w:proofErr w:type="spellEnd"/>
            <w:r>
              <w:rPr>
                <w:color w:val="000000"/>
                <w:sz w:val="18"/>
                <w:szCs w:val="18"/>
              </w:rPr>
              <w:t xml:space="preserve">, </w:t>
            </w:r>
            <w:r w:rsidR="007242F1">
              <w:rPr>
                <w:color w:val="000000"/>
                <w:sz w:val="18"/>
                <w:szCs w:val="18"/>
              </w:rPr>
              <w:t xml:space="preserve">received the Ir. degree in 1974 from department of Electrical Engineering ITS-Surabaya, Indonesia, the </w:t>
            </w:r>
            <w:proofErr w:type="spellStart"/>
            <w:r w:rsidR="007242F1">
              <w:rPr>
                <w:color w:val="000000"/>
                <w:sz w:val="18"/>
                <w:szCs w:val="18"/>
              </w:rPr>
              <w:t>M.Sc</w:t>
            </w:r>
            <w:proofErr w:type="spellEnd"/>
            <w:r w:rsidR="007242F1">
              <w:rPr>
                <w:color w:val="000000"/>
                <w:sz w:val="18"/>
                <w:szCs w:val="18"/>
              </w:rPr>
              <w:t xml:space="preserve"> in 1976 and </w:t>
            </w:r>
            <w:proofErr w:type="spellStart"/>
            <w:r w:rsidR="007242F1">
              <w:rPr>
                <w:color w:val="000000"/>
                <w:sz w:val="18"/>
                <w:szCs w:val="18"/>
              </w:rPr>
              <w:t>Ph.D</w:t>
            </w:r>
            <w:proofErr w:type="spellEnd"/>
            <w:r w:rsidR="007242F1">
              <w:rPr>
                <w:color w:val="000000"/>
                <w:sz w:val="18"/>
                <w:szCs w:val="18"/>
              </w:rPr>
              <w:t xml:space="preserve"> degree in 1983 from </w:t>
            </w:r>
            <w:proofErr w:type="spellStart"/>
            <w:r w:rsidR="007242F1">
              <w:rPr>
                <w:color w:val="000000"/>
                <w:sz w:val="18"/>
                <w:szCs w:val="18"/>
              </w:rPr>
              <w:t>deparment</w:t>
            </w:r>
            <w:proofErr w:type="spellEnd"/>
            <w:r w:rsidR="007242F1">
              <w:rPr>
                <w:color w:val="000000"/>
                <w:sz w:val="18"/>
                <w:szCs w:val="18"/>
              </w:rPr>
              <w:t xml:space="preserve"> of Electrical Engineering, University of Wisconsin-Madison, USA. Currently, he is a lecture and professor in </w:t>
            </w:r>
            <w:proofErr w:type="spellStart"/>
            <w:r w:rsidR="007242F1">
              <w:rPr>
                <w:color w:val="000000"/>
                <w:sz w:val="18"/>
                <w:szCs w:val="18"/>
              </w:rPr>
              <w:t>deparment</w:t>
            </w:r>
            <w:proofErr w:type="spellEnd"/>
            <w:r w:rsidR="007242F1">
              <w:rPr>
                <w:color w:val="000000"/>
                <w:sz w:val="18"/>
                <w:szCs w:val="18"/>
              </w:rPr>
              <w:t xml:space="preserve"> of Electrical Engineering, ITS-Surabaya, Indonesia. His research interest include</w:t>
            </w:r>
            <w:r w:rsidR="00C572FF">
              <w:rPr>
                <w:color w:val="000000"/>
                <w:sz w:val="18"/>
                <w:szCs w:val="18"/>
              </w:rPr>
              <w:t>s</w:t>
            </w:r>
            <w:r w:rsidR="007242F1">
              <w:rPr>
                <w:color w:val="000000"/>
                <w:sz w:val="18"/>
                <w:szCs w:val="18"/>
              </w:rPr>
              <w:t xml:space="preserve"> GIS for Power System, power quality, </w:t>
            </w:r>
            <w:r w:rsidR="008358F6">
              <w:rPr>
                <w:color w:val="000000"/>
                <w:sz w:val="18"/>
                <w:szCs w:val="18"/>
              </w:rPr>
              <w:t>power distribution system, power system optimization, and renewable energy resources.</w:t>
            </w:r>
          </w:p>
          <w:p w14:paraId="5BA00089" w14:textId="4B5EA41C" w:rsidR="00F33C08" w:rsidRPr="002F0D37" w:rsidRDefault="008358F6" w:rsidP="00A47AD5">
            <w:pPr>
              <w:rPr>
                <w:color w:val="000000"/>
                <w:sz w:val="18"/>
                <w:szCs w:val="18"/>
                <w:lang w:val="pt-BR"/>
              </w:rPr>
            </w:pPr>
            <w:r w:rsidRPr="002F0D37">
              <w:rPr>
                <w:color w:val="000000"/>
                <w:sz w:val="18"/>
                <w:szCs w:val="18"/>
                <w:lang w:val="pt-BR"/>
              </w:rPr>
              <w:t>Email : zenno_379@yahoo.com</w:t>
            </w:r>
          </w:p>
          <w:p w14:paraId="244163A2" w14:textId="77777777" w:rsidR="00F33C08" w:rsidRPr="00231A19" w:rsidRDefault="00F33C08" w:rsidP="00A47AD5">
            <w:pPr>
              <w:rPr>
                <w:color w:val="000000"/>
                <w:lang w:val="pt-BR"/>
              </w:rPr>
            </w:pPr>
          </w:p>
          <w:p w14:paraId="7B980BD9" w14:textId="77777777" w:rsidR="00F33C08" w:rsidRDefault="00F33C08" w:rsidP="00A47AD5">
            <w:pPr>
              <w:rPr>
                <w:color w:val="000000"/>
                <w:lang w:val="pt-BR"/>
              </w:rPr>
            </w:pPr>
          </w:p>
          <w:p w14:paraId="5C717A05" w14:textId="77777777" w:rsidR="00A47AD5" w:rsidRPr="00231A19" w:rsidRDefault="00A47AD5" w:rsidP="00A47AD5">
            <w:pPr>
              <w:rPr>
                <w:color w:val="000000"/>
                <w:lang w:val="pt-BR"/>
              </w:rPr>
            </w:pPr>
          </w:p>
        </w:tc>
      </w:tr>
      <w:tr w:rsidR="00FB32D5" w14:paraId="46D9F031" w14:textId="77777777" w:rsidTr="00F33C08">
        <w:tc>
          <w:tcPr>
            <w:tcW w:w="1813" w:type="dxa"/>
          </w:tcPr>
          <w:p w14:paraId="69F12B31" w14:textId="77777777" w:rsidR="00FB32D5" w:rsidRPr="00231A19" w:rsidRDefault="00FB32D5" w:rsidP="00A47AD5">
            <w:pPr>
              <w:rPr>
                <w:color w:val="000000"/>
                <w:lang w:val="pt-BR"/>
              </w:rPr>
            </w:pPr>
          </w:p>
        </w:tc>
        <w:tc>
          <w:tcPr>
            <w:tcW w:w="7226" w:type="dxa"/>
          </w:tcPr>
          <w:p w14:paraId="6412F8A6" w14:textId="77777777" w:rsidR="00FB32D5" w:rsidRPr="00231A19" w:rsidRDefault="00FB32D5" w:rsidP="00A47AD5">
            <w:pPr>
              <w:jc w:val="both"/>
              <w:rPr>
                <w:color w:val="000000"/>
                <w:sz w:val="18"/>
                <w:szCs w:val="18"/>
              </w:rPr>
            </w:pPr>
          </w:p>
        </w:tc>
      </w:tr>
      <w:tr w:rsidR="00FB32D5" w14:paraId="771C4580" w14:textId="77777777" w:rsidTr="00BE2932">
        <w:trPr>
          <w:trHeight w:val="1208"/>
        </w:trPr>
        <w:tc>
          <w:tcPr>
            <w:tcW w:w="1813" w:type="dxa"/>
          </w:tcPr>
          <w:p w14:paraId="2EF464D3" w14:textId="31D520AC" w:rsidR="00FB32D5" w:rsidRPr="00231A19" w:rsidRDefault="00BE2932" w:rsidP="00A47AD5">
            <w:pPr>
              <w:rPr>
                <w:color w:val="000000"/>
                <w:lang w:val="pt-BR"/>
              </w:rPr>
            </w:pPr>
            <w:r>
              <w:rPr>
                <w:noProof/>
              </w:rPr>
              <w:drawing>
                <wp:inline distT="0" distB="0" distL="0" distR="0" wp14:anchorId="4A88F407" wp14:editId="62D8CA48">
                  <wp:extent cx="1014095" cy="1300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4095" cy="1300480"/>
                          </a:xfrm>
                          <a:prstGeom prst="rect">
                            <a:avLst/>
                          </a:prstGeom>
                          <a:noFill/>
                          <a:ln>
                            <a:noFill/>
                          </a:ln>
                        </pic:spPr>
                      </pic:pic>
                    </a:graphicData>
                  </a:graphic>
                </wp:inline>
              </w:drawing>
            </w:r>
          </w:p>
        </w:tc>
        <w:tc>
          <w:tcPr>
            <w:tcW w:w="7226" w:type="dxa"/>
          </w:tcPr>
          <w:p w14:paraId="601317E7" w14:textId="77777777" w:rsidR="00FB32D5" w:rsidRDefault="00BE2932" w:rsidP="00A47AD5">
            <w:pPr>
              <w:jc w:val="both"/>
              <w:rPr>
                <w:color w:val="000000"/>
                <w:sz w:val="18"/>
                <w:szCs w:val="18"/>
              </w:rPr>
            </w:pPr>
            <w:r w:rsidRPr="0085651A">
              <w:rPr>
                <w:b/>
                <w:bCs/>
                <w:color w:val="000000"/>
                <w:sz w:val="18"/>
                <w:szCs w:val="18"/>
              </w:rPr>
              <w:t xml:space="preserve">Rony </w:t>
            </w:r>
            <w:proofErr w:type="spellStart"/>
            <w:r w:rsidRPr="0085651A">
              <w:rPr>
                <w:b/>
                <w:bCs/>
                <w:color w:val="000000"/>
                <w:sz w:val="18"/>
                <w:szCs w:val="18"/>
              </w:rPr>
              <w:t>Seto</w:t>
            </w:r>
            <w:proofErr w:type="spellEnd"/>
            <w:r w:rsidRPr="0085651A">
              <w:rPr>
                <w:b/>
                <w:bCs/>
                <w:color w:val="000000"/>
                <w:sz w:val="18"/>
                <w:szCs w:val="18"/>
              </w:rPr>
              <w:t xml:space="preserve"> Wibowo</w:t>
            </w:r>
            <w:r>
              <w:rPr>
                <w:color w:val="000000"/>
                <w:sz w:val="18"/>
                <w:szCs w:val="18"/>
              </w:rPr>
              <w:t xml:space="preserve">, </w:t>
            </w:r>
            <w:r w:rsidR="0085651A">
              <w:rPr>
                <w:color w:val="000000"/>
                <w:sz w:val="18"/>
                <w:szCs w:val="18"/>
              </w:rPr>
              <w:t xml:space="preserve">received the S.T degree in 1999 from department of Electrical Engineering ITS-Surabaya Indonesia, the M.T degree in 2006 in ITB-Bandung Indonesia and the </w:t>
            </w:r>
            <w:proofErr w:type="spellStart"/>
            <w:r w:rsidR="0085651A">
              <w:rPr>
                <w:color w:val="000000"/>
                <w:sz w:val="18"/>
                <w:szCs w:val="18"/>
              </w:rPr>
              <w:t>Dr.Eng</w:t>
            </w:r>
            <w:proofErr w:type="spellEnd"/>
            <w:r w:rsidR="0085651A">
              <w:rPr>
                <w:color w:val="000000"/>
                <w:sz w:val="18"/>
                <w:szCs w:val="18"/>
              </w:rPr>
              <w:t xml:space="preserve"> degree in 2011 from department of Electrical Engineering Hiroshima University, Japan. Currently, he is a lecture and head of Power System Simulation Laboratory </w:t>
            </w:r>
            <w:proofErr w:type="spellStart"/>
            <w:r w:rsidR="0085651A">
              <w:rPr>
                <w:color w:val="000000"/>
                <w:sz w:val="18"/>
                <w:szCs w:val="18"/>
              </w:rPr>
              <w:t>deparment</w:t>
            </w:r>
            <w:proofErr w:type="spellEnd"/>
            <w:r w:rsidR="0085651A">
              <w:rPr>
                <w:color w:val="000000"/>
                <w:sz w:val="18"/>
                <w:szCs w:val="18"/>
              </w:rPr>
              <w:t xml:space="preserve"> of Electrical Engineering, ITS-Surabaya, Indonesia. His research interest includes stability power system, power quality, FACTS Devices, and renewable energy resources. </w:t>
            </w:r>
          </w:p>
          <w:p w14:paraId="4105CA3D" w14:textId="4EE32945" w:rsidR="008358F6" w:rsidRDefault="008358F6" w:rsidP="00A47AD5">
            <w:pPr>
              <w:jc w:val="both"/>
              <w:rPr>
                <w:color w:val="000000"/>
                <w:sz w:val="18"/>
                <w:szCs w:val="18"/>
              </w:rPr>
            </w:pPr>
            <w:r>
              <w:rPr>
                <w:color w:val="000000"/>
                <w:sz w:val="18"/>
                <w:szCs w:val="18"/>
              </w:rPr>
              <w:t>Email : ronyseto@ee.its.ac.id</w:t>
            </w:r>
          </w:p>
          <w:p w14:paraId="70CCAD2B" w14:textId="17B62067" w:rsidR="008358F6" w:rsidRPr="00231A19" w:rsidRDefault="008358F6" w:rsidP="00A47AD5">
            <w:pPr>
              <w:jc w:val="both"/>
              <w:rPr>
                <w:color w:val="000000"/>
                <w:sz w:val="18"/>
                <w:szCs w:val="18"/>
              </w:rPr>
            </w:pPr>
          </w:p>
        </w:tc>
      </w:tr>
      <w:tr w:rsidR="00A47AD5" w14:paraId="4A8D0413" w14:textId="77777777" w:rsidTr="00F33C08">
        <w:tc>
          <w:tcPr>
            <w:tcW w:w="1813" w:type="dxa"/>
          </w:tcPr>
          <w:p w14:paraId="56C094A6" w14:textId="77777777" w:rsidR="00A47AD5" w:rsidRPr="00231A19" w:rsidRDefault="00A47AD5" w:rsidP="00A47AD5">
            <w:pPr>
              <w:rPr>
                <w:color w:val="000000"/>
                <w:lang w:val="pt-BR"/>
              </w:rPr>
            </w:pPr>
          </w:p>
        </w:tc>
        <w:tc>
          <w:tcPr>
            <w:tcW w:w="7226" w:type="dxa"/>
          </w:tcPr>
          <w:p w14:paraId="35139021" w14:textId="77777777" w:rsidR="00A47AD5" w:rsidRPr="00231A19" w:rsidRDefault="00A47AD5" w:rsidP="00A47AD5">
            <w:pPr>
              <w:jc w:val="both"/>
              <w:rPr>
                <w:color w:val="000000"/>
                <w:sz w:val="18"/>
                <w:szCs w:val="18"/>
              </w:rPr>
            </w:pPr>
          </w:p>
        </w:tc>
      </w:tr>
      <w:tr w:rsidR="00231A19" w14:paraId="3B1172D9" w14:textId="77777777" w:rsidTr="002F0D37">
        <w:trPr>
          <w:trHeight w:val="2248"/>
        </w:trPr>
        <w:tc>
          <w:tcPr>
            <w:tcW w:w="1813" w:type="dxa"/>
          </w:tcPr>
          <w:p w14:paraId="530FA2CE" w14:textId="4DBE7977" w:rsidR="00231A19" w:rsidRPr="00231A19" w:rsidRDefault="00CE6871" w:rsidP="00A47AD5">
            <w:pPr>
              <w:jc w:val="center"/>
              <w:rPr>
                <w:color w:val="000000"/>
                <w:lang w:val="pt-BR"/>
              </w:rPr>
            </w:pPr>
            <w:r>
              <w:rPr>
                <w:noProof/>
              </w:rPr>
              <w:drawing>
                <wp:inline distT="0" distB="0" distL="0" distR="0" wp14:anchorId="447E5864" wp14:editId="633A538A">
                  <wp:extent cx="1014095" cy="1394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14095" cy="1394460"/>
                          </a:xfrm>
                          <a:prstGeom prst="rect">
                            <a:avLst/>
                          </a:prstGeom>
                          <a:noFill/>
                          <a:ln>
                            <a:noFill/>
                          </a:ln>
                        </pic:spPr>
                      </pic:pic>
                    </a:graphicData>
                  </a:graphic>
                </wp:inline>
              </w:drawing>
            </w:r>
          </w:p>
        </w:tc>
        <w:tc>
          <w:tcPr>
            <w:tcW w:w="7226" w:type="dxa"/>
          </w:tcPr>
          <w:p w14:paraId="19E58EEE" w14:textId="5A209D7F" w:rsidR="00231A19" w:rsidRPr="00231A19" w:rsidRDefault="00CE6871" w:rsidP="00A47AD5">
            <w:pPr>
              <w:jc w:val="both"/>
              <w:rPr>
                <w:color w:val="000000"/>
                <w:sz w:val="18"/>
                <w:szCs w:val="18"/>
              </w:rPr>
            </w:pPr>
            <w:r w:rsidRPr="00CE6871">
              <w:rPr>
                <w:b/>
                <w:bCs/>
                <w:color w:val="000000"/>
                <w:sz w:val="18"/>
                <w:szCs w:val="18"/>
              </w:rPr>
              <w:t xml:space="preserve">Andi </w:t>
            </w:r>
            <w:proofErr w:type="spellStart"/>
            <w:r w:rsidRPr="00CE6871">
              <w:rPr>
                <w:b/>
                <w:bCs/>
                <w:color w:val="000000"/>
                <w:sz w:val="18"/>
                <w:szCs w:val="18"/>
              </w:rPr>
              <w:t>Fitriati</w:t>
            </w:r>
            <w:proofErr w:type="spellEnd"/>
            <w:r>
              <w:rPr>
                <w:color w:val="000000"/>
                <w:sz w:val="18"/>
                <w:szCs w:val="18"/>
              </w:rPr>
              <w:t xml:space="preserve">, received the S.T degree in </w:t>
            </w:r>
            <w:r w:rsidR="00BE2932">
              <w:rPr>
                <w:color w:val="000000"/>
                <w:sz w:val="18"/>
                <w:szCs w:val="18"/>
              </w:rPr>
              <w:t>20</w:t>
            </w:r>
            <w:r w:rsidR="00A36C2E">
              <w:rPr>
                <w:color w:val="000000"/>
                <w:sz w:val="18"/>
                <w:szCs w:val="18"/>
              </w:rPr>
              <w:t>04</w:t>
            </w:r>
            <w:r w:rsidR="00BE2932">
              <w:rPr>
                <w:color w:val="000000"/>
                <w:sz w:val="18"/>
                <w:szCs w:val="18"/>
              </w:rPr>
              <w:t xml:space="preserve"> from department Electrical Engineering and </w:t>
            </w:r>
            <w:r w:rsidR="0085651A">
              <w:rPr>
                <w:color w:val="000000"/>
                <w:sz w:val="18"/>
                <w:szCs w:val="18"/>
              </w:rPr>
              <w:t xml:space="preserve">the </w:t>
            </w:r>
            <w:r w:rsidR="00BE2932">
              <w:rPr>
                <w:color w:val="000000"/>
                <w:sz w:val="18"/>
                <w:szCs w:val="18"/>
              </w:rPr>
              <w:t xml:space="preserve">M.T degree in 2012 from </w:t>
            </w:r>
            <w:proofErr w:type="spellStart"/>
            <w:r w:rsidR="00BE2932">
              <w:rPr>
                <w:color w:val="000000"/>
                <w:sz w:val="18"/>
                <w:szCs w:val="18"/>
              </w:rPr>
              <w:t>deparment</w:t>
            </w:r>
            <w:proofErr w:type="spellEnd"/>
            <w:r w:rsidR="00BE2932">
              <w:rPr>
                <w:color w:val="000000"/>
                <w:sz w:val="18"/>
                <w:szCs w:val="18"/>
              </w:rPr>
              <w:t xml:space="preserve"> </w:t>
            </w:r>
            <w:r w:rsidR="0085651A">
              <w:rPr>
                <w:color w:val="000000"/>
                <w:sz w:val="18"/>
                <w:szCs w:val="18"/>
              </w:rPr>
              <w:t xml:space="preserve">of </w:t>
            </w:r>
            <w:r w:rsidR="00BE2932">
              <w:rPr>
                <w:color w:val="000000"/>
                <w:sz w:val="18"/>
                <w:szCs w:val="18"/>
              </w:rPr>
              <w:t xml:space="preserve">Informatic Engineering, </w:t>
            </w:r>
            <w:proofErr w:type="spellStart"/>
            <w:r w:rsidR="00BE2932">
              <w:rPr>
                <w:color w:val="000000"/>
                <w:sz w:val="18"/>
                <w:szCs w:val="18"/>
              </w:rPr>
              <w:t>Hasanuddin</w:t>
            </w:r>
            <w:proofErr w:type="spellEnd"/>
            <w:r w:rsidR="00BE2932">
              <w:rPr>
                <w:color w:val="000000"/>
                <w:sz w:val="18"/>
                <w:szCs w:val="18"/>
              </w:rPr>
              <w:t xml:space="preserve"> University, Indonesia. Currently, she is a lecture in </w:t>
            </w:r>
            <w:proofErr w:type="spellStart"/>
            <w:r w:rsidR="00BE2932">
              <w:rPr>
                <w:color w:val="000000"/>
                <w:sz w:val="18"/>
                <w:szCs w:val="18"/>
              </w:rPr>
              <w:t>deparment</w:t>
            </w:r>
            <w:proofErr w:type="spellEnd"/>
            <w:r w:rsidR="00BE2932">
              <w:rPr>
                <w:color w:val="000000"/>
                <w:sz w:val="18"/>
                <w:szCs w:val="18"/>
              </w:rPr>
              <w:t xml:space="preserve"> Mechatronic Engineering, Polytechnic of </w:t>
            </w:r>
            <w:proofErr w:type="spellStart"/>
            <w:r w:rsidR="00BE2932">
              <w:rPr>
                <w:color w:val="000000"/>
                <w:sz w:val="18"/>
                <w:szCs w:val="18"/>
              </w:rPr>
              <w:t>Bosowa</w:t>
            </w:r>
            <w:proofErr w:type="spellEnd"/>
            <w:r w:rsidR="00BE2932">
              <w:rPr>
                <w:color w:val="000000"/>
                <w:sz w:val="18"/>
                <w:szCs w:val="18"/>
              </w:rPr>
              <w:t xml:space="preserve">, Indonesia. Her research interest includes artificial intelligence, big data, </w:t>
            </w:r>
            <w:proofErr w:type="spellStart"/>
            <w:r w:rsidR="00BE2932">
              <w:rPr>
                <w:color w:val="000000"/>
                <w:sz w:val="18"/>
                <w:szCs w:val="18"/>
              </w:rPr>
              <w:t>mechine</w:t>
            </w:r>
            <w:proofErr w:type="spellEnd"/>
            <w:r w:rsidR="00BE2932">
              <w:rPr>
                <w:color w:val="000000"/>
                <w:sz w:val="18"/>
                <w:szCs w:val="18"/>
              </w:rPr>
              <w:t xml:space="preserve"> learning, and digital system.</w:t>
            </w:r>
          </w:p>
          <w:p w14:paraId="16A90EFD" w14:textId="1B61650F" w:rsidR="00F33C08" w:rsidRPr="002F0D37" w:rsidRDefault="008358F6" w:rsidP="00A47AD5">
            <w:pPr>
              <w:rPr>
                <w:color w:val="000000"/>
                <w:sz w:val="18"/>
                <w:szCs w:val="18"/>
                <w:lang w:val="pt-BR"/>
              </w:rPr>
            </w:pPr>
            <w:r w:rsidRPr="002F0D37">
              <w:rPr>
                <w:color w:val="000000"/>
                <w:sz w:val="18"/>
                <w:szCs w:val="18"/>
                <w:lang w:val="pt-BR"/>
              </w:rPr>
              <w:t xml:space="preserve">Email : </w:t>
            </w:r>
            <w:r w:rsidR="000C5188">
              <w:rPr>
                <w:color w:val="000000"/>
                <w:sz w:val="18"/>
                <w:szCs w:val="18"/>
                <w:lang w:val="pt-BR"/>
              </w:rPr>
              <w:t>andi.fitriati@bosowa.co.id</w:t>
            </w:r>
          </w:p>
          <w:p w14:paraId="6EB0C12C" w14:textId="77777777" w:rsidR="00F33C08" w:rsidRDefault="00F33C08" w:rsidP="00A47AD5">
            <w:pPr>
              <w:rPr>
                <w:color w:val="000000"/>
                <w:lang w:val="pt-BR"/>
              </w:rPr>
            </w:pPr>
          </w:p>
          <w:p w14:paraId="0DEF96D8" w14:textId="77777777" w:rsidR="00A47AD5" w:rsidRDefault="00A47AD5" w:rsidP="00A47AD5">
            <w:pPr>
              <w:rPr>
                <w:color w:val="000000"/>
                <w:lang w:val="pt-BR"/>
              </w:rPr>
            </w:pPr>
          </w:p>
          <w:p w14:paraId="693E7995" w14:textId="77777777" w:rsidR="00F33C08" w:rsidRPr="00231A19" w:rsidRDefault="00F33C08" w:rsidP="00A47AD5">
            <w:pPr>
              <w:rPr>
                <w:color w:val="000000"/>
                <w:lang w:val="pt-BR"/>
              </w:rPr>
            </w:pPr>
          </w:p>
          <w:p w14:paraId="1CCB3733" w14:textId="77777777" w:rsidR="00231A19" w:rsidRPr="00231A19" w:rsidRDefault="00231A19" w:rsidP="00A47AD5">
            <w:pPr>
              <w:rPr>
                <w:color w:val="000000"/>
                <w:lang w:val="pt-BR"/>
              </w:rPr>
            </w:pPr>
          </w:p>
        </w:tc>
      </w:tr>
    </w:tbl>
    <w:p w14:paraId="276FC813" w14:textId="77777777" w:rsidR="00231A19" w:rsidRDefault="00231A19" w:rsidP="00231A19">
      <w:pPr>
        <w:jc w:val="both"/>
        <w:rPr>
          <w:color w:val="000000"/>
          <w:sz w:val="18"/>
          <w:szCs w:val="18"/>
        </w:rPr>
      </w:pPr>
    </w:p>
    <w:sectPr w:rsidR="00231A19" w:rsidSect="0085352C">
      <w:headerReference w:type="even" r:id="rId26"/>
      <w:headerReference w:type="default" r:id="rId27"/>
      <w:footerReference w:type="even" r:id="rId28"/>
      <w:footerReference w:type="default" r:id="rId29"/>
      <w:headerReference w:type="first" r:id="rId30"/>
      <w:footerReference w:type="first" r:id="rId31"/>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A0320" w14:textId="77777777" w:rsidR="00136EF5" w:rsidRDefault="00136EF5">
      <w:r>
        <w:separator/>
      </w:r>
    </w:p>
  </w:endnote>
  <w:endnote w:type="continuationSeparator" w:id="0">
    <w:p w14:paraId="30F9DB1C" w14:textId="77777777" w:rsidR="00136EF5" w:rsidRDefault="0013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411FC" w14:textId="77777777" w:rsidR="00D36052" w:rsidRPr="003D5B84" w:rsidRDefault="00D36052" w:rsidP="00C07BEF">
    <w:pPr>
      <w:pStyle w:val="Header"/>
      <w:tabs>
        <w:tab w:val="clear" w:pos="4320"/>
        <w:tab w:val="clear" w:pos="8640"/>
        <w:tab w:val="left" w:pos="2992"/>
      </w:tabs>
      <w:spacing w:before="240"/>
    </w:pPr>
    <w:r>
      <w:rPr>
        <w:noProof/>
        <w:lang w:val="en-GB" w:eastAsia="en-GB"/>
      </w:rPr>
      <mc:AlternateContent>
        <mc:Choice Requires="wps">
          <w:drawing>
            <wp:anchor distT="0" distB="0" distL="114300" distR="114300" simplePos="0" relativeHeight="251660288" behindDoc="0" locked="0" layoutInCell="1" allowOverlap="1" wp14:anchorId="52A01D97" wp14:editId="639C0DC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8B1F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t xml:space="preserve">Int J Elec &amp; Comp </w:t>
    </w:r>
    <w:proofErr w:type="spellStart"/>
    <w:r>
      <w:t>Eng</w:t>
    </w:r>
    <w:proofErr w:type="spellEnd"/>
    <w:r>
      <w:t xml:space="preserve">, </w:t>
    </w:r>
    <w:r w:rsidRPr="003D5B84">
      <w:t xml:space="preserve">Vol. </w:t>
    </w:r>
    <w:r>
      <w:t>9</w:t>
    </w:r>
    <w:r w:rsidRPr="003D5B84">
      <w:t xml:space="preserve">, No. </w:t>
    </w:r>
    <w:r>
      <w:t>4</w:t>
    </w:r>
    <w:r w:rsidRPr="003D5B84">
      <w:t xml:space="preserve">, </w:t>
    </w:r>
    <w:r>
      <w:t xml:space="preserve">August 2020 </w:t>
    </w:r>
    <w:r w:rsidRPr="003D5B84">
      <w:t>:  xx</w:t>
    </w:r>
    <w:r>
      <w:t xml:space="preserve"> - </w:t>
    </w:r>
    <w:r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3F5DD" w14:textId="77777777" w:rsidR="00D36052" w:rsidRPr="00C07BEF" w:rsidRDefault="00D36052"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30050" w14:textId="77777777" w:rsidR="00D36052" w:rsidRPr="003D5B84" w:rsidRDefault="00D36052"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1E4341">
      <w:rPr>
        <w:i/>
        <w:szCs w:val="18"/>
      </w:rPr>
      <w:t>http://ijece.iaescore.com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FE9E2" w14:textId="77777777" w:rsidR="00136EF5" w:rsidRDefault="00136EF5">
      <w:r>
        <w:separator/>
      </w:r>
    </w:p>
  </w:footnote>
  <w:footnote w:type="continuationSeparator" w:id="0">
    <w:p w14:paraId="586C37D2" w14:textId="77777777" w:rsidR="00136EF5" w:rsidRDefault="00136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99A0" w14:textId="77777777" w:rsidR="00D36052" w:rsidRPr="003D5B84" w:rsidRDefault="00D36052"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102</w:t>
    </w:r>
    <w:r w:rsidRPr="003D5B84">
      <w:rPr>
        <w:rStyle w:val="PageNumber"/>
      </w:rPr>
      <w:fldChar w:fldCharType="end"/>
    </w:r>
  </w:p>
  <w:p w14:paraId="65EA564E" w14:textId="77777777" w:rsidR="00D36052" w:rsidRPr="003D5B84" w:rsidRDefault="00D36052" w:rsidP="00C07BEF">
    <w:pPr>
      <w:pStyle w:val="Header"/>
      <w:tabs>
        <w:tab w:val="clear" w:pos="4320"/>
        <w:tab w:val="clear" w:pos="8640"/>
        <w:tab w:val="right" w:pos="851"/>
        <w:tab w:val="left" w:pos="3405"/>
        <w:tab w:val="right" w:pos="8789"/>
      </w:tabs>
      <w:spacing w:after="240"/>
    </w:pPr>
    <w:r>
      <w:rPr>
        <w:noProof/>
        <w:lang w:val="en-GB" w:eastAsia="en-GB"/>
      </w:rPr>
      <mc:AlternateContent>
        <mc:Choice Requires="wps">
          <w:drawing>
            <wp:anchor distT="0" distB="0" distL="114300" distR="114300" simplePos="0" relativeHeight="251658752" behindDoc="0" locked="0" layoutInCell="1" allowOverlap="1" wp14:anchorId="73A87891" wp14:editId="21263A87">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F54B2"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B5308" w14:textId="77777777" w:rsidR="00D36052" w:rsidRPr="003D5B84" w:rsidRDefault="00D36052"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103</w:t>
    </w:r>
    <w:r w:rsidRPr="003D5B84">
      <w:rPr>
        <w:rStyle w:val="PageNumber"/>
      </w:rPr>
      <w:fldChar w:fldCharType="end"/>
    </w:r>
  </w:p>
  <w:p w14:paraId="581D3DEF" w14:textId="77777777" w:rsidR="00D36052" w:rsidRPr="003D5B84" w:rsidRDefault="00D36052" w:rsidP="00C07BEF">
    <w:pPr>
      <w:pStyle w:val="Header"/>
      <w:pBdr>
        <w:bottom w:val="single" w:sz="4" w:space="1" w:color="auto"/>
      </w:pBdr>
      <w:tabs>
        <w:tab w:val="clear" w:pos="4320"/>
        <w:tab w:val="clear" w:pos="8640"/>
        <w:tab w:val="left" w:pos="0"/>
        <w:tab w:val="center" w:pos="4301"/>
        <w:tab w:val="left" w:pos="7938"/>
      </w:tabs>
    </w:pPr>
    <w:r>
      <w:t xml:space="preserve">Int J Elec &amp; Comp </w:t>
    </w:r>
    <w:proofErr w:type="spellStart"/>
    <w:r>
      <w:t>Eng</w:t>
    </w:r>
    <w:proofErr w:type="spellEnd"/>
    <w:r w:rsidRPr="003D5B84">
      <w:t xml:space="preserve"> </w:t>
    </w:r>
    <w:r w:rsidRPr="003D5B84">
      <w:tab/>
      <w:t>ISSN: 2088-8708</w:t>
    </w:r>
    <w:r w:rsidRPr="003D5B84">
      <w:tab/>
    </w:r>
    <w:r>
      <w:sym w:font="Wingdings" w:char="F072"/>
    </w:r>
  </w:p>
  <w:p w14:paraId="74DDE678" w14:textId="77777777" w:rsidR="00D36052" w:rsidRPr="003D5B84" w:rsidRDefault="00D36052"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E6242" w14:textId="77777777" w:rsidR="00D36052" w:rsidRPr="003D5B84" w:rsidRDefault="00D36052" w:rsidP="008B04B3">
    <w:pPr>
      <w:pStyle w:val="Header"/>
      <w:tabs>
        <w:tab w:val="clear" w:pos="4320"/>
        <w:tab w:val="clear" w:pos="8640"/>
      </w:tabs>
      <w:ind w:right="45"/>
      <w:rPr>
        <w:b/>
      </w:rPr>
    </w:pPr>
    <w:r w:rsidRPr="003D5B84">
      <w:rPr>
        <w:b/>
      </w:rPr>
      <w:t>International Journal of Electrical and Computer Engineering (IJECE)</w:t>
    </w:r>
  </w:p>
  <w:p w14:paraId="5ADC8645" w14:textId="77777777" w:rsidR="00D36052" w:rsidRPr="003D5B84" w:rsidRDefault="00D36052" w:rsidP="008B04B3">
    <w:pPr>
      <w:pStyle w:val="Header"/>
      <w:tabs>
        <w:tab w:val="clear" w:pos="4320"/>
        <w:tab w:val="clear" w:pos="8640"/>
      </w:tabs>
      <w:ind w:right="45"/>
    </w:pPr>
    <w:r w:rsidRPr="003D5B84">
      <w:t>Vol.</w:t>
    </w:r>
    <w:r>
      <w:t xml:space="preserve"> 9</w:t>
    </w:r>
    <w:r w:rsidRPr="003D5B84">
      <w:t>, No.</w:t>
    </w:r>
    <w:r>
      <w:t xml:space="preserve"> 4</w:t>
    </w:r>
    <w:r w:rsidRPr="003D5B84">
      <w:t xml:space="preserve">, </w:t>
    </w:r>
    <w:r>
      <w:t>August</w:t>
    </w:r>
    <w:r w:rsidRPr="003D5B84">
      <w:t xml:space="preserve"> </w:t>
    </w:r>
    <w:r>
      <w:t>2020</w:t>
    </w:r>
    <w:r w:rsidRPr="003D5B84">
      <w:t xml:space="preserve">, pp. </w:t>
    </w:r>
    <w:proofErr w:type="spellStart"/>
    <w:r w:rsidRPr="003D5B84">
      <w:t>xx~xx</w:t>
    </w:r>
    <w:proofErr w:type="spellEnd"/>
  </w:p>
  <w:p w14:paraId="5917EE7D" w14:textId="77777777" w:rsidR="00D36052" w:rsidRPr="003D5B84" w:rsidRDefault="00D36052"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v9</w:t>
    </w:r>
    <w:r w:rsidRPr="00847569">
      <w:t>i</w:t>
    </w:r>
    <w:r>
      <w:t>4</w:t>
    </w:r>
    <w:r w:rsidRPr="00847569">
      <w:t>.</w:t>
    </w:r>
    <w:r>
      <w:t>ppxx-xx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101</w:t>
    </w:r>
    <w:r w:rsidRPr="003D5B84">
      <w:rPr>
        <w:rStyle w:val="PageNumber"/>
      </w:rPr>
      <w:fldChar w:fldCharType="end"/>
    </w:r>
  </w:p>
  <w:p w14:paraId="0625210F" w14:textId="77777777" w:rsidR="00D36052" w:rsidRPr="003D5B84" w:rsidRDefault="00D36052" w:rsidP="008B04B3">
    <w:pPr>
      <w:pStyle w:val="Header"/>
      <w:tabs>
        <w:tab w:val="clear" w:pos="4320"/>
        <w:tab w:val="clear" w:pos="8640"/>
      </w:tabs>
      <w:ind w:right="45"/>
      <w:jc w:val="right"/>
      <w:rPr>
        <w:rStyle w:val="PageNumber"/>
      </w:rPr>
    </w:pPr>
    <w:r>
      <w:rPr>
        <w:noProof/>
        <w:lang w:val="en-GB" w:eastAsia="en-GB"/>
      </w:rPr>
      <mc:AlternateContent>
        <mc:Choice Requires="wps">
          <w:drawing>
            <wp:anchor distT="0" distB="0" distL="114300" distR="114300" simplePos="0" relativeHeight="251657216" behindDoc="0" locked="0" layoutInCell="1" allowOverlap="1" wp14:anchorId="74CAA3E0" wp14:editId="1CFDB4E0">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653999"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A1119"/>
    <w:multiLevelType w:val="hybridMultilevel"/>
    <w:tmpl w:val="2BF23896"/>
    <w:lvl w:ilvl="0" w:tplc="218E9B9C">
      <w:start w:val="1"/>
      <w:numFmt w:val="bullet"/>
      <w:lvlText w:val=""/>
      <w:lvlJc w:val="left"/>
      <w:pPr>
        <w:ind w:left="720" w:hanging="360"/>
      </w:pPr>
      <w:rPr>
        <w:rFonts w:ascii="Symbol" w:hAnsi="Symbol" w:hint="default"/>
        <w:b/>
        <w:bCs w:val="0"/>
        <w:sz w:val="20"/>
        <w:szCs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32678EC"/>
    <w:multiLevelType w:val="hybridMultilevel"/>
    <w:tmpl w:val="8E70DFA2"/>
    <w:lvl w:ilvl="0" w:tplc="FA6EF31A">
      <w:start w:val="1"/>
      <w:numFmt w:val="decimal"/>
      <w:lvlText w:val="%1."/>
      <w:lvlJc w:val="left"/>
      <w:pPr>
        <w:ind w:left="720" w:hanging="360"/>
      </w:pPr>
      <w:rPr>
        <w:rFonts w:ascii="Times New Roman" w:hAnsi="Times New Roman" w:cs="Times New Roman" w:hint="default"/>
        <w:b w:val="0"/>
        <w:bCs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81775B"/>
    <w:multiLevelType w:val="hybridMultilevel"/>
    <w:tmpl w:val="3E6C46DC"/>
    <w:lvl w:ilvl="0" w:tplc="04090001">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cs="Wingdings" w:hint="default"/>
      </w:rPr>
    </w:lvl>
    <w:lvl w:ilvl="3" w:tplc="04210001" w:tentative="1">
      <w:start w:val="1"/>
      <w:numFmt w:val="bullet"/>
      <w:lvlText w:val=""/>
      <w:lvlJc w:val="left"/>
      <w:pPr>
        <w:ind w:left="3216" w:hanging="360"/>
      </w:pPr>
      <w:rPr>
        <w:rFonts w:ascii="Symbol" w:hAnsi="Symbol" w:cs="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cs="Wingdings" w:hint="default"/>
      </w:rPr>
    </w:lvl>
    <w:lvl w:ilvl="6" w:tplc="04210001" w:tentative="1">
      <w:start w:val="1"/>
      <w:numFmt w:val="bullet"/>
      <w:lvlText w:val=""/>
      <w:lvlJc w:val="left"/>
      <w:pPr>
        <w:ind w:left="5376" w:hanging="360"/>
      </w:pPr>
      <w:rPr>
        <w:rFonts w:ascii="Symbol" w:hAnsi="Symbol" w:cs="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cs="Wingdings" w:hint="default"/>
      </w:rPr>
    </w:lvl>
  </w:abstractNum>
  <w:abstractNum w:abstractNumId="6" w15:restartNumberingAfterBreak="0">
    <w:nsid w:val="36CC6035"/>
    <w:multiLevelType w:val="hybridMultilevel"/>
    <w:tmpl w:val="478AFCC6"/>
    <w:lvl w:ilvl="0" w:tplc="218E9B9C">
      <w:start w:val="1"/>
      <w:numFmt w:val="bullet"/>
      <w:lvlText w:val=""/>
      <w:lvlJc w:val="left"/>
      <w:pPr>
        <w:ind w:left="720" w:hanging="360"/>
      </w:pPr>
      <w:rPr>
        <w:rFonts w:ascii="Symbol" w:hAnsi="Symbol" w:hint="default"/>
        <w:b/>
        <w:bCs w:val="0"/>
        <w:sz w:val="20"/>
        <w:szCs w:val="2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6"/>
  </w:num>
  <w:num w:numId="2">
    <w:abstractNumId w:val="12"/>
  </w:num>
  <w:num w:numId="3">
    <w:abstractNumId w:val="20"/>
  </w:num>
  <w:num w:numId="4">
    <w:abstractNumId w:val="11"/>
  </w:num>
  <w:num w:numId="5">
    <w:abstractNumId w:val="14"/>
  </w:num>
  <w:num w:numId="6">
    <w:abstractNumId w:val="17"/>
  </w:num>
  <w:num w:numId="7">
    <w:abstractNumId w:val="15"/>
  </w:num>
  <w:num w:numId="8">
    <w:abstractNumId w:val="13"/>
  </w:num>
  <w:num w:numId="9">
    <w:abstractNumId w:val="10"/>
  </w:num>
  <w:num w:numId="10">
    <w:abstractNumId w:val="1"/>
  </w:num>
  <w:num w:numId="11">
    <w:abstractNumId w:val="0"/>
  </w:num>
  <w:num w:numId="12">
    <w:abstractNumId w:val="7"/>
  </w:num>
  <w:num w:numId="13">
    <w:abstractNumId w:val="2"/>
  </w:num>
  <w:num w:numId="14">
    <w:abstractNumId w:val="8"/>
  </w:num>
  <w:num w:numId="15">
    <w:abstractNumId w:val="19"/>
  </w:num>
  <w:num w:numId="16">
    <w:abstractNumId w:val="9"/>
  </w:num>
  <w:num w:numId="17">
    <w:abstractNumId w:val="18"/>
  </w:num>
  <w:num w:numId="18">
    <w:abstractNumId w:val="4"/>
  </w:num>
  <w:num w:numId="19">
    <w:abstractNumId w:val="5"/>
  </w:num>
  <w:num w:numId="20">
    <w:abstractNumId w:val="3"/>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6107"/>
    <w:rsid w:val="00007744"/>
    <w:rsid w:val="000106D0"/>
    <w:rsid w:val="00012CEF"/>
    <w:rsid w:val="00014633"/>
    <w:rsid w:val="00015F2A"/>
    <w:rsid w:val="00017858"/>
    <w:rsid w:val="00017C02"/>
    <w:rsid w:val="00022D47"/>
    <w:rsid w:val="00027142"/>
    <w:rsid w:val="000279BE"/>
    <w:rsid w:val="00034C84"/>
    <w:rsid w:val="000416A3"/>
    <w:rsid w:val="000437AE"/>
    <w:rsid w:val="000442C6"/>
    <w:rsid w:val="000474E3"/>
    <w:rsid w:val="00047710"/>
    <w:rsid w:val="00050025"/>
    <w:rsid w:val="00050148"/>
    <w:rsid w:val="000523C5"/>
    <w:rsid w:val="00053FB7"/>
    <w:rsid w:val="0006020A"/>
    <w:rsid w:val="00060330"/>
    <w:rsid w:val="000603CB"/>
    <w:rsid w:val="00060F5C"/>
    <w:rsid w:val="00061D77"/>
    <w:rsid w:val="00062720"/>
    <w:rsid w:val="000636E9"/>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21A7"/>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B75CC"/>
    <w:rsid w:val="000C03DA"/>
    <w:rsid w:val="000C4B17"/>
    <w:rsid w:val="000C5188"/>
    <w:rsid w:val="000C730A"/>
    <w:rsid w:val="000D099B"/>
    <w:rsid w:val="000D50C8"/>
    <w:rsid w:val="000D599F"/>
    <w:rsid w:val="000D6591"/>
    <w:rsid w:val="000D67F7"/>
    <w:rsid w:val="000D6BC3"/>
    <w:rsid w:val="000E0AE1"/>
    <w:rsid w:val="000E0C84"/>
    <w:rsid w:val="000E0CE9"/>
    <w:rsid w:val="000E0E3C"/>
    <w:rsid w:val="000E1623"/>
    <w:rsid w:val="000E1C9D"/>
    <w:rsid w:val="000E28E0"/>
    <w:rsid w:val="000E46C5"/>
    <w:rsid w:val="000E4FD6"/>
    <w:rsid w:val="000E708C"/>
    <w:rsid w:val="000F279B"/>
    <w:rsid w:val="000F29E1"/>
    <w:rsid w:val="000F4C63"/>
    <w:rsid w:val="000F5966"/>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A60"/>
    <w:rsid w:val="00117C85"/>
    <w:rsid w:val="00120C95"/>
    <w:rsid w:val="00121C37"/>
    <w:rsid w:val="00122833"/>
    <w:rsid w:val="00122C6F"/>
    <w:rsid w:val="0012593C"/>
    <w:rsid w:val="00125C41"/>
    <w:rsid w:val="00126B1A"/>
    <w:rsid w:val="00127B86"/>
    <w:rsid w:val="0013179E"/>
    <w:rsid w:val="00131A6C"/>
    <w:rsid w:val="00131E4C"/>
    <w:rsid w:val="00133B59"/>
    <w:rsid w:val="00136716"/>
    <w:rsid w:val="00136EF5"/>
    <w:rsid w:val="00137465"/>
    <w:rsid w:val="00137E25"/>
    <w:rsid w:val="00137F36"/>
    <w:rsid w:val="001414E2"/>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3C2"/>
    <w:rsid w:val="001C19EB"/>
    <w:rsid w:val="001C1DDC"/>
    <w:rsid w:val="001C70C1"/>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12B4"/>
    <w:rsid w:val="001F38AF"/>
    <w:rsid w:val="001F470F"/>
    <w:rsid w:val="001F4ACD"/>
    <w:rsid w:val="001F6170"/>
    <w:rsid w:val="001F6288"/>
    <w:rsid w:val="001F63D7"/>
    <w:rsid w:val="001F6ACF"/>
    <w:rsid w:val="001F6FB1"/>
    <w:rsid w:val="00204431"/>
    <w:rsid w:val="0020464A"/>
    <w:rsid w:val="00204A25"/>
    <w:rsid w:val="0020608E"/>
    <w:rsid w:val="002073B6"/>
    <w:rsid w:val="002076CA"/>
    <w:rsid w:val="002079DD"/>
    <w:rsid w:val="0021155D"/>
    <w:rsid w:val="002117C3"/>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571"/>
    <w:rsid w:val="002376A3"/>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A0A"/>
    <w:rsid w:val="002B66EF"/>
    <w:rsid w:val="002B6EC9"/>
    <w:rsid w:val="002B7609"/>
    <w:rsid w:val="002C0665"/>
    <w:rsid w:val="002C2C92"/>
    <w:rsid w:val="002C4749"/>
    <w:rsid w:val="002C49CF"/>
    <w:rsid w:val="002C6317"/>
    <w:rsid w:val="002D07B9"/>
    <w:rsid w:val="002D0C71"/>
    <w:rsid w:val="002D0F04"/>
    <w:rsid w:val="002D31A6"/>
    <w:rsid w:val="002D4A56"/>
    <w:rsid w:val="002D789C"/>
    <w:rsid w:val="002D797A"/>
    <w:rsid w:val="002E0BC4"/>
    <w:rsid w:val="002E184C"/>
    <w:rsid w:val="002E2379"/>
    <w:rsid w:val="002E2CAE"/>
    <w:rsid w:val="002E60FC"/>
    <w:rsid w:val="002E6409"/>
    <w:rsid w:val="002F0D37"/>
    <w:rsid w:val="002F137A"/>
    <w:rsid w:val="002F267D"/>
    <w:rsid w:val="002F2FE6"/>
    <w:rsid w:val="002F3D30"/>
    <w:rsid w:val="002F41A4"/>
    <w:rsid w:val="002F48E3"/>
    <w:rsid w:val="002F6BBA"/>
    <w:rsid w:val="002F6DFA"/>
    <w:rsid w:val="002F7C5F"/>
    <w:rsid w:val="0030038F"/>
    <w:rsid w:val="00302D7F"/>
    <w:rsid w:val="00304008"/>
    <w:rsid w:val="00305125"/>
    <w:rsid w:val="00306442"/>
    <w:rsid w:val="003069FB"/>
    <w:rsid w:val="003112E8"/>
    <w:rsid w:val="003118E3"/>
    <w:rsid w:val="00312C0C"/>
    <w:rsid w:val="00313AA2"/>
    <w:rsid w:val="003146EF"/>
    <w:rsid w:val="00316857"/>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6BDC"/>
    <w:rsid w:val="00346E0C"/>
    <w:rsid w:val="003475EC"/>
    <w:rsid w:val="0035076B"/>
    <w:rsid w:val="00352BEB"/>
    <w:rsid w:val="00353885"/>
    <w:rsid w:val="00361EB1"/>
    <w:rsid w:val="003629D1"/>
    <w:rsid w:val="00362AD7"/>
    <w:rsid w:val="003637CE"/>
    <w:rsid w:val="003715EC"/>
    <w:rsid w:val="0037238D"/>
    <w:rsid w:val="00372516"/>
    <w:rsid w:val="00373753"/>
    <w:rsid w:val="0037476F"/>
    <w:rsid w:val="003751C8"/>
    <w:rsid w:val="00376867"/>
    <w:rsid w:val="00376A96"/>
    <w:rsid w:val="003772AC"/>
    <w:rsid w:val="0038168A"/>
    <w:rsid w:val="00381E56"/>
    <w:rsid w:val="003826FF"/>
    <w:rsid w:val="00386218"/>
    <w:rsid w:val="00393D9D"/>
    <w:rsid w:val="00393E61"/>
    <w:rsid w:val="00396D02"/>
    <w:rsid w:val="003A0041"/>
    <w:rsid w:val="003A1C3E"/>
    <w:rsid w:val="003A2810"/>
    <w:rsid w:val="003A2970"/>
    <w:rsid w:val="003A5088"/>
    <w:rsid w:val="003A662B"/>
    <w:rsid w:val="003A7D80"/>
    <w:rsid w:val="003B0E46"/>
    <w:rsid w:val="003B14AA"/>
    <w:rsid w:val="003B19C7"/>
    <w:rsid w:val="003B1B12"/>
    <w:rsid w:val="003B25A5"/>
    <w:rsid w:val="003B3120"/>
    <w:rsid w:val="003B3537"/>
    <w:rsid w:val="003B567E"/>
    <w:rsid w:val="003B6932"/>
    <w:rsid w:val="003B79EB"/>
    <w:rsid w:val="003B7ED0"/>
    <w:rsid w:val="003C0D91"/>
    <w:rsid w:val="003C3E42"/>
    <w:rsid w:val="003C4B05"/>
    <w:rsid w:val="003C578B"/>
    <w:rsid w:val="003C72E2"/>
    <w:rsid w:val="003D07D2"/>
    <w:rsid w:val="003D0D6C"/>
    <w:rsid w:val="003D1A9E"/>
    <w:rsid w:val="003D5B84"/>
    <w:rsid w:val="003D79CF"/>
    <w:rsid w:val="003D7CB4"/>
    <w:rsid w:val="003E0207"/>
    <w:rsid w:val="003E06C1"/>
    <w:rsid w:val="003E0E36"/>
    <w:rsid w:val="003E193F"/>
    <w:rsid w:val="003E304D"/>
    <w:rsid w:val="003E4AA5"/>
    <w:rsid w:val="003F0964"/>
    <w:rsid w:val="003F18A1"/>
    <w:rsid w:val="003F1D93"/>
    <w:rsid w:val="003F2EB6"/>
    <w:rsid w:val="003F4897"/>
    <w:rsid w:val="003F6587"/>
    <w:rsid w:val="00402C7D"/>
    <w:rsid w:val="00403A74"/>
    <w:rsid w:val="00405289"/>
    <w:rsid w:val="00407351"/>
    <w:rsid w:val="00407C2D"/>
    <w:rsid w:val="004106DF"/>
    <w:rsid w:val="00411A71"/>
    <w:rsid w:val="00411C0C"/>
    <w:rsid w:val="0041364A"/>
    <w:rsid w:val="0041399A"/>
    <w:rsid w:val="00414535"/>
    <w:rsid w:val="00414EA0"/>
    <w:rsid w:val="00420D64"/>
    <w:rsid w:val="00421EC0"/>
    <w:rsid w:val="00424E85"/>
    <w:rsid w:val="00425BE9"/>
    <w:rsid w:val="00427072"/>
    <w:rsid w:val="00431CB6"/>
    <w:rsid w:val="00434998"/>
    <w:rsid w:val="0043585C"/>
    <w:rsid w:val="00441F35"/>
    <w:rsid w:val="00443205"/>
    <w:rsid w:val="004439D2"/>
    <w:rsid w:val="004503E9"/>
    <w:rsid w:val="00453463"/>
    <w:rsid w:val="004550E4"/>
    <w:rsid w:val="004637E8"/>
    <w:rsid w:val="00465D7F"/>
    <w:rsid w:val="00467368"/>
    <w:rsid w:val="004674CD"/>
    <w:rsid w:val="004710EE"/>
    <w:rsid w:val="00472E56"/>
    <w:rsid w:val="004740EC"/>
    <w:rsid w:val="004750E1"/>
    <w:rsid w:val="00477BD0"/>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D754C"/>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79"/>
    <w:rsid w:val="00540DCE"/>
    <w:rsid w:val="00540DD7"/>
    <w:rsid w:val="00541F86"/>
    <w:rsid w:val="00541FCB"/>
    <w:rsid w:val="0054283A"/>
    <w:rsid w:val="00545E9C"/>
    <w:rsid w:val="005467BD"/>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2932"/>
    <w:rsid w:val="005A3B34"/>
    <w:rsid w:val="005A4783"/>
    <w:rsid w:val="005A47D5"/>
    <w:rsid w:val="005A6B87"/>
    <w:rsid w:val="005B0825"/>
    <w:rsid w:val="005B0A84"/>
    <w:rsid w:val="005B2D16"/>
    <w:rsid w:val="005B4DAF"/>
    <w:rsid w:val="005B56A0"/>
    <w:rsid w:val="005B5788"/>
    <w:rsid w:val="005B60D5"/>
    <w:rsid w:val="005B693A"/>
    <w:rsid w:val="005C11D6"/>
    <w:rsid w:val="005C12EA"/>
    <w:rsid w:val="005C1759"/>
    <w:rsid w:val="005C234E"/>
    <w:rsid w:val="005C7153"/>
    <w:rsid w:val="005D02EE"/>
    <w:rsid w:val="005D0C1B"/>
    <w:rsid w:val="005D210E"/>
    <w:rsid w:val="005D3D27"/>
    <w:rsid w:val="005D464B"/>
    <w:rsid w:val="005D7D3A"/>
    <w:rsid w:val="005D7EB1"/>
    <w:rsid w:val="005E2C45"/>
    <w:rsid w:val="005E40C4"/>
    <w:rsid w:val="005E5DEB"/>
    <w:rsid w:val="005E6EF7"/>
    <w:rsid w:val="005E736A"/>
    <w:rsid w:val="005E75FC"/>
    <w:rsid w:val="005E7F46"/>
    <w:rsid w:val="005F042D"/>
    <w:rsid w:val="005F3D1C"/>
    <w:rsid w:val="005F534C"/>
    <w:rsid w:val="005F60A6"/>
    <w:rsid w:val="005F75F8"/>
    <w:rsid w:val="006044C7"/>
    <w:rsid w:val="006123B6"/>
    <w:rsid w:val="00613977"/>
    <w:rsid w:val="00614A7D"/>
    <w:rsid w:val="0061627D"/>
    <w:rsid w:val="006166E6"/>
    <w:rsid w:val="006206C7"/>
    <w:rsid w:val="00622EC4"/>
    <w:rsid w:val="0062488B"/>
    <w:rsid w:val="0063070E"/>
    <w:rsid w:val="006327F1"/>
    <w:rsid w:val="00636167"/>
    <w:rsid w:val="00644417"/>
    <w:rsid w:val="00645EE2"/>
    <w:rsid w:val="00647075"/>
    <w:rsid w:val="00651C67"/>
    <w:rsid w:val="00652091"/>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093E"/>
    <w:rsid w:val="006A1384"/>
    <w:rsid w:val="006A34DA"/>
    <w:rsid w:val="006A6246"/>
    <w:rsid w:val="006A6AEE"/>
    <w:rsid w:val="006B027E"/>
    <w:rsid w:val="006B0965"/>
    <w:rsid w:val="006B6754"/>
    <w:rsid w:val="006B71FD"/>
    <w:rsid w:val="006C0661"/>
    <w:rsid w:val="006C0E3B"/>
    <w:rsid w:val="006C18AF"/>
    <w:rsid w:val="006C1D12"/>
    <w:rsid w:val="006C31B9"/>
    <w:rsid w:val="006C4A5D"/>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31B"/>
    <w:rsid w:val="006F5B9E"/>
    <w:rsid w:val="006F7480"/>
    <w:rsid w:val="0070124C"/>
    <w:rsid w:val="007017C6"/>
    <w:rsid w:val="007027BB"/>
    <w:rsid w:val="00703560"/>
    <w:rsid w:val="00705140"/>
    <w:rsid w:val="007066C5"/>
    <w:rsid w:val="00706A51"/>
    <w:rsid w:val="00712FFF"/>
    <w:rsid w:val="007142C8"/>
    <w:rsid w:val="00717A32"/>
    <w:rsid w:val="00720729"/>
    <w:rsid w:val="007212E2"/>
    <w:rsid w:val="00723DEB"/>
    <w:rsid w:val="007240E7"/>
    <w:rsid w:val="007242F1"/>
    <w:rsid w:val="00731AEB"/>
    <w:rsid w:val="00740C36"/>
    <w:rsid w:val="00741A8F"/>
    <w:rsid w:val="00742008"/>
    <w:rsid w:val="00743BA0"/>
    <w:rsid w:val="00747DFD"/>
    <w:rsid w:val="00754329"/>
    <w:rsid w:val="007547A1"/>
    <w:rsid w:val="00756A93"/>
    <w:rsid w:val="0075769A"/>
    <w:rsid w:val="00765B7B"/>
    <w:rsid w:val="00765DEF"/>
    <w:rsid w:val="00766E46"/>
    <w:rsid w:val="00770E6E"/>
    <w:rsid w:val="00771A7C"/>
    <w:rsid w:val="0077230A"/>
    <w:rsid w:val="00772725"/>
    <w:rsid w:val="00773EB7"/>
    <w:rsid w:val="007751AA"/>
    <w:rsid w:val="00777AD7"/>
    <w:rsid w:val="00784C44"/>
    <w:rsid w:val="0078659B"/>
    <w:rsid w:val="00790834"/>
    <w:rsid w:val="007912CE"/>
    <w:rsid w:val="00791321"/>
    <w:rsid w:val="007934C4"/>
    <w:rsid w:val="0079451D"/>
    <w:rsid w:val="00795966"/>
    <w:rsid w:val="007A04C8"/>
    <w:rsid w:val="007A3102"/>
    <w:rsid w:val="007A3B30"/>
    <w:rsid w:val="007A3FC0"/>
    <w:rsid w:val="007A49BA"/>
    <w:rsid w:val="007A609F"/>
    <w:rsid w:val="007A7484"/>
    <w:rsid w:val="007B3EF9"/>
    <w:rsid w:val="007B57A1"/>
    <w:rsid w:val="007B7535"/>
    <w:rsid w:val="007B75EE"/>
    <w:rsid w:val="007C0D3D"/>
    <w:rsid w:val="007C2A08"/>
    <w:rsid w:val="007C2C4B"/>
    <w:rsid w:val="007C60D8"/>
    <w:rsid w:val="007D0AC6"/>
    <w:rsid w:val="007D2077"/>
    <w:rsid w:val="007D4DC3"/>
    <w:rsid w:val="007D60C6"/>
    <w:rsid w:val="007D65AD"/>
    <w:rsid w:val="007D7A78"/>
    <w:rsid w:val="007E1599"/>
    <w:rsid w:val="007E4854"/>
    <w:rsid w:val="007E5812"/>
    <w:rsid w:val="007E68A5"/>
    <w:rsid w:val="007F1EC7"/>
    <w:rsid w:val="007F286F"/>
    <w:rsid w:val="007F2C82"/>
    <w:rsid w:val="007F36F4"/>
    <w:rsid w:val="007F3EAF"/>
    <w:rsid w:val="007F40B0"/>
    <w:rsid w:val="007F5F38"/>
    <w:rsid w:val="007F665B"/>
    <w:rsid w:val="007F7CBC"/>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58F6"/>
    <w:rsid w:val="00836D01"/>
    <w:rsid w:val="008373F8"/>
    <w:rsid w:val="008379F3"/>
    <w:rsid w:val="00837EA3"/>
    <w:rsid w:val="00840495"/>
    <w:rsid w:val="0084340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651A"/>
    <w:rsid w:val="00860671"/>
    <w:rsid w:val="00860F0E"/>
    <w:rsid w:val="00862CD2"/>
    <w:rsid w:val="0086508B"/>
    <w:rsid w:val="00866E4F"/>
    <w:rsid w:val="0087156B"/>
    <w:rsid w:val="00872D7E"/>
    <w:rsid w:val="00874108"/>
    <w:rsid w:val="008754E6"/>
    <w:rsid w:val="00876083"/>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1FAD"/>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CE1"/>
    <w:rsid w:val="008D20D3"/>
    <w:rsid w:val="008D28A9"/>
    <w:rsid w:val="008D3BDF"/>
    <w:rsid w:val="008D7EA2"/>
    <w:rsid w:val="008E005A"/>
    <w:rsid w:val="008E0F80"/>
    <w:rsid w:val="008E1CA4"/>
    <w:rsid w:val="008E3FAA"/>
    <w:rsid w:val="008E737C"/>
    <w:rsid w:val="008F04A3"/>
    <w:rsid w:val="008F05B8"/>
    <w:rsid w:val="008F0C9D"/>
    <w:rsid w:val="008F0D5A"/>
    <w:rsid w:val="008F1C12"/>
    <w:rsid w:val="008F245D"/>
    <w:rsid w:val="008F330A"/>
    <w:rsid w:val="008F5A4B"/>
    <w:rsid w:val="008F5EF9"/>
    <w:rsid w:val="008F5F6F"/>
    <w:rsid w:val="00900EC1"/>
    <w:rsid w:val="00901214"/>
    <w:rsid w:val="00904D6D"/>
    <w:rsid w:val="00904EC8"/>
    <w:rsid w:val="00906951"/>
    <w:rsid w:val="00907512"/>
    <w:rsid w:val="0091073D"/>
    <w:rsid w:val="0091187A"/>
    <w:rsid w:val="00912BE6"/>
    <w:rsid w:val="00912FBC"/>
    <w:rsid w:val="009138B7"/>
    <w:rsid w:val="00913D3B"/>
    <w:rsid w:val="00913F75"/>
    <w:rsid w:val="009160BF"/>
    <w:rsid w:val="009162AB"/>
    <w:rsid w:val="00921D05"/>
    <w:rsid w:val="0092257C"/>
    <w:rsid w:val="00923121"/>
    <w:rsid w:val="00925CC8"/>
    <w:rsid w:val="009314C3"/>
    <w:rsid w:val="009317FD"/>
    <w:rsid w:val="00936CA9"/>
    <w:rsid w:val="00937E81"/>
    <w:rsid w:val="009406FF"/>
    <w:rsid w:val="00941203"/>
    <w:rsid w:val="009416C1"/>
    <w:rsid w:val="0094264B"/>
    <w:rsid w:val="0094367D"/>
    <w:rsid w:val="00943FA1"/>
    <w:rsid w:val="00945A5C"/>
    <w:rsid w:val="00945F0A"/>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A469E"/>
    <w:rsid w:val="009A65B8"/>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0E41"/>
    <w:rsid w:val="009F1F65"/>
    <w:rsid w:val="009F3146"/>
    <w:rsid w:val="009F565F"/>
    <w:rsid w:val="00A01765"/>
    <w:rsid w:val="00A02DD3"/>
    <w:rsid w:val="00A04D6C"/>
    <w:rsid w:val="00A05622"/>
    <w:rsid w:val="00A100B6"/>
    <w:rsid w:val="00A1136A"/>
    <w:rsid w:val="00A14EAC"/>
    <w:rsid w:val="00A16250"/>
    <w:rsid w:val="00A17296"/>
    <w:rsid w:val="00A17D28"/>
    <w:rsid w:val="00A21621"/>
    <w:rsid w:val="00A22457"/>
    <w:rsid w:val="00A22900"/>
    <w:rsid w:val="00A31E71"/>
    <w:rsid w:val="00A3340E"/>
    <w:rsid w:val="00A349A8"/>
    <w:rsid w:val="00A36C2E"/>
    <w:rsid w:val="00A40C82"/>
    <w:rsid w:val="00A42248"/>
    <w:rsid w:val="00A426C8"/>
    <w:rsid w:val="00A42ABF"/>
    <w:rsid w:val="00A4427E"/>
    <w:rsid w:val="00A45453"/>
    <w:rsid w:val="00A45E96"/>
    <w:rsid w:val="00A46733"/>
    <w:rsid w:val="00A46ECF"/>
    <w:rsid w:val="00A477B8"/>
    <w:rsid w:val="00A47AD5"/>
    <w:rsid w:val="00A47F03"/>
    <w:rsid w:val="00A5004A"/>
    <w:rsid w:val="00A51683"/>
    <w:rsid w:val="00A51892"/>
    <w:rsid w:val="00A52037"/>
    <w:rsid w:val="00A52149"/>
    <w:rsid w:val="00A52366"/>
    <w:rsid w:val="00A52EAC"/>
    <w:rsid w:val="00A5654D"/>
    <w:rsid w:val="00A5724F"/>
    <w:rsid w:val="00A61848"/>
    <w:rsid w:val="00A6261F"/>
    <w:rsid w:val="00A662A3"/>
    <w:rsid w:val="00A6661A"/>
    <w:rsid w:val="00A6697F"/>
    <w:rsid w:val="00A70AC7"/>
    <w:rsid w:val="00A71C8A"/>
    <w:rsid w:val="00A71ED6"/>
    <w:rsid w:val="00A74CAC"/>
    <w:rsid w:val="00A760E0"/>
    <w:rsid w:val="00A77E76"/>
    <w:rsid w:val="00A80090"/>
    <w:rsid w:val="00A82646"/>
    <w:rsid w:val="00A85A64"/>
    <w:rsid w:val="00A9218F"/>
    <w:rsid w:val="00A93118"/>
    <w:rsid w:val="00A94333"/>
    <w:rsid w:val="00A94C5E"/>
    <w:rsid w:val="00AA076D"/>
    <w:rsid w:val="00AA3EC5"/>
    <w:rsid w:val="00AA48F5"/>
    <w:rsid w:val="00AA4B39"/>
    <w:rsid w:val="00AA512B"/>
    <w:rsid w:val="00AA59BE"/>
    <w:rsid w:val="00AA608B"/>
    <w:rsid w:val="00AA61CE"/>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4989"/>
    <w:rsid w:val="00B357AE"/>
    <w:rsid w:val="00B37E57"/>
    <w:rsid w:val="00B42FA5"/>
    <w:rsid w:val="00B44133"/>
    <w:rsid w:val="00B45EFB"/>
    <w:rsid w:val="00B514D3"/>
    <w:rsid w:val="00B51BC7"/>
    <w:rsid w:val="00B52134"/>
    <w:rsid w:val="00B528D3"/>
    <w:rsid w:val="00B56063"/>
    <w:rsid w:val="00B570B0"/>
    <w:rsid w:val="00B57714"/>
    <w:rsid w:val="00B61620"/>
    <w:rsid w:val="00B64061"/>
    <w:rsid w:val="00B65BB6"/>
    <w:rsid w:val="00B7048C"/>
    <w:rsid w:val="00B71951"/>
    <w:rsid w:val="00B71D8A"/>
    <w:rsid w:val="00B73F7D"/>
    <w:rsid w:val="00B743B9"/>
    <w:rsid w:val="00B768D7"/>
    <w:rsid w:val="00B778A3"/>
    <w:rsid w:val="00B809F3"/>
    <w:rsid w:val="00B85932"/>
    <w:rsid w:val="00B87588"/>
    <w:rsid w:val="00B90B99"/>
    <w:rsid w:val="00B92474"/>
    <w:rsid w:val="00B9418E"/>
    <w:rsid w:val="00B94594"/>
    <w:rsid w:val="00BA2419"/>
    <w:rsid w:val="00BB0F2F"/>
    <w:rsid w:val="00BB1C66"/>
    <w:rsid w:val="00BB24FA"/>
    <w:rsid w:val="00BB3596"/>
    <w:rsid w:val="00BB524D"/>
    <w:rsid w:val="00BB5385"/>
    <w:rsid w:val="00BB5653"/>
    <w:rsid w:val="00BB6E3C"/>
    <w:rsid w:val="00BB79D6"/>
    <w:rsid w:val="00BB7F02"/>
    <w:rsid w:val="00BC06CF"/>
    <w:rsid w:val="00BC133D"/>
    <w:rsid w:val="00BC3E9C"/>
    <w:rsid w:val="00BC4AF5"/>
    <w:rsid w:val="00BC5AA5"/>
    <w:rsid w:val="00BC5D7B"/>
    <w:rsid w:val="00BC7CC2"/>
    <w:rsid w:val="00BD049F"/>
    <w:rsid w:val="00BD0E9D"/>
    <w:rsid w:val="00BD218A"/>
    <w:rsid w:val="00BD399A"/>
    <w:rsid w:val="00BD557E"/>
    <w:rsid w:val="00BD5B18"/>
    <w:rsid w:val="00BD5F64"/>
    <w:rsid w:val="00BE0201"/>
    <w:rsid w:val="00BE2932"/>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0136"/>
    <w:rsid w:val="00C311E4"/>
    <w:rsid w:val="00C322BB"/>
    <w:rsid w:val="00C33540"/>
    <w:rsid w:val="00C350F2"/>
    <w:rsid w:val="00C35B73"/>
    <w:rsid w:val="00C35B8F"/>
    <w:rsid w:val="00C35FBE"/>
    <w:rsid w:val="00C3666D"/>
    <w:rsid w:val="00C376FD"/>
    <w:rsid w:val="00C40E59"/>
    <w:rsid w:val="00C418BF"/>
    <w:rsid w:val="00C4258F"/>
    <w:rsid w:val="00C44562"/>
    <w:rsid w:val="00C453FB"/>
    <w:rsid w:val="00C4630B"/>
    <w:rsid w:val="00C500EA"/>
    <w:rsid w:val="00C50166"/>
    <w:rsid w:val="00C502FF"/>
    <w:rsid w:val="00C55BED"/>
    <w:rsid w:val="00C55D03"/>
    <w:rsid w:val="00C55F3E"/>
    <w:rsid w:val="00C572FF"/>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4ED2"/>
    <w:rsid w:val="00C8516B"/>
    <w:rsid w:val="00C854C1"/>
    <w:rsid w:val="00C85B81"/>
    <w:rsid w:val="00C9178F"/>
    <w:rsid w:val="00C92150"/>
    <w:rsid w:val="00C93F76"/>
    <w:rsid w:val="00C9655A"/>
    <w:rsid w:val="00C96FCA"/>
    <w:rsid w:val="00C9754D"/>
    <w:rsid w:val="00C975DF"/>
    <w:rsid w:val="00CA11A4"/>
    <w:rsid w:val="00CA55CA"/>
    <w:rsid w:val="00CA5D84"/>
    <w:rsid w:val="00CC1960"/>
    <w:rsid w:val="00CD4F70"/>
    <w:rsid w:val="00CE1CF3"/>
    <w:rsid w:val="00CE4BC0"/>
    <w:rsid w:val="00CE6871"/>
    <w:rsid w:val="00CE70F3"/>
    <w:rsid w:val="00CE7659"/>
    <w:rsid w:val="00CF0B69"/>
    <w:rsid w:val="00CF0E18"/>
    <w:rsid w:val="00CF1BDF"/>
    <w:rsid w:val="00CF29A4"/>
    <w:rsid w:val="00CF2F2E"/>
    <w:rsid w:val="00CF624D"/>
    <w:rsid w:val="00CF6E34"/>
    <w:rsid w:val="00D0253E"/>
    <w:rsid w:val="00D0495F"/>
    <w:rsid w:val="00D066D9"/>
    <w:rsid w:val="00D076EF"/>
    <w:rsid w:val="00D07C62"/>
    <w:rsid w:val="00D108C5"/>
    <w:rsid w:val="00D10D7A"/>
    <w:rsid w:val="00D1187F"/>
    <w:rsid w:val="00D11C2D"/>
    <w:rsid w:val="00D15A04"/>
    <w:rsid w:val="00D1618D"/>
    <w:rsid w:val="00D167B1"/>
    <w:rsid w:val="00D16D1B"/>
    <w:rsid w:val="00D21F66"/>
    <w:rsid w:val="00D24B66"/>
    <w:rsid w:val="00D24C22"/>
    <w:rsid w:val="00D26476"/>
    <w:rsid w:val="00D31492"/>
    <w:rsid w:val="00D3478B"/>
    <w:rsid w:val="00D35E12"/>
    <w:rsid w:val="00D36052"/>
    <w:rsid w:val="00D3791B"/>
    <w:rsid w:val="00D40241"/>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455"/>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2D6F"/>
    <w:rsid w:val="00D941C3"/>
    <w:rsid w:val="00D94A99"/>
    <w:rsid w:val="00D9504F"/>
    <w:rsid w:val="00D95324"/>
    <w:rsid w:val="00D95482"/>
    <w:rsid w:val="00DA0390"/>
    <w:rsid w:val="00DA1940"/>
    <w:rsid w:val="00DA3C3C"/>
    <w:rsid w:val="00DA7399"/>
    <w:rsid w:val="00DB05EC"/>
    <w:rsid w:val="00DB166E"/>
    <w:rsid w:val="00DB3D8C"/>
    <w:rsid w:val="00DB3E4C"/>
    <w:rsid w:val="00DB43B8"/>
    <w:rsid w:val="00DB7BD1"/>
    <w:rsid w:val="00DB7C8A"/>
    <w:rsid w:val="00DC1BF7"/>
    <w:rsid w:val="00DC1F09"/>
    <w:rsid w:val="00DC2BBC"/>
    <w:rsid w:val="00DC2DC5"/>
    <w:rsid w:val="00DC314F"/>
    <w:rsid w:val="00DC341B"/>
    <w:rsid w:val="00DC435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12071"/>
    <w:rsid w:val="00E12660"/>
    <w:rsid w:val="00E12838"/>
    <w:rsid w:val="00E15BBF"/>
    <w:rsid w:val="00E15ECD"/>
    <w:rsid w:val="00E230D8"/>
    <w:rsid w:val="00E23B4C"/>
    <w:rsid w:val="00E23F00"/>
    <w:rsid w:val="00E24A00"/>
    <w:rsid w:val="00E24CE9"/>
    <w:rsid w:val="00E2599A"/>
    <w:rsid w:val="00E26A0F"/>
    <w:rsid w:val="00E318D4"/>
    <w:rsid w:val="00E339EE"/>
    <w:rsid w:val="00E349FE"/>
    <w:rsid w:val="00E3557A"/>
    <w:rsid w:val="00E4014C"/>
    <w:rsid w:val="00E401FC"/>
    <w:rsid w:val="00E42D1B"/>
    <w:rsid w:val="00E4558E"/>
    <w:rsid w:val="00E46C0B"/>
    <w:rsid w:val="00E46FAB"/>
    <w:rsid w:val="00E474DC"/>
    <w:rsid w:val="00E5155C"/>
    <w:rsid w:val="00E52FF2"/>
    <w:rsid w:val="00E5385B"/>
    <w:rsid w:val="00E551C6"/>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87D3B"/>
    <w:rsid w:val="00E91546"/>
    <w:rsid w:val="00E91678"/>
    <w:rsid w:val="00E9206E"/>
    <w:rsid w:val="00E93438"/>
    <w:rsid w:val="00E93F64"/>
    <w:rsid w:val="00E96092"/>
    <w:rsid w:val="00E96737"/>
    <w:rsid w:val="00EA0668"/>
    <w:rsid w:val="00EA127F"/>
    <w:rsid w:val="00EA1F53"/>
    <w:rsid w:val="00EA2C41"/>
    <w:rsid w:val="00EA4376"/>
    <w:rsid w:val="00EA70DC"/>
    <w:rsid w:val="00EB01FF"/>
    <w:rsid w:val="00EB06C6"/>
    <w:rsid w:val="00EB1B47"/>
    <w:rsid w:val="00EB306C"/>
    <w:rsid w:val="00EB32C8"/>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18"/>
    <w:rsid w:val="00EE10AE"/>
    <w:rsid w:val="00EE2DA2"/>
    <w:rsid w:val="00EE4290"/>
    <w:rsid w:val="00EE589E"/>
    <w:rsid w:val="00EE76D0"/>
    <w:rsid w:val="00EE7C89"/>
    <w:rsid w:val="00EE7FB7"/>
    <w:rsid w:val="00EF1185"/>
    <w:rsid w:val="00EF1264"/>
    <w:rsid w:val="00EF754D"/>
    <w:rsid w:val="00F027E9"/>
    <w:rsid w:val="00F0775E"/>
    <w:rsid w:val="00F15F69"/>
    <w:rsid w:val="00F1612D"/>
    <w:rsid w:val="00F173DD"/>
    <w:rsid w:val="00F21119"/>
    <w:rsid w:val="00F24887"/>
    <w:rsid w:val="00F25164"/>
    <w:rsid w:val="00F2663A"/>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5886"/>
    <w:rsid w:val="00F56891"/>
    <w:rsid w:val="00F64CD4"/>
    <w:rsid w:val="00F64F37"/>
    <w:rsid w:val="00F65381"/>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7671"/>
    <w:rsid w:val="00FA0403"/>
    <w:rsid w:val="00FA0CE6"/>
    <w:rsid w:val="00FA35FB"/>
    <w:rsid w:val="00FA597D"/>
    <w:rsid w:val="00FA5B9A"/>
    <w:rsid w:val="00FB01B9"/>
    <w:rsid w:val="00FB32D5"/>
    <w:rsid w:val="00FB763A"/>
    <w:rsid w:val="00FB79C0"/>
    <w:rsid w:val="00FC0B1E"/>
    <w:rsid w:val="00FC2EB8"/>
    <w:rsid w:val="00FC5C43"/>
    <w:rsid w:val="00FC7C14"/>
    <w:rsid w:val="00FD13AB"/>
    <w:rsid w:val="00FD1598"/>
    <w:rsid w:val="00FD576E"/>
    <w:rsid w:val="00FD596B"/>
    <w:rsid w:val="00FE58CC"/>
    <w:rsid w:val="00FE75A9"/>
    <w:rsid w:val="00FE7F53"/>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183D5"/>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8F330A"/>
    <w:rPr>
      <w:rFonts w:ascii="Courier New" w:hAnsi="Courier New" w:cs="Courier New"/>
    </w:rPr>
  </w:style>
  <w:style w:type="character" w:styleId="PlaceholderText">
    <w:name w:val="Placeholder Text"/>
    <w:basedOn w:val="DefaultParagraphFont"/>
    <w:uiPriority w:val="99"/>
    <w:semiHidden/>
    <w:rsid w:val="005F60A6"/>
    <w:rPr>
      <w:color w:val="808080"/>
    </w:rPr>
  </w:style>
  <w:style w:type="character" w:customStyle="1" w:styleId="tlid-translation">
    <w:name w:val="tlid-translation"/>
    <w:basedOn w:val="DefaultParagraphFont"/>
    <w:rsid w:val="009A4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7882310">
      <w:bodyDiv w:val="1"/>
      <w:marLeft w:val="0"/>
      <w:marRight w:val="0"/>
      <w:marTop w:val="0"/>
      <w:marBottom w:val="0"/>
      <w:divBdr>
        <w:top w:val="none" w:sz="0" w:space="0" w:color="auto"/>
        <w:left w:val="none" w:sz="0" w:space="0" w:color="auto"/>
        <w:bottom w:val="none" w:sz="0" w:space="0" w:color="auto"/>
        <w:right w:val="none" w:sz="0" w:space="0" w:color="auto"/>
      </w:divBdr>
      <w:divsChild>
        <w:div w:id="902519852">
          <w:marLeft w:val="0"/>
          <w:marRight w:val="0"/>
          <w:marTop w:val="0"/>
          <w:marBottom w:val="0"/>
          <w:divBdr>
            <w:top w:val="none" w:sz="0" w:space="0" w:color="auto"/>
            <w:left w:val="none" w:sz="0" w:space="0" w:color="auto"/>
            <w:bottom w:val="none" w:sz="0" w:space="0" w:color="auto"/>
            <w:right w:val="none" w:sz="0" w:space="0" w:color="auto"/>
          </w:divBdr>
          <w:divsChild>
            <w:div w:id="1634630573">
              <w:marLeft w:val="0"/>
              <w:marRight w:val="0"/>
              <w:marTop w:val="0"/>
              <w:marBottom w:val="0"/>
              <w:divBdr>
                <w:top w:val="none" w:sz="0" w:space="0" w:color="auto"/>
                <w:left w:val="none" w:sz="0" w:space="0" w:color="auto"/>
                <w:bottom w:val="none" w:sz="0" w:space="0" w:color="auto"/>
                <w:right w:val="none" w:sz="0" w:space="0" w:color="auto"/>
              </w:divBdr>
              <w:divsChild>
                <w:div w:id="2095396363">
                  <w:marLeft w:val="0"/>
                  <w:marRight w:val="0"/>
                  <w:marTop w:val="0"/>
                  <w:marBottom w:val="0"/>
                  <w:divBdr>
                    <w:top w:val="none" w:sz="0" w:space="0" w:color="auto"/>
                    <w:left w:val="none" w:sz="0" w:space="0" w:color="auto"/>
                    <w:bottom w:val="none" w:sz="0" w:space="0" w:color="auto"/>
                    <w:right w:val="none" w:sz="0" w:space="0" w:color="auto"/>
                  </w:divBdr>
                  <w:divsChild>
                    <w:div w:id="545221576">
                      <w:marLeft w:val="0"/>
                      <w:marRight w:val="0"/>
                      <w:marTop w:val="0"/>
                      <w:marBottom w:val="0"/>
                      <w:divBdr>
                        <w:top w:val="none" w:sz="0" w:space="0" w:color="auto"/>
                        <w:left w:val="none" w:sz="0" w:space="0" w:color="auto"/>
                        <w:bottom w:val="none" w:sz="0" w:space="0" w:color="auto"/>
                        <w:right w:val="none" w:sz="0" w:space="0" w:color="auto"/>
                      </w:divBdr>
                      <w:divsChild>
                        <w:div w:id="306400966">
                          <w:marLeft w:val="0"/>
                          <w:marRight w:val="0"/>
                          <w:marTop w:val="0"/>
                          <w:marBottom w:val="0"/>
                          <w:divBdr>
                            <w:top w:val="none" w:sz="0" w:space="0" w:color="auto"/>
                            <w:left w:val="none" w:sz="0" w:space="0" w:color="auto"/>
                            <w:bottom w:val="none" w:sz="0" w:space="0" w:color="auto"/>
                            <w:right w:val="none" w:sz="0" w:space="0" w:color="auto"/>
                          </w:divBdr>
                          <w:divsChild>
                            <w:div w:id="800534585">
                              <w:marLeft w:val="0"/>
                              <w:marRight w:val="300"/>
                              <w:marTop w:val="180"/>
                              <w:marBottom w:val="0"/>
                              <w:divBdr>
                                <w:top w:val="none" w:sz="0" w:space="0" w:color="auto"/>
                                <w:left w:val="none" w:sz="0" w:space="0" w:color="auto"/>
                                <w:bottom w:val="none" w:sz="0" w:space="0" w:color="auto"/>
                                <w:right w:val="none" w:sz="0" w:space="0" w:color="auto"/>
                              </w:divBdr>
                              <w:divsChild>
                                <w:div w:id="12267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654665">
          <w:marLeft w:val="0"/>
          <w:marRight w:val="0"/>
          <w:marTop w:val="0"/>
          <w:marBottom w:val="0"/>
          <w:divBdr>
            <w:top w:val="none" w:sz="0" w:space="0" w:color="auto"/>
            <w:left w:val="none" w:sz="0" w:space="0" w:color="auto"/>
            <w:bottom w:val="none" w:sz="0" w:space="0" w:color="auto"/>
            <w:right w:val="none" w:sz="0" w:space="0" w:color="auto"/>
          </w:divBdr>
          <w:divsChild>
            <w:div w:id="1513374752">
              <w:marLeft w:val="0"/>
              <w:marRight w:val="0"/>
              <w:marTop w:val="0"/>
              <w:marBottom w:val="0"/>
              <w:divBdr>
                <w:top w:val="none" w:sz="0" w:space="0" w:color="auto"/>
                <w:left w:val="none" w:sz="0" w:space="0" w:color="auto"/>
                <w:bottom w:val="none" w:sz="0" w:space="0" w:color="auto"/>
                <w:right w:val="none" w:sz="0" w:space="0" w:color="auto"/>
              </w:divBdr>
              <w:divsChild>
                <w:div w:id="2128043384">
                  <w:marLeft w:val="0"/>
                  <w:marRight w:val="0"/>
                  <w:marTop w:val="0"/>
                  <w:marBottom w:val="0"/>
                  <w:divBdr>
                    <w:top w:val="none" w:sz="0" w:space="0" w:color="auto"/>
                    <w:left w:val="none" w:sz="0" w:space="0" w:color="auto"/>
                    <w:bottom w:val="none" w:sz="0" w:space="0" w:color="auto"/>
                    <w:right w:val="none" w:sz="0" w:space="0" w:color="auto"/>
                  </w:divBdr>
                  <w:divsChild>
                    <w:div w:id="1035083441">
                      <w:marLeft w:val="0"/>
                      <w:marRight w:val="0"/>
                      <w:marTop w:val="0"/>
                      <w:marBottom w:val="0"/>
                      <w:divBdr>
                        <w:top w:val="none" w:sz="0" w:space="0" w:color="auto"/>
                        <w:left w:val="none" w:sz="0" w:space="0" w:color="auto"/>
                        <w:bottom w:val="none" w:sz="0" w:space="0" w:color="auto"/>
                        <w:right w:val="none" w:sz="0" w:space="0" w:color="auto"/>
                      </w:divBdr>
                      <w:divsChild>
                        <w:div w:id="4583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566896">
      <w:bodyDiv w:val="1"/>
      <w:marLeft w:val="0"/>
      <w:marRight w:val="0"/>
      <w:marTop w:val="0"/>
      <w:marBottom w:val="0"/>
      <w:divBdr>
        <w:top w:val="none" w:sz="0" w:space="0" w:color="auto"/>
        <w:left w:val="none" w:sz="0" w:space="0" w:color="auto"/>
        <w:bottom w:val="none" w:sz="0" w:space="0" w:color="auto"/>
        <w:right w:val="none" w:sz="0" w:space="0" w:color="auto"/>
      </w:divBdr>
      <w:divsChild>
        <w:div w:id="2106878134">
          <w:marLeft w:val="0"/>
          <w:marRight w:val="0"/>
          <w:marTop w:val="0"/>
          <w:marBottom w:val="0"/>
          <w:divBdr>
            <w:top w:val="none" w:sz="0" w:space="0" w:color="auto"/>
            <w:left w:val="none" w:sz="0" w:space="0" w:color="auto"/>
            <w:bottom w:val="none" w:sz="0" w:space="0" w:color="auto"/>
            <w:right w:val="none" w:sz="0" w:space="0" w:color="auto"/>
          </w:divBdr>
          <w:divsChild>
            <w:div w:id="1696417623">
              <w:marLeft w:val="0"/>
              <w:marRight w:val="0"/>
              <w:marTop w:val="0"/>
              <w:marBottom w:val="0"/>
              <w:divBdr>
                <w:top w:val="none" w:sz="0" w:space="0" w:color="auto"/>
                <w:left w:val="none" w:sz="0" w:space="0" w:color="auto"/>
                <w:bottom w:val="none" w:sz="0" w:space="0" w:color="auto"/>
                <w:right w:val="none" w:sz="0" w:space="0" w:color="auto"/>
              </w:divBdr>
              <w:divsChild>
                <w:div w:id="1745372267">
                  <w:marLeft w:val="0"/>
                  <w:marRight w:val="0"/>
                  <w:marTop w:val="0"/>
                  <w:marBottom w:val="0"/>
                  <w:divBdr>
                    <w:top w:val="none" w:sz="0" w:space="0" w:color="auto"/>
                    <w:left w:val="none" w:sz="0" w:space="0" w:color="auto"/>
                    <w:bottom w:val="none" w:sz="0" w:space="0" w:color="auto"/>
                    <w:right w:val="none" w:sz="0" w:space="0" w:color="auto"/>
                  </w:divBdr>
                  <w:divsChild>
                    <w:div w:id="2120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5805">
      <w:bodyDiv w:val="1"/>
      <w:marLeft w:val="0"/>
      <w:marRight w:val="0"/>
      <w:marTop w:val="0"/>
      <w:marBottom w:val="0"/>
      <w:divBdr>
        <w:top w:val="none" w:sz="0" w:space="0" w:color="auto"/>
        <w:left w:val="none" w:sz="0" w:space="0" w:color="auto"/>
        <w:bottom w:val="none" w:sz="0" w:space="0" w:color="auto"/>
        <w:right w:val="none" w:sz="0" w:space="0" w:color="auto"/>
      </w:divBdr>
      <w:divsChild>
        <w:div w:id="383286970">
          <w:marLeft w:val="0"/>
          <w:marRight w:val="0"/>
          <w:marTop w:val="0"/>
          <w:marBottom w:val="0"/>
          <w:divBdr>
            <w:top w:val="none" w:sz="0" w:space="0" w:color="auto"/>
            <w:left w:val="none" w:sz="0" w:space="0" w:color="auto"/>
            <w:bottom w:val="none" w:sz="0" w:space="0" w:color="auto"/>
            <w:right w:val="none" w:sz="0" w:space="0" w:color="auto"/>
          </w:divBdr>
          <w:divsChild>
            <w:div w:id="1253127285">
              <w:marLeft w:val="0"/>
              <w:marRight w:val="0"/>
              <w:marTop w:val="0"/>
              <w:marBottom w:val="0"/>
              <w:divBdr>
                <w:top w:val="none" w:sz="0" w:space="0" w:color="auto"/>
                <w:left w:val="none" w:sz="0" w:space="0" w:color="auto"/>
                <w:bottom w:val="none" w:sz="0" w:space="0" w:color="auto"/>
                <w:right w:val="none" w:sz="0" w:space="0" w:color="auto"/>
              </w:divBdr>
              <w:divsChild>
                <w:div w:id="583757880">
                  <w:marLeft w:val="0"/>
                  <w:marRight w:val="0"/>
                  <w:marTop w:val="0"/>
                  <w:marBottom w:val="0"/>
                  <w:divBdr>
                    <w:top w:val="none" w:sz="0" w:space="0" w:color="auto"/>
                    <w:left w:val="none" w:sz="0" w:space="0" w:color="auto"/>
                    <w:bottom w:val="none" w:sz="0" w:space="0" w:color="auto"/>
                    <w:right w:val="none" w:sz="0" w:space="0" w:color="auto"/>
                  </w:divBdr>
                  <w:divsChild>
                    <w:div w:id="16049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0617304">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chart" Target="charts/chart3.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hart" Target="charts/chart2.xm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2.vsdx"/><Relationship Id="rId23" Type="http://schemas.openxmlformats.org/officeDocument/2006/relationships/image" Target="media/image6.jpeg"/><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chart" Target="charts/chart4.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5.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creativecommons.org/licenses/by-sa/4.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THDv to Each</a:t>
            </a:r>
            <a:r>
              <a:rPr lang="en-US" sz="1000" b="1" baseline="0">
                <a:latin typeface="Times New Roman" panose="02020603050405020304" pitchFamily="18" charset="0"/>
                <a:cs typeface="Times New Roman" panose="02020603050405020304" pitchFamily="18" charset="0"/>
              </a:rPr>
              <a:t> Bus Ratio in Each Scenario</a:t>
            </a:r>
            <a:endParaRPr lang="id-ID"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manualLayout>
          <c:layoutTarget val="inner"/>
          <c:xMode val="edge"/>
          <c:yMode val="edge"/>
          <c:x val="5.5814299384629722E-2"/>
          <c:y val="0.12873697047987728"/>
          <c:w val="0.92400804246305812"/>
          <c:h val="0.71581899537247529"/>
        </c:manualLayout>
      </c:layout>
      <c:lineChart>
        <c:grouping val="standard"/>
        <c:varyColors val="0"/>
        <c:ser>
          <c:idx val="0"/>
          <c:order val="0"/>
          <c:tx>
            <c:strRef>
              <c:f>Sheet1!$B$1</c:f>
              <c:strCache>
                <c:ptCount val="1"/>
                <c:pt idx="0">
                  <c:v>S-1</c:v>
                </c:pt>
              </c:strCache>
            </c:strRef>
          </c:tx>
          <c:spPr>
            <a:ln w="28575" cap="rnd">
              <a:solidFill>
                <a:schemeClr val="accent1"/>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Sheet1!$B$2:$B$34</c:f>
              <c:numCache>
                <c:formatCode>General</c:formatCode>
                <c:ptCount val="33"/>
                <c:pt idx="0">
                  <c:v>0</c:v>
                </c:pt>
                <c:pt idx="1">
                  <c:v>0.45600000000000002</c:v>
                </c:pt>
                <c:pt idx="2">
                  <c:v>0.97</c:v>
                </c:pt>
                <c:pt idx="3">
                  <c:v>1.2789999999999999</c:v>
                </c:pt>
                <c:pt idx="4">
                  <c:v>1.6120000000000001</c:v>
                </c:pt>
                <c:pt idx="5">
                  <c:v>2.71</c:v>
                </c:pt>
                <c:pt idx="6">
                  <c:v>3.2269999999999999</c:v>
                </c:pt>
                <c:pt idx="7">
                  <c:v>3.3690000000000002</c:v>
                </c:pt>
                <c:pt idx="8">
                  <c:v>3.7690000000000001</c:v>
                </c:pt>
                <c:pt idx="9">
                  <c:v>4.0940000000000003</c:v>
                </c:pt>
                <c:pt idx="10">
                  <c:v>4.1260000000000003</c:v>
                </c:pt>
                <c:pt idx="11">
                  <c:v>4.1740000000000004</c:v>
                </c:pt>
                <c:pt idx="12">
                  <c:v>4.5789999999999997</c:v>
                </c:pt>
                <c:pt idx="13">
                  <c:v>4.8220000000000001</c:v>
                </c:pt>
                <c:pt idx="14">
                  <c:v>4.8780000000000001</c:v>
                </c:pt>
                <c:pt idx="15">
                  <c:v>4.9379999999999997</c:v>
                </c:pt>
                <c:pt idx="16">
                  <c:v>5.1150000000000002</c:v>
                </c:pt>
                <c:pt idx="17">
                  <c:v>5.1159999999999997</c:v>
                </c:pt>
                <c:pt idx="18">
                  <c:v>0.46600000000000003</c:v>
                </c:pt>
                <c:pt idx="19">
                  <c:v>0.58799999999999997</c:v>
                </c:pt>
                <c:pt idx="20">
                  <c:v>0.58599999999999997</c:v>
                </c:pt>
                <c:pt idx="21">
                  <c:v>0.58199999999999996</c:v>
                </c:pt>
                <c:pt idx="22">
                  <c:v>1.1830000000000001</c:v>
                </c:pt>
                <c:pt idx="23">
                  <c:v>1.6870000000000001</c:v>
                </c:pt>
                <c:pt idx="24">
                  <c:v>1.6890000000000001</c:v>
                </c:pt>
                <c:pt idx="25">
                  <c:v>2.7879999999999998</c:v>
                </c:pt>
                <c:pt idx="26">
                  <c:v>2.8980000000000001</c:v>
                </c:pt>
                <c:pt idx="27">
                  <c:v>3.4689999999999999</c:v>
                </c:pt>
                <c:pt idx="28">
                  <c:v>3.9020000000000001</c:v>
                </c:pt>
                <c:pt idx="29">
                  <c:v>4.0090000000000003</c:v>
                </c:pt>
                <c:pt idx="30">
                  <c:v>4.3840000000000003</c:v>
                </c:pt>
                <c:pt idx="31">
                  <c:v>4.4260000000000002</c:v>
                </c:pt>
                <c:pt idx="32">
                  <c:v>4.4889999999999999</c:v>
                </c:pt>
              </c:numCache>
            </c:numRef>
          </c:val>
          <c:smooth val="0"/>
          <c:extLst>
            <c:ext xmlns:c16="http://schemas.microsoft.com/office/drawing/2014/chart" uri="{C3380CC4-5D6E-409C-BE32-E72D297353CC}">
              <c16:uniqueId val="{00000000-92D7-4097-99B4-37767A7D26D2}"/>
            </c:ext>
          </c:extLst>
        </c:ser>
        <c:ser>
          <c:idx val="1"/>
          <c:order val="1"/>
          <c:tx>
            <c:strRef>
              <c:f>Sheet1!$C$1</c:f>
              <c:strCache>
                <c:ptCount val="1"/>
                <c:pt idx="0">
                  <c:v>S-2</c:v>
                </c:pt>
              </c:strCache>
            </c:strRef>
          </c:tx>
          <c:spPr>
            <a:ln w="28575" cap="rnd">
              <a:solidFill>
                <a:schemeClr val="accent2"/>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Sheet1!$C$2:$C$34</c:f>
              <c:numCache>
                <c:formatCode>#,##0</c:formatCode>
                <c:ptCount val="33"/>
                <c:pt idx="0">
                  <c:v>0</c:v>
                </c:pt>
                <c:pt idx="1">
                  <c:v>0.3</c:v>
                </c:pt>
                <c:pt idx="2" formatCode="General">
                  <c:v>0.625</c:v>
                </c:pt>
                <c:pt idx="3" formatCode="General">
                  <c:v>0.77100000000000002</c:v>
                </c:pt>
                <c:pt idx="4" formatCode="General">
                  <c:v>0.92800000000000005</c:v>
                </c:pt>
                <c:pt idx="5" formatCode="General">
                  <c:v>1.4039999999999999</c:v>
                </c:pt>
                <c:pt idx="6" formatCode="General">
                  <c:v>9.0999999999999998E-2</c:v>
                </c:pt>
                <c:pt idx="7" formatCode="General">
                  <c:v>1.7050000000000001</c:v>
                </c:pt>
                <c:pt idx="8" formatCode="General">
                  <c:v>2.0859999999999999</c:v>
                </c:pt>
                <c:pt idx="9" formatCode="General">
                  <c:v>2.395</c:v>
                </c:pt>
                <c:pt idx="10" formatCode="General">
                  <c:v>2.4239999999999999</c:v>
                </c:pt>
                <c:pt idx="11" formatCode="General">
                  <c:v>2.4670000000000001</c:v>
                </c:pt>
                <c:pt idx="12" formatCode="General">
                  <c:v>2.8519999999999999</c:v>
                </c:pt>
                <c:pt idx="13" formatCode="General">
                  <c:v>3.0859999999999999</c:v>
                </c:pt>
                <c:pt idx="14" formatCode="General">
                  <c:v>3.1389999999999998</c:v>
                </c:pt>
                <c:pt idx="15" formatCode="General">
                  <c:v>3.1949999999999998</c:v>
                </c:pt>
                <c:pt idx="16" formatCode="General">
                  <c:v>3.3679999999999999</c:v>
                </c:pt>
                <c:pt idx="17" formatCode="General">
                  <c:v>3.3679999999999999</c:v>
                </c:pt>
                <c:pt idx="18" formatCode="General">
                  <c:v>0.31</c:v>
                </c:pt>
                <c:pt idx="19" formatCode="General">
                  <c:v>0.44600000000000001</c:v>
                </c:pt>
                <c:pt idx="20" formatCode="General">
                  <c:v>0.44400000000000001</c:v>
                </c:pt>
                <c:pt idx="21" formatCode="General">
                  <c:v>0.441</c:v>
                </c:pt>
                <c:pt idx="22" formatCode="General">
                  <c:v>0.83699999999999997</c:v>
                </c:pt>
                <c:pt idx="23" formatCode="General">
                  <c:v>1.3420000000000001</c:v>
                </c:pt>
                <c:pt idx="24" formatCode="General">
                  <c:v>0.83699999999999997</c:v>
                </c:pt>
                <c:pt idx="25" formatCode="General">
                  <c:v>1.48</c:v>
                </c:pt>
                <c:pt idx="26" formatCode="General">
                  <c:v>1.5860000000000001</c:v>
                </c:pt>
                <c:pt idx="27" formatCode="General">
                  <c:v>2.145</c:v>
                </c:pt>
                <c:pt idx="28" formatCode="General">
                  <c:v>2.569</c:v>
                </c:pt>
                <c:pt idx="29" formatCode="General">
                  <c:v>2.6739999999999999</c:v>
                </c:pt>
                <c:pt idx="30" formatCode="General">
                  <c:v>3.0419999999999998</c:v>
                </c:pt>
                <c:pt idx="31" formatCode="General">
                  <c:v>3.048</c:v>
                </c:pt>
                <c:pt idx="32" formatCode="General">
                  <c:v>3.145</c:v>
                </c:pt>
              </c:numCache>
            </c:numRef>
          </c:val>
          <c:smooth val="0"/>
          <c:extLst>
            <c:ext xmlns:c16="http://schemas.microsoft.com/office/drawing/2014/chart" uri="{C3380CC4-5D6E-409C-BE32-E72D297353CC}">
              <c16:uniqueId val="{00000001-92D7-4097-99B4-37767A7D26D2}"/>
            </c:ext>
          </c:extLst>
        </c:ser>
        <c:ser>
          <c:idx val="2"/>
          <c:order val="2"/>
          <c:tx>
            <c:strRef>
              <c:f>Sheet1!$D$1</c:f>
              <c:strCache>
                <c:ptCount val="1"/>
                <c:pt idx="0">
                  <c:v>S-3</c:v>
                </c:pt>
              </c:strCache>
            </c:strRef>
          </c:tx>
          <c:spPr>
            <a:ln w="28575" cap="rnd">
              <a:solidFill>
                <a:schemeClr val="accent3"/>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Sheet1!$D$2:$D$34</c:f>
              <c:numCache>
                <c:formatCode>General</c:formatCode>
                <c:ptCount val="33"/>
                <c:pt idx="0">
                  <c:v>0</c:v>
                </c:pt>
                <c:pt idx="1">
                  <c:v>0.27200000000000002</c:v>
                </c:pt>
                <c:pt idx="2">
                  <c:v>0.57199999999999995</c:v>
                </c:pt>
                <c:pt idx="3">
                  <c:v>0.72499999999999998</c:v>
                </c:pt>
                <c:pt idx="4">
                  <c:v>0.88600000000000001</c:v>
                </c:pt>
                <c:pt idx="5">
                  <c:v>1.405</c:v>
                </c:pt>
                <c:pt idx="6">
                  <c:v>1.6479999999999999</c:v>
                </c:pt>
                <c:pt idx="7">
                  <c:v>1.69</c:v>
                </c:pt>
                <c:pt idx="8">
                  <c:v>1.86</c:v>
                </c:pt>
                <c:pt idx="9">
                  <c:v>2.0169999999999999</c:v>
                </c:pt>
                <c:pt idx="10">
                  <c:v>2.0329999999999999</c:v>
                </c:pt>
                <c:pt idx="11">
                  <c:v>2.0529999999999999</c:v>
                </c:pt>
                <c:pt idx="12">
                  <c:v>2.2400000000000002</c:v>
                </c:pt>
                <c:pt idx="13">
                  <c:v>2.355</c:v>
                </c:pt>
                <c:pt idx="14">
                  <c:v>2.3780000000000001</c:v>
                </c:pt>
                <c:pt idx="15">
                  <c:v>2.4049999999999998</c:v>
                </c:pt>
                <c:pt idx="16">
                  <c:v>2.5680000000000001</c:v>
                </c:pt>
                <c:pt idx="17">
                  <c:v>2.5680000000000001</c:v>
                </c:pt>
                <c:pt idx="18">
                  <c:v>0.27400000000000002</c:v>
                </c:pt>
                <c:pt idx="19">
                  <c:v>0.37</c:v>
                </c:pt>
                <c:pt idx="20">
                  <c:v>0.37</c:v>
                </c:pt>
                <c:pt idx="21">
                  <c:v>0.36899999999999999</c:v>
                </c:pt>
                <c:pt idx="22">
                  <c:v>0.74</c:v>
                </c:pt>
                <c:pt idx="23">
                  <c:v>1.2010000000000001</c:v>
                </c:pt>
                <c:pt idx="24">
                  <c:v>0.74</c:v>
                </c:pt>
                <c:pt idx="25">
                  <c:v>1.4490000000000001</c:v>
                </c:pt>
                <c:pt idx="26">
                  <c:v>1.5109999999999999</c:v>
                </c:pt>
                <c:pt idx="27">
                  <c:v>1.8420000000000001</c:v>
                </c:pt>
                <c:pt idx="28">
                  <c:v>2.0649999999999999</c:v>
                </c:pt>
                <c:pt idx="29">
                  <c:v>2.11</c:v>
                </c:pt>
                <c:pt idx="30">
                  <c:v>2.278</c:v>
                </c:pt>
                <c:pt idx="31">
                  <c:v>2.31</c:v>
                </c:pt>
                <c:pt idx="32">
                  <c:v>2.355</c:v>
                </c:pt>
              </c:numCache>
            </c:numRef>
          </c:val>
          <c:smooth val="0"/>
          <c:extLst>
            <c:ext xmlns:c16="http://schemas.microsoft.com/office/drawing/2014/chart" uri="{C3380CC4-5D6E-409C-BE32-E72D297353CC}">
              <c16:uniqueId val="{00000002-92D7-4097-99B4-37767A7D26D2}"/>
            </c:ext>
          </c:extLst>
        </c:ser>
        <c:ser>
          <c:idx val="3"/>
          <c:order val="3"/>
          <c:tx>
            <c:strRef>
              <c:f>Sheet1!$E$1</c:f>
              <c:strCache>
                <c:ptCount val="1"/>
                <c:pt idx="0">
                  <c:v>S-4</c:v>
                </c:pt>
              </c:strCache>
            </c:strRef>
          </c:tx>
          <c:spPr>
            <a:ln w="28575" cap="rnd">
              <a:solidFill>
                <a:schemeClr val="accent4"/>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Sheet1!$E$2:$E$34</c:f>
              <c:numCache>
                <c:formatCode>General</c:formatCode>
                <c:ptCount val="33"/>
                <c:pt idx="0">
                  <c:v>0</c:v>
                </c:pt>
                <c:pt idx="1">
                  <c:v>0.45100000000000001</c:v>
                </c:pt>
                <c:pt idx="2">
                  <c:v>0.95799999999999996</c:v>
                </c:pt>
                <c:pt idx="3">
                  <c:v>1.26</c:v>
                </c:pt>
                <c:pt idx="4">
                  <c:v>1.5860000000000001</c:v>
                </c:pt>
                <c:pt idx="5">
                  <c:v>2.6589999999999998</c:v>
                </c:pt>
                <c:pt idx="6">
                  <c:v>3.1509999999999998</c:v>
                </c:pt>
                <c:pt idx="7">
                  <c:v>3.286</c:v>
                </c:pt>
                <c:pt idx="8">
                  <c:v>3.66</c:v>
                </c:pt>
                <c:pt idx="9">
                  <c:v>3.9590000000000001</c:v>
                </c:pt>
                <c:pt idx="10">
                  <c:v>3.9889999999999999</c:v>
                </c:pt>
                <c:pt idx="11">
                  <c:v>4.0339999999999998</c:v>
                </c:pt>
                <c:pt idx="12">
                  <c:v>4.3949999999999996</c:v>
                </c:pt>
                <c:pt idx="13">
                  <c:v>4.609</c:v>
                </c:pt>
                <c:pt idx="14">
                  <c:v>4.6429999999999998</c:v>
                </c:pt>
                <c:pt idx="15">
                  <c:v>4.484</c:v>
                </c:pt>
                <c:pt idx="16">
                  <c:v>4.7919999999999998</c:v>
                </c:pt>
                <c:pt idx="17">
                  <c:v>4.7930000000000001</c:v>
                </c:pt>
                <c:pt idx="18">
                  <c:v>0.46100000000000002</c:v>
                </c:pt>
                <c:pt idx="19">
                  <c:v>0.58699999999999997</c:v>
                </c:pt>
                <c:pt idx="20">
                  <c:v>0.58499999999999996</c:v>
                </c:pt>
                <c:pt idx="21">
                  <c:v>0.58099999999999996</c:v>
                </c:pt>
                <c:pt idx="22">
                  <c:v>1.1739999999999999</c:v>
                </c:pt>
                <c:pt idx="23">
                  <c:v>1.68</c:v>
                </c:pt>
                <c:pt idx="24">
                  <c:v>1.1759999999999999</c:v>
                </c:pt>
                <c:pt idx="25">
                  <c:v>2.7370000000000001</c:v>
                </c:pt>
                <c:pt idx="26">
                  <c:v>2.8460000000000001</c:v>
                </c:pt>
                <c:pt idx="27">
                  <c:v>3.419</c:v>
                </c:pt>
                <c:pt idx="28">
                  <c:v>3.8530000000000002</c:v>
                </c:pt>
                <c:pt idx="29">
                  <c:v>3.96</c:v>
                </c:pt>
                <c:pt idx="30">
                  <c:v>4.335</c:v>
                </c:pt>
                <c:pt idx="31">
                  <c:v>4.3780000000000001</c:v>
                </c:pt>
                <c:pt idx="32">
                  <c:v>4.4400000000000004</c:v>
                </c:pt>
              </c:numCache>
            </c:numRef>
          </c:val>
          <c:smooth val="0"/>
          <c:extLst>
            <c:ext xmlns:c16="http://schemas.microsoft.com/office/drawing/2014/chart" uri="{C3380CC4-5D6E-409C-BE32-E72D297353CC}">
              <c16:uniqueId val="{00000003-92D7-4097-99B4-37767A7D26D2}"/>
            </c:ext>
          </c:extLst>
        </c:ser>
        <c:ser>
          <c:idx val="4"/>
          <c:order val="4"/>
          <c:tx>
            <c:strRef>
              <c:f>Sheet1!$F$1</c:f>
              <c:strCache>
                <c:ptCount val="1"/>
                <c:pt idx="0">
                  <c:v>S-5</c:v>
                </c:pt>
              </c:strCache>
            </c:strRef>
          </c:tx>
          <c:spPr>
            <a:ln w="28575" cap="rnd">
              <a:solidFill>
                <a:schemeClr val="accent5"/>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Sheet1!$F$2:$F$34</c:f>
              <c:numCache>
                <c:formatCode>General</c:formatCode>
                <c:ptCount val="33"/>
                <c:pt idx="0">
                  <c:v>0</c:v>
                </c:pt>
                <c:pt idx="1">
                  <c:v>0.29499999999999998</c:v>
                </c:pt>
                <c:pt idx="2">
                  <c:v>0.61799999999999999</c:v>
                </c:pt>
                <c:pt idx="3">
                  <c:v>0.77200000000000002</c:v>
                </c:pt>
                <c:pt idx="4">
                  <c:v>0.93600000000000005</c:v>
                </c:pt>
                <c:pt idx="5">
                  <c:v>1.4419999999999999</c:v>
                </c:pt>
                <c:pt idx="6">
                  <c:v>1.74</c:v>
                </c:pt>
                <c:pt idx="7">
                  <c:v>1.796</c:v>
                </c:pt>
                <c:pt idx="8">
                  <c:v>1.9550000000000001</c:v>
                </c:pt>
                <c:pt idx="9">
                  <c:v>2.0499999999999998</c:v>
                </c:pt>
                <c:pt idx="10">
                  <c:v>2.0590000000000002</c:v>
                </c:pt>
                <c:pt idx="11">
                  <c:v>2.0619999999999998</c:v>
                </c:pt>
                <c:pt idx="12">
                  <c:v>2.12</c:v>
                </c:pt>
                <c:pt idx="13">
                  <c:v>2.161</c:v>
                </c:pt>
                <c:pt idx="14">
                  <c:v>2.0779999999999998</c:v>
                </c:pt>
                <c:pt idx="15">
                  <c:v>1.992</c:v>
                </c:pt>
                <c:pt idx="16">
                  <c:v>1.7969999999999999</c:v>
                </c:pt>
                <c:pt idx="17">
                  <c:v>1.798</c:v>
                </c:pt>
                <c:pt idx="18">
                  <c:v>0.30099999999999999</c:v>
                </c:pt>
                <c:pt idx="19">
                  <c:v>0.41599999999999998</c:v>
                </c:pt>
                <c:pt idx="20">
                  <c:v>0.41399999999999998</c:v>
                </c:pt>
                <c:pt idx="21">
                  <c:v>0.41099999999999998</c:v>
                </c:pt>
                <c:pt idx="22">
                  <c:v>0.81200000000000006</c:v>
                </c:pt>
                <c:pt idx="23">
                  <c:v>1.2989999999999999</c:v>
                </c:pt>
                <c:pt idx="24">
                  <c:v>0.81299999999999994</c:v>
                </c:pt>
                <c:pt idx="25">
                  <c:v>1.462</c:v>
                </c:pt>
                <c:pt idx="26">
                  <c:v>1.4910000000000001</c:v>
                </c:pt>
                <c:pt idx="27">
                  <c:v>1.6240000000000001</c:v>
                </c:pt>
                <c:pt idx="28">
                  <c:v>1.7370000000000001</c:v>
                </c:pt>
                <c:pt idx="29">
                  <c:v>1.7829999999999999</c:v>
                </c:pt>
                <c:pt idx="30">
                  <c:v>1.954</c:v>
                </c:pt>
                <c:pt idx="31">
                  <c:v>1.986</c:v>
                </c:pt>
                <c:pt idx="32">
                  <c:v>2.0310000000000001</c:v>
                </c:pt>
              </c:numCache>
            </c:numRef>
          </c:val>
          <c:smooth val="0"/>
          <c:extLst>
            <c:ext xmlns:c16="http://schemas.microsoft.com/office/drawing/2014/chart" uri="{C3380CC4-5D6E-409C-BE32-E72D297353CC}">
              <c16:uniqueId val="{00000004-92D7-4097-99B4-37767A7D26D2}"/>
            </c:ext>
          </c:extLst>
        </c:ser>
        <c:ser>
          <c:idx val="5"/>
          <c:order val="5"/>
          <c:tx>
            <c:strRef>
              <c:f>Sheet1!$G$1</c:f>
              <c:strCache>
                <c:ptCount val="1"/>
                <c:pt idx="0">
                  <c:v>S-6</c:v>
                </c:pt>
              </c:strCache>
            </c:strRef>
          </c:tx>
          <c:spPr>
            <a:ln w="28575" cap="rnd">
              <a:solidFill>
                <a:schemeClr val="accent6"/>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Sheet1!$G$2:$G$34</c:f>
              <c:numCache>
                <c:formatCode>General</c:formatCode>
                <c:ptCount val="33"/>
                <c:pt idx="0">
                  <c:v>0</c:v>
                </c:pt>
                <c:pt idx="1">
                  <c:v>0.28399999999999997</c:v>
                </c:pt>
                <c:pt idx="2">
                  <c:v>0.63900000000000001</c:v>
                </c:pt>
                <c:pt idx="3">
                  <c:v>0.82199999999999995</c:v>
                </c:pt>
                <c:pt idx="4">
                  <c:v>1.018</c:v>
                </c:pt>
                <c:pt idx="5">
                  <c:v>1.6319999999999999</c:v>
                </c:pt>
                <c:pt idx="6">
                  <c:v>1.762</c:v>
                </c:pt>
                <c:pt idx="7">
                  <c:v>1.716</c:v>
                </c:pt>
                <c:pt idx="8">
                  <c:v>1.621</c:v>
                </c:pt>
                <c:pt idx="9">
                  <c:v>1.621</c:v>
                </c:pt>
                <c:pt idx="10">
                  <c:v>1.0999999999999999E-2</c:v>
                </c:pt>
                <c:pt idx="11">
                  <c:v>0.80300000000000005</c:v>
                </c:pt>
                <c:pt idx="12">
                  <c:v>1.18</c:v>
                </c:pt>
                <c:pt idx="13">
                  <c:v>1.409</c:v>
                </c:pt>
                <c:pt idx="14">
                  <c:v>1.4610000000000001</c:v>
                </c:pt>
                <c:pt idx="15">
                  <c:v>1.516</c:v>
                </c:pt>
                <c:pt idx="16">
                  <c:v>1.6479999999999999</c:v>
                </c:pt>
                <c:pt idx="17">
                  <c:v>1.6479999999999999</c:v>
                </c:pt>
                <c:pt idx="18">
                  <c:v>0.29799999999999999</c:v>
                </c:pt>
                <c:pt idx="19">
                  <c:v>0.48099999999999998</c:v>
                </c:pt>
                <c:pt idx="20">
                  <c:v>0.48099999999999998</c:v>
                </c:pt>
                <c:pt idx="21">
                  <c:v>0.47899999999999998</c:v>
                </c:pt>
                <c:pt idx="22">
                  <c:v>0.84499999999999997</c:v>
                </c:pt>
                <c:pt idx="23">
                  <c:v>1.345</c:v>
                </c:pt>
                <c:pt idx="24">
                  <c:v>0.84599999999999997</c:v>
                </c:pt>
                <c:pt idx="25">
                  <c:v>1.7070000000000001</c:v>
                </c:pt>
                <c:pt idx="26">
                  <c:v>1.8129999999999999</c:v>
                </c:pt>
                <c:pt idx="27">
                  <c:v>2.3650000000000002</c:v>
                </c:pt>
                <c:pt idx="28">
                  <c:v>2.7879999999999998</c:v>
                </c:pt>
                <c:pt idx="29">
                  <c:v>2.8929999999999998</c:v>
                </c:pt>
                <c:pt idx="30">
                  <c:v>3.26</c:v>
                </c:pt>
                <c:pt idx="31">
                  <c:v>3.302</c:v>
                </c:pt>
                <c:pt idx="32">
                  <c:v>3.363</c:v>
                </c:pt>
              </c:numCache>
            </c:numRef>
          </c:val>
          <c:smooth val="0"/>
          <c:extLst>
            <c:ext xmlns:c16="http://schemas.microsoft.com/office/drawing/2014/chart" uri="{C3380CC4-5D6E-409C-BE32-E72D297353CC}">
              <c16:uniqueId val="{00000005-92D7-4097-99B4-37767A7D26D2}"/>
            </c:ext>
          </c:extLst>
        </c:ser>
        <c:ser>
          <c:idx val="6"/>
          <c:order val="6"/>
          <c:tx>
            <c:strRef>
              <c:f>Sheet1!$H$1</c:f>
              <c:strCache>
                <c:ptCount val="1"/>
                <c:pt idx="0">
                  <c:v>S-7</c:v>
                </c:pt>
              </c:strCache>
            </c:strRef>
          </c:tx>
          <c:spPr>
            <a:ln w="28575" cap="rnd">
              <a:solidFill>
                <a:schemeClr val="accent1">
                  <a:lumMod val="60000"/>
                </a:schemeClr>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Sheet1!$H$2:$H$34</c:f>
              <c:numCache>
                <c:formatCode>General</c:formatCode>
                <c:ptCount val="33"/>
                <c:pt idx="0">
                  <c:v>0</c:v>
                </c:pt>
                <c:pt idx="1">
                  <c:v>0.35799999999999998</c:v>
                </c:pt>
                <c:pt idx="2">
                  <c:v>0.752</c:v>
                </c:pt>
                <c:pt idx="3">
                  <c:v>0.95599999999999996</c:v>
                </c:pt>
                <c:pt idx="4">
                  <c:v>1.1759999999999999</c:v>
                </c:pt>
                <c:pt idx="5">
                  <c:v>1.8759999999999999</c:v>
                </c:pt>
                <c:pt idx="6">
                  <c:v>2.0539999999999998</c:v>
                </c:pt>
                <c:pt idx="7">
                  <c:v>2.0550000000000002</c:v>
                </c:pt>
                <c:pt idx="8">
                  <c:v>7.2999999999999995E-2</c:v>
                </c:pt>
                <c:pt idx="9">
                  <c:v>7.0000000000000001E-3</c:v>
                </c:pt>
                <c:pt idx="10">
                  <c:v>1.0999999999999999E-2</c:v>
                </c:pt>
                <c:pt idx="11">
                  <c:v>0.73799999999999999</c:v>
                </c:pt>
                <c:pt idx="12">
                  <c:v>1.08</c:v>
                </c:pt>
                <c:pt idx="13">
                  <c:v>1.2849999999999999</c:v>
                </c:pt>
                <c:pt idx="14">
                  <c:v>1.34</c:v>
                </c:pt>
                <c:pt idx="15">
                  <c:v>1.395</c:v>
                </c:pt>
                <c:pt idx="16">
                  <c:v>1.5669999999999999</c:v>
                </c:pt>
                <c:pt idx="17">
                  <c:v>1.5669999999999999</c:v>
                </c:pt>
                <c:pt idx="18">
                  <c:v>0.36799999999999999</c:v>
                </c:pt>
                <c:pt idx="19">
                  <c:v>0.502</c:v>
                </c:pt>
                <c:pt idx="20">
                  <c:v>0.5</c:v>
                </c:pt>
                <c:pt idx="21">
                  <c:v>0.496</c:v>
                </c:pt>
                <c:pt idx="22">
                  <c:v>0.96699999999999997</c:v>
                </c:pt>
                <c:pt idx="23">
                  <c:v>1.4750000000000001</c:v>
                </c:pt>
                <c:pt idx="24">
                  <c:v>0.96799999999999997</c:v>
                </c:pt>
                <c:pt idx="25" formatCode="#,##0">
                  <c:v>1.9530000000000001</c:v>
                </c:pt>
                <c:pt idx="26">
                  <c:v>2.0609999999999999</c:v>
                </c:pt>
                <c:pt idx="27">
                  <c:v>2.625</c:v>
                </c:pt>
                <c:pt idx="28">
                  <c:v>3.0539999999999998</c:v>
                </c:pt>
                <c:pt idx="29">
                  <c:v>3.1589999999999998</c:v>
                </c:pt>
                <c:pt idx="30">
                  <c:v>3.528</c:v>
                </c:pt>
                <c:pt idx="31">
                  <c:v>3.57</c:v>
                </c:pt>
                <c:pt idx="32">
                  <c:v>3.6320000000000001</c:v>
                </c:pt>
              </c:numCache>
            </c:numRef>
          </c:val>
          <c:smooth val="0"/>
          <c:extLst>
            <c:ext xmlns:c16="http://schemas.microsoft.com/office/drawing/2014/chart" uri="{C3380CC4-5D6E-409C-BE32-E72D297353CC}">
              <c16:uniqueId val="{00000006-92D7-4097-99B4-37767A7D26D2}"/>
            </c:ext>
          </c:extLst>
        </c:ser>
        <c:ser>
          <c:idx val="7"/>
          <c:order val="7"/>
          <c:tx>
            <c:strRef>
              <c:f>Sheet1!$I$1</c:f>
              <c:strCache>
                <c:ptCount val="1"/>
                <c:pt idx="0">
                  <c:v>S-8</c:v>
                </c:pt>
              </c:strCache>
            </c:strRef>
          </c:tx>
          <c:spPr>
            <a:ln w="28575" cap="rnd">
              <a:solidFill>
                <a:schemeClr val="accent2">
                  <a:lumMod val="60000"/>
                </a:schemeClr>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Sheet1!$I$2:$I$34</c:f>
              <c:numCache>
                <c:formatCode>General</c:formatCode>
                <c:ptCount val="33"/>
                <c:pt idx="0">
                  <c:v>0</c:v>
                </c:pt>
                <c:pt idx="1">
                  <c:v>0.19700000000000001</c:v>
                </c:pt>
                <c:pt idx="2">
                  <c:v>0.4</c:v>
                </c:pt>
                <c:pt idx="3">
                  <c:v>0.45700000000000002</c:v>
                </c:pt>
                <c:pt idx="4">
                  <c:v>0.51800000000000002</c:v>
                </c:pt>
                <c:pt idx="5">
                  <c:v>0.73799999999999999</c:v>
                </c:pt>
                <c:pt idx="6">
                  <c:v>0.83499999999999996</c:v>
                </c:pt>
                <c:pt idx="7">
                  <c:v>1.0009999999999999</c:v>
                </c:pt>
                <c:pt idx="8">
                  <c:v>1.379</c:v>
                </c:pt>
                <c:pt idx="9">
                  <c:v>1.6850000000000001</c:v>
                </c:pt>
                <c:pt idx="10">
                  <c:v>1.7130000000000001</c:v>
                </c:pt>
                <c:pt idx="11">
                  <c:v>1.756</c:v>
                </c:pt>
                <c:pt idx="12">
                  <c:v>2.133</c:v>
                </c:pt>
                <c:pt idx="13">
                  <c:v>2.363</c:v>
                </c:pt>
                <c:pt idx="14">
                  <c:v>2.4129999999999998</c:v>
                </c:pt>
                <c:pt idx="15">
                  <c:v>2.468</c:v>
                </c:pt>
                <c:pt idx="16">
                  <c:v>2.6360000000000001</c:v>
                </c:pt>
                <c:pt idx="17">
                  <c:v>2.6360000000000001</c:v>
                </c:pt>
                <c:pt idx="18">
                  <c:v>0.20300000000000001</c:v>
                </c:pt>
                <c:pt idx="19">
                  <c:v>0.33900000000000002</c:v>
                </c:pt>
                <c:pt idx="20">
                  <c:v>0.33900000000000002</c:v>
                </c:pt>
                <c:pt idx="21">
                  <c:v>0.33900000000000002</c:v>
                </c:pt>
                <c:pt idx="22">
                  <c:v>0.59399999999999997</c:v>
                </c:pt>
                <c:pt idx="23">
                  <c:v>1.089</c:v>
                </c:pt>
                <c:pt idx="24">
                  <c:v>0.59399999999999997</c:v>
                </c:pt>
                <c:pt idx="25">
                  <c:v>0.755</c:v>
                </c:pt>
                <c:pt idx="26">
                  <c:v>0.77800000000000002</c:v>
                </c:pt>
                <c:pt idx="27">
                  <c:v>0.88700000000000001</c:v>
                </c:pt>
                <c:pt idx="28">
                  <c:v>0.97799999999999998</c:v>
                </c:pt>
                <c:pt idx="29">
                  <c:v>0.98299999999999998</c:v>
                </c:pt>
                <c:pt idx="30">
                  <c:v>0.997</c:v>
                </c:pt>
                <c:pt idx="31">
                  <c:v>0.99</c:v>
                </c:pt>
                <c:pt idx="32">
                  <c:v>0.97899999999999998</c:v>
                </c:pt>
              </c:numCache>
            </c:numRef>
          </c:val>
          <c:smooth val="0"/>
          <c:extLst>
            <c:ext xmlns:c16="http://schemas.microsoft.com/office/drawing/2014/chart" uri="{C3380CC4-5D6E-409C-BE32-E72D297353CC}">
              <c16:uniqueId val="{00000007-92D7-4097-99B4-37767A7D26D2}"/>
            </c:ext>
          </c:extLst>
        </c:ser>
        <c:dLbls>
          <c:showLegendKey val="0"/>
          <c:showVal val="0"/>
          <c:showCatName val="0"/>
          <c:showSerName val="0"/>
          <c:showPercent val="0"/>
          <c:showBubbleSize val="0"/>
        </c:dLbls>
        <c:smooth val="0"/>
        <c:axId val="791329215"/>
        <c:axId val="785505455"/>
      </c:lineChart>
      <c:catAx>
        <c:axId val="791329215"/>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Number of Bus</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785505455"/>
        <c:crosses val="autoZero"/>
        <c:auto val="1"/>
        <c:lblAlgn val="ctr"/>
        <c:lblOffset val="100"/>
        <c:noMultiLvlLbl val="0"/>
      </c:catAx>
      <c:valAx>
        <c:axId val="785505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strike="noStrike">
                    <a:latin typeface="Times New Roman" panose="02020603050405020304" pitchFamily="18" charset="0"/>
                    <a:cs typeface="Times New Roman" panose="02020603050405020304" pitchFamily="18" charset="0"/>
                  </a:rPr>
                  <a:t>THDv (%)</a:t>
                </a:r>
                <a:endParaRPr lang="id-ID" sz="800" b="1" strike="noStrike">
                  <a:latin typeface="Times New Roman" panose="02020603050405020304" pitchFamily="18" charset="0"/>
                  <a:cs typeface="Times New Roman" panose="02020603050405020304" pitchFamily="18" charset="0"/>
                </a:endParaRPr>
              </a:p>
            </c:rich>
          </c:tx>
          <c:layout>
            <c:manualLayout>
              <c:xMode val="edge"/>
              <c:yMode val="edge"/>
              <c:x val="7.3864145452460228E-3"/>
              <c:y val="0.297239186242633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791329215"/>
        <c:crosses val="autoZero"/>
        <c:crossBetween val="between"/>
      </c:valAx>
      <c:spPr>
        <a:noFill/>
        <a:ln>
          <a:noFill/>
        </a:ln>
        <a:effectLst/>
      </c:spPr>
    </c:plotArea>
    <c:legend>
      <c:legendPos val="b"/>
      <c:layout>
        <c:manualLayout>
          <c:xMode val="edge"/>
          <c:yMode val="edge"/>
          <c:x val="0.112032155516291"/>
          <c:y val="0.13347285313027182"/>
          <c:w val="0.77795060551431983"/>
          <c:h val="9.10691749068333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Voltage Level to</a:t>
            </a:r>
            <a:r>
              <a:rPr lang="en-US" sz="1000" b="1" baseline="0">
                <a:latin typeface="Times New Roman" panose="02020603050405020304" pitchFamily="18" charset="0"/>
                <a:cs typeface="Times New Roman" panose="02020603050405020304" pitchFamily="18" charset="0"/>
              </a:rPr>
              <a:t> Each Bus Ratio in Each Scenario</a:t>
            </a:r>
            <a:endParaRPr lang="id-ID"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manualLayout>
          <c:layoutTarget val="inner"/>
          <c:xMode val="edge"/>
          <c:yMode val="edge"/>
          <c:x val="8.1502163242705511E-2"/>
          <c:y val="0.16293045923321539"/>
          <c:w val="0.90290096261907071"/>
          <c:h val="0.66104548152988751"/>
        </c:manualLayout>
      </c:layout>
      <c:lineChart>
        <c:grouping val="standard"/>
        <c:varyColors val="0"/>
        <c:ser>
          <c:idx val="0"/>
          <c:order val="0"/>
          <c:tx>
            <c:strRef>
              <c:f>Sheet1!$B$1</c:f>
              <c:strCache>
                <c:ptCount val="1"/>
                <c:pt idx="0">
                  <c:v>S-1</c:v>
                </c:pt>
              </c:strCache>
            </c:strRef>
          </c:tx>
          <c:spPr>
            <a:ln w="28575" cap="rnd">
              <a:solidFill>
                <a:schemeClr val="accent1"/>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Sheet1!$B$2:$B$34</c:f>
              <c:numCache>
                <c:formatCode>General</c:formatCode>
                <c:ptCount val="33"/>
                <c:pt idx="0">
                  <c:v>1</c:v>
                </c:pt>
                <c:pt idx="1">
                  <c:v>0.99029999999999996</c:v>
                </c:pt>
                <c:pt idx="2">
                  <c:v>0.98519999999999996</c:v>
                </c:pt>
                <c:pt idx="3">
                  <c:v>0.98260000000000003</c:v>
                </c:pt>
                <c:pt idx="4">
                  <c:v>0.98</c:v>
                </c:pt>
                <c:pt idx="5">
                  <c:v>0.9738</c:v>
                </c:pt>
                <c:pt idx="6">
                  <c:v>0.97240000000000004</c:v>
                </c:pt>
                <c:pt idx="7">
                  <c:v>0.97060000000000002</c:v>
                </c:pt>
                <c:pt idx="8">
                  <c:v>0.96819999999999995</c:v>
                </c:pt>
                <c:pt idx="9">
                  <c:v>0.96599999999999997</c:v>
                </c:pt>
                <c:pt idx="10">
                  <c:v>0.96560000000000001</c:v>
                </c:pt>
                <c:pt idx="11">
                  <c:v>0.96499999999999997</c:v>
                </c:pt>
                <c:pt idx="12">
                  <c:v>0.9627</c:v>
                </c:pt>
                <c:pt idx="13">
                  <c:v>0.96179999999999999</c:v>
                </c:pt>
                <c:pt idx="14">
                  <c:v>0.96130000000000004</c:v>
                </c:pt>
                <c:pt idx="15">
                  <c:v>0.96079999999999999</c:v>
                </c:pt>
                <c:pt idx="16">
                  <c:v>0.96</c:v>
                </c:pt>
                <c:pt idx="17">
                  <c:v>0.95979999999999999</c:v>
                </c:pt>
                <c:pt idx="18">
                  <c:v>0.99009999999999998</c:v>
                </c:pt>
                <c:pt idx="19">
                  <c:v>0.98870000000000002</c:v>
                </c:pt>
                <c:pt idx="20">
                  <c:v>0.98839999999999995</c:v>
                </c:pt>
                <c:pt idx="21">
                  <c:v>0.98809999999999998</c:v>
                </c:pt>
                <c:pt idx="22">
                  <c:v>0.98380000000000001</c:v>
                </c:pt>
                <c:pt idx="23">
                  <c:v>0.98109999999999997</c:v>
                </c:pt>
                <c:pt idx="24">
                  <c:v>0.9798</c:v>
                </c:pt>
                <c:pt idx="25">
                  <c:v>0.97319999999999995</c:v>
                </c:pt>
                <c:pt idx="26">
                  <c:v>0.97240000000000004</c:v>
                </c:pt>
                <c:pt idx="27">
                  <c:v>0.96930000000000005</c:v>
                </c:pt>
                <c:pt idx="28">
                  <c:v>0.96699999999999997</c:v>
                </c:pt>
                <c:pt idx="29">
                  <c:v>0.96599999999999997</c:v>
                </c:pt>
                <c:pt idx="30">
                  <c:v>0.96440000000000003</c:v>
                </c:pt>
                <c:pt idx="31">
                  <c:v>0.96409999999999996</c:v>
                </c:pt>
                <c:pt idx="32">
                  <c:v>0.96399999999999997</c:v>
                </c:pt>
              </c:numCache>
            </c:numRef>
          </c:val>
          <c:smooth val="0"/>
          <c:extLst>
            <c:ext xmlns:c16="http://schemas.microsoft.com/office/drawing/2014/chart" uri="{C3380CC4-5D6E-409C-BE32-E72D297353CC}">
              <c16:uniqueId val="{00000000-CCFC-45E7-9CFD-9B8D4391143D}"/>
            </c:ext>
          </c:extLst>
        </c:ser>
        <c:ser>
          <c:idx val="1"/>
          <c:order val="1"/>
          <c:tx>
            <c:strRef>
              <c:f>Sheet1!$C$1</c:f>
              <c:strCache>
                <c:ptCount val="1"/>
                <c:pt idx="0">
                  <c:v>S-2</c:v>
                </c:pt>
              </c:strCache>
            </c:strRef>
          </c:tx>
          <c:spPr>
            <a:ln w="28575" cap="rnd">
              <a:solidFill>
                <a:schemeClr val="accent2"/>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Sheet1!$C$2:$C$34</c:f>
              <c:numCache>
                <c:formatCode>#,##0</c:formatCode>
                <c:ptCount val="33"/>
                <c:pt idx="0">
                  <c:v>1</c:v>
                </c:pt>
                <c:pt idx="1">
                  <c:v>0.99319999999999997</c:v>
                </c:pt>
                <c:pt idx="2" formatCode="General">
                  <c:v>0.98980000000000001</c:v>
                </c:pt>
                <c:pt idx="3" formatCode="General">
                  <c:v>0.98939999999999995</c:v>
                </c:pt>
                <c:pt idx="4" formatCode="General">
                  <c:v>0.98719999999999997</c:v>
                </c:pt>
                <c:pt idx="5" formatCode="General">
                  <c:v>0.98429999999999995</c:v>
                </c:pt>
                <c:pt idx="6" formatCode="General">
                  <c:v>0.99960000000000004</c:v>
                </c:pt>
                <c:pt idx="7" formatCode="General">
                  <c:v>0.99350000000000005</c:v>
                </c:pt>
                <c:pt idx="8" formatCode="General">
                  <c:v>0.99109999999999998</c:v>
                </c:pt>
                <c:pt idx="9" formatCode="General">
                  <c:v>0.98899999999999999</c:v>
                </c:pt>
                <c:pt idx="10" formatCode="General">
                  <c:v>0.98860000000000003</c:v>
                </c:pt>
                <c:pt idx="11" formatCode="General">
                  <c:v>0.98809999999999998</c:v>
                </c:pt>
                <c:pt idx="12" formatCode="General">
                  <c:v>0.98580000000000001</c:v>
                </c:pt>
                <c:pt idx="13" formatCode="General">
                  <c:v>0.98499999999999999</c:v>
                </c:pt>
                <c:pt idx="14" formatCode="General">
                  <c:v>0.98440000000000005</c:v>
                </c:pt>
                <c:pt idx="15" formatCode="General">
                  <c:v>0.9839</c:v>
                </c:pt>
                <c:pt idx="16" formatCode="General">
                  <c:v>0.98319999999999996</c:v>
                </c:pt>
                <c:pt idx="17" formatCode="General">
                  <c:v>0.9829</c:v>
                </c:pt>
                <c:pt idx="18" formatCode="General">
                  <c:v>0.99299999999999999</c:v>
                </c:pt>
                <c:pt idx="19" formatCode="General">
                  <c:v>0.99150000000000005</c:v>
                </c:pt>
                <c:pt idx="20" formatCode="General">
                  <c:v>0.99129999999999996</c:v>
                </c:pt>
                <c:pt idx="21" formatCode="General">
                  <c:v>0.99099999999999999</c:v>
                </c:pt>
                <c:pt idx="22" formatCode="General">
                  <c:v>0.98839999999999995</c:v>
                </c:pt>
                <c:pt idx="23" formatCode="General">
                  <c:v>0.98709999999999998</c:v>
                </c:pt>
                <c:pt idx="24" formatCode="General">
                  <c:v>0.98709999999999998</c:v>
                </c:pt>
                <c:pt idx="25" formatCode="General">
                  <c:v>0.98370000000000002</c:v>
                </c:pt>
                <c:pt idx="26" formatCode="General">
                  <c:v>0.9829</c:v>
                </c:pt>
                <c:pt idx="27" formatCode="General">
                  <c:v>0.9798</c:v>
                </c:pt>
                <c:pt idx="28" formatCode="General">
                  <c:v>0.97750000000000004</c:v>
                </c:pt>
                <c:pt idx="29" formatCode="General">
                  <c:v>0.97650000000000003</c:v>
                </c:pt>
                <c:pt idx="30" formatCode="General">
                  <c:v>0.97499999999999998</c:v>
                </c:pt>
                <c:pt idx="31" formatCode="General">
                  <c:v>0.97460000000000002</c:v>
                </c:pt>
                <c:pt idx="32" formatCode="General">
                  <c:v>0.97450000000000003</c:v>
                </c:pt>
              </c:numCache>
            </c:numRef>
          </c:val>
          <c:smooth val="0"/>
          <c:extLst>
            <c:ext xmlns:c16="http://schemas.microsoft.com/office/drawing/2014/chart" uri="{C3380CC4-5D6E-409C-BE32-E72D297353CC}">
              <c16:uniqueId val="{00000001-CCFC-45E7-9CFD-9B8D4391143D}"/>
            </c:ext>
          </c:extLst>
        </c:ser>
        <c:ser>
          <c:idx val="2"/>
          <c:order val="2"/>
          <c:tx>
            <c:strRef>
              <c:f>Sheet1!$D$1</c:f>
              <c:strCache>
                <c:ptCount val="1"/>
                <c:pt idx="0">
                  <c:v>S-3</c:v>
                </c:pt>
              </c:strCache>
            </c:strRef>
          </c:tx>
          <c:spPr>
            <a:ln w="28575" cap="rnd">
              <a:solidFill>
                <a:schemeClr val="accent3"/>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Sheet1!$D$2:$D$34</c:f>
              <c:numCache>
                <c:formatCode>General</c:formatCode>
                <c:ptCount val="33"/>
                <c:pt idx="0">
                  <c:v>1</c:v>
                </c:pt>
                <c:pt idx="1">
                  <c:v>0.99239999999999995</c:v>
                </c:pt>
                <c:pt idx="2">
                  <c:v>0.98829999999999996</c:v>
                </c:pt>
                <c:pt idx="3">
                  <c:v>0.98650000000000004</c:v>
                </c:pt>
                <c:pt idx="4">
                  <c:v>0.98470000000000002</c:v>
                </c:pt>
                <c:pt idx="5">
                  <c:v>0.98029999999999995</c:v>
                </c:pt>
                <c:pt idx="6">
                  <c:v>0.97919999999999996</c:v>
                </c:pt>
                <c:pt idx="7">
                  <c:v>0.97809999999999997</c:v>
                </c:pt>
                <c:pt idx="8">
                  <c:v>0.9768</c:v>
                </c:pt>
                <c:pt idx="9">
                  <c:v>0.97509999999999997</c:v>
                </c:pt>
                <c:pt idx="10">
                  <c:v>0.97489999999999999</c:v>
                </c:pt>
                <c:pt idx="11">
                  <c:v>0.97450000000000003</c:v>
                </c:pt>
                <c:pt idx="12">
                  <c:v>0.97299999999999998</c:v>
                </c:pt>
                <c:pt idx="13">
                  <c:v>0.97240000000000004</c:v>
                </c:pt>
                <c:pt idx="14">
                  <c:v>0.97219999999999995</c:v>
                </c:pt>
                <c:pt idx="15">
                  <c:v>0.97199999999999998</c:v>
                </c:pt>
                <c:pt idx="16">
                  <c:v>0.97189999999999999</c:v>
                </c:pt>
                <c:pt idx="17">
                  <c:v>0.97170000000000001</c:v>
                </c:pt>
                <c:pt idx="18">
                  <c:v>0.99219999999999997</c:v>
                </c:pt>
                <c:pt idx="19">
                  <c:v>0.99080000000000001</c:v>
                </c:pt>
                <c:pt idx="20">
                  <c:v>0.99050000000000005</c:v>
                </c:pt>
                <c:pt idx="21">
                  <c:v>0.99019999999999997</c:v>
                </c:pt>
                <c:pt idx="22">
                  <c:v>0.9869</c:v>
                </c:pt>
                <c:pt idx="23">
                  <c:v>0.98560000000000003</c:v>
                </c:pt>
                <c:pt idx="24">
                  <c:v>0.98560000000000003</c:v>
                </c:pt>
                <c:pt idx="25">
                  <c:v>0.9798</c:v>
                </c:pt>
                <c:pt idx="26">
                  <c:v>0.97909999999999997</c:v>
                </c:pt>
                <c:pt idx="27">
                  <c:v>0.97650000000000003</c:v>
                </c:pt>
                <c:pt idx="28">
                  <c:v>0.97470000000000001</c:v>
                </c:pt>
                <c:pt idx="29">
                  <c:v>0.97399999999999998</c:v>
                </c:pt>
                <c:pt idx="30">
                  <c:v>0.97289999999999999</c:v>
                </c:pt>
                <c:pt idx="31">
                  <c:v>0.97260000000000002</c:v>
                </c:pt>
                <c:pt idx="32">
                  <c:v>0.97250000000000003</c:v>
                </c:pt>
              </c:numCache>
            </c:numRef>
          </c:val>
          <c:smooth val="0"/>
          <c:extLst>
            <c:ext xmlns:c16="http://schemas.microsoft.com/office/drawing/2014/chart" uri="{C3380CC4-5D6E-409C-BE32-E72D297353CC}">
              <c16:uniqueId val="{00000002-CCFC-45E7-9CFD-9B8D4391143D}"/>
            </c:ext>
          </c:extLst>
        </c:ser>
        <c:ser>
          <c:idx val="3"/>
          <c:order val="3"/>
          <c:tx>
            <c:strRef>
              <c:f>Sheet1!$E$1</c:f>
              <c:strCache>
                <c:ptCount val="1"/>
                <c:pt idx="0">
                  <c:v>S-4</c:v>
                </c:pt>
              </c:strCache>
            </c:strRef>
          </c:tx>
          <c:spPr>
            <a:ln w="28575" cap="rnd">
              <a:solidFill>
                <a:schemeClr val="accent4"/>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Sheet1!$E$2:$E$34</c:f>
              <c:numCache>
                <c:formatCode>General</c:formatCode>
                <c:ptCount val="33"/>
                <c:pt idx="0">
                  <c:v>1</c:v>
                </c:pt>
                <c:pt idx="1">
                  <c:v>0.99039999999999995</c:v>
                </c:pt>
                <c:pt idx="2">
                  <c:v>0.98540000000000005</c:v>
                </c:pt>
                <c:pt idx="3">
                  <c:v>0.98280000000000001</c:v>
                </c:pt>
                <c:pt idx="4">
                  <c:v>0.98029999999999995</c:v>
                </c:pt>
                <c:pt idx="5">
                  <c:v>0.97460000000000002</c:v>
                </c:pt>
                <c:pt idx="6">
                  <c:v>0.97340000000000004</c:v>
                </c:pt>
                <c:pt idx="7">
                  <c:v>0.97170000000000001</c:v>
                </c:pt>
                <c:pt idx="8">
                  <c:v>0.96950000000000003</c:v>
                </c:pt>
                <c:pt idx="9">
                  <c:v>0.96740000000000004</c:v>
                </c:pt>
                <c:pt idx="10">
                  <c:v>0.96709999999999996</c:v>
                </c:pt>
                <c:pt idx="11">
                  <c:v>0.96660000000000001</c:v>
                </c:pt>
                <c:pt idx="12">
                  <c:v>0.96450000000000002</c:v>
                </c:pt>
                <c:pt idx="13">
                  <c:v>0.96389999999999998</c:v>
                </c:pt>
                <c:pt idx="14">
                  <c:v>0.96350000000000002</c:v>
                </c:pt>
                <c:pt idx="15">
                  <c:v>0.96299999999999997</c:v>
                </c:pt>
                <c:pt idx="16">
                  <c:v>0.96250000000000002</c:v>
                </c:pt>
                <c:pt idx="17">
                  <c:v>0.96220000000000006</c:v>
                </c:pt>
                <c:pt idx="18">
                  <c:v>0.99019999999999997</c:v>
                </c:pt>
                <c:pt idx="19">
                  <c:v>0.98870000000000002</c:v>
                </c:pt>
                <c:pt idx="20">
                  <c:v>0.98839999999999995</c:v>
                </c:pt>
                <c:pt idx="21">
                  <c:v>0.98819999999999997</c:v>
                </c:pt>
                <c:pt idx="22">
                  <c:v>0.9839</c:v>
                </c:pt>
                <c:pt idx="23">
                  <c:v>0.99826000000000004</c:v>
                </c:pt>
                <c:pt idx="24">
                  <c:v>0.98260000000000003</c:v>
                </c:pt>
                <c:pt idx="25">
                  <c:v>0.97399999999999998</c:v>
                </c:pt>
                <c:pt idx="26">
                  <c:v>0.97319999999999995</c:v>
                </c:pt>
                <c:pt idx="27">
                  <c:v>0.97</c:v>
                </c:pt>
                <c:pt idx="28">
                  <c:v>0.96779999999999999</c:v>
                </c:pt>
                <c:pt idx="29">
                  <c:v>0.96679999999999999</c:v>
                </c:pt>
                <c:pt idx="30">
                  <c:v>0.96519999999999995</c:v>
                </c:pt>
                <c:pt idx="31">
                  <c:v>0.96479999999999999</c:v>
                </c:pt>
                <c:pt idx="32">
                  <c:v>0.9647</c:v>
                </c:pt>
              </c:numCache>
            </c:numRef>
          </c:val>
          <c:smooth val="0"/>
          <c:extLst>
            <c:ext xmlns:c16="http://schemas.microsoft.com/office/drawing/2014/chart" uri="{C3380CC4-5D6E-409C-BE32-E72D297353CC}">
              <c16:uniqueId val="{00000003-CCFC-45E7-9CFD-9B8D4391143D}"/>
            </c:ext>
          </c:extLst>
        </c:ser>
        <c:ser>
          <c:idx val="4"/>
          <c:order val="4"/>
          <c:tx>
            <c:strRef>
              <c:f>Sheet1!$F$1</c:f>
              <c:strCache>
                <c:ptCount val="1"/>
                <c:pt idx="0">
                  <c:v>S-5</c:v>
                </c:pt>
              </c:strCache>
            </c:strRef>
          </c:tx>
          <c:spPr>
            <a:ln w="28575" cap="rnd">
              <a:solidFill>
                <a:schemeClr val="accent5"/>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Sheet1!$F$2:$F$34</c:f>
              <c:numCache>
                <c:formatCode>General</c:formatCode>
                <c:ptCount val="33"/>
                <c:pt idx="0">
                  <c:v>1</c:v>
                </c:pt>
                <c:pt idx="1">
                  <c:v>0.99419999999999997</c:v>
                </c:pt>
                <c:pt idx="2">
                  <c:v>0.98850000000000005</c:v>
                </c:pt>
                <c:pt idx="3">
                  <c:v>0.98670000000000002</c:v>
                </c:pt>
                <c:pt idx="4">
                  <c:v>0.9849</c:v>
                </c:pt>
                <c:pt idx="5">
                  <c:v>0.98070000000000002</c:v>
                </c:pt>
                <c:pt idx="6">
                  <c:v>0.97970000000000002</c:v>
                </c:pt>
                <c:pt idx="7">
                  <c:v>0.97860000000000003</c:v>
                </c:pt>
                <c:pt idx="8">
                  <c:v>0.97740000000000005</c:v>
                </c:pt>
                <c:pt idx="9">
                  <c:v>0.97629999999999995</c:v>
                </c:pt>
                <c:pt idx="10">
                  <c:v>0.97619999999999996</c:v>
                </c:pt>
                <c:pt idx="11">
                  <c:v>0.97599999999999998</c:v>
                </c:pt>
                <c:pt idx="12">
                  <c:v>0.97540000000000004</c:v>
                </c:pt>
                <c:pt idx="13">
                  <c:v>0.97489999999999999</c:v>
                </c:pt>
                <c:pt idx="14">
                  <c:v>0.9748</c:v>
                </c:pt>
                <c:pt idx="15">
                  <c:v>0.97470000000000001</c:v>
                </c:pt>
                <c:pt idx="16">
                  <c:v>0.9748</c:v>
                </c:pt>
                <c:pt idx="17">
                  <c:v>0.97460000000000002</c:v>
                </c:pt>
                <c:pt idx="18">
                  <c:v>0.99219999999999997</c:v>
                </c:pt>
                <c:pt idx="19">
                  <c:v>0.99080000000000001</c:v>
                </c:pt>
                <c:pt idx="20">
                  <c:v>0.99050000000000005</c:v>
                </c:pt>
                <c:pt idx="21">
                  <c:v>0.99029999999999996</c:v>
                </c:pt>
                <c:pt idx="22">
                  <c:v>0.98709999999999998</c:v>
                </c:pt>
                <c:pt idx="23">
                  <c:v>0.98580000000000001</c:v>
                </c:pt>
                <c:pt idx="24">
                  <c:v>0.9859</c:v>
                </c:pt>
                <c:pt idx="25">
                  <c:v>0.98029999999999995</c:v>
                </c:pt>
                <c:pt idx="26">
                  <c:v>0.97989999999999999</c:v>
                </c:pt>
                <c:pt idx="27">
                  <c:v>0.97799999999999998</c:v>
                </c:pt>
                <c:pt idx="28">
                  <c:v>0.97670000000000001</c:v>
                </c:pt>
                <c:pt idx="29">
                  <c:v>0.97589999999999999</c:v>
                </c:pt>
                <c:pt idx="30">
                  <c:v>0.9748</c:v>
                </c:pt>
                <c:pt idx="31">
                  <c:v>0.97450000000000003</c:v>
                </c:pt>
                <c:pt idx="32">
                  <c:v>0.97440000000000004</c:v>
                </c:pt>
              </c:numCache>
            </c:numRef>
          </c:val>
          <c:smooth val="0"/>
          <c:extLst>
            <c:ext xmlns:c16="http://schemas.microsoft.com/office/drawing/2014/chart" uri="{C3380CC4-5D6E-409C-BE32-E72D297353CC}">
              <c16:uniqueId val="{00000004-CCFC-45E7-9CFD-9B8D4391143D}"/>
            </c:ext>
          </c:extLst>
        </c:ser>
        <c:ser>
          <c:idx val="5"/>
          <c:order val="5"/>
          <c:tx>
            <c:strRef>
              <c:f>Sheet1!$G$1</c:f>
              <c:strCache>
                <c:ptCount val="1"/>
                <c:pt idx="0">
                  <c:v>S-6</c:v>
                </c:pt>
              </c:strCache>
            </c:strRef>
          </c:tx>
          <c:spPr>
            <a:ln w="28575" cap="rnd">
              <a:solidFill>
                <a:schemeClr val="accent6"/>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Sheet1!$G$2:$G$34</c:f>
              <c:numCache>
                <c:formatCode>General</c:formatCode>
                <c:ptCount val="33"/>
                <c:pt idx="0">
                  <c:v>1</c:v>
                </c:pt>
                <c:pt idx="1">
                  <c:v>0.99280000000000002</c:v>
                </c:pt>
                <c:pt idx="2">
                  <c:v>0.9889</c:v>
                </c:pt>
                <c:pt idx="3">
                  <c:v>0.98709999999999998</c:v>
                </c:pt>
                <c:pt idx="4">
                  <c:v>0.98540000000000005</c:v>
                </c:pt>
                <c:pt idx="5">
                  <c:v>0.98409999999999997</c:v>
                </c:pt>
                <c:pt idx="6">
                  <c:v>0.98089999999999999</c:v>
                </c:pt>
                <c:pt idx="7">
                  <c:v>0.98060000000000003</c:v>
                </c:pt>
                <c:pt idx="8">
                  <c:v>0.98070000000000002</c:v>
                </c:pt>
                <c:pt idx="9">
                  <c:v>0.98050000000000004</c:v>
                </c:pt>
                <c:pt idx="10">
                  <c:v>0.99990000000000001</c:v>
                </c:pt>
                <c:pt idx="11">
                  <c:v>0.99760000000000004</c:v>
                </c:pt>
                <c:pt idx="12">
                  <c:v>0.99560000000000004</c:v>
                </c:pt>
                <c:pt idx="13">
                  <c:v>0.99480000000000002</c:v>
                </c:pt>
                <c:pt idx="14">
                  <c:v>0.99439999999999995</c:v>
                </c:pt>
                <c:pt idx="15">
                  <c:v>0.99390000000000001</c:v>
                </c:pt>
                <c:pt idx="16">
                  <c:v>0.99319999999999997</c:v>
                </c:pt>
                <c:pt idx="17">
                  <c:v>0.99299999999999999</c:v>
                </c:pt>
                <c:pt idx="18">
                  <c:v>0.99270000000000003</c:v>
                </c:pt>
                <c:pt idx="19">
                  <c:v>0.99199999999999999</c:v>
                </c:pt>
                <c:pt idx="20">
                  <c:v>0.99180000000000001</c:v>
                </c:pt>
                <c:pt idx="21">
                  <c:v>0.99150000000000005</c:v>
                </c:pt>
                <c:pt idx="22">
                  <c:v>0.98750000000000004</c:v>
                </c:pt>
                <c:pt idx="23">
                  <c:v>0.98609999999999998</c:v>
                </c:pt>
                <c:pt idx="24">
                  <c:v>0.98609999999999998</c:v>
                </c:pt>
                <c:pt idx="25">
                  <c:v>0.98080000000000001</c:v>
                </c:pt>
                <c:pt idx="26">
                  <c:v>0.98</c:v>
                </c:pt>
                <c:pt idx="27">
                  <c:v>0.97689999999999999</c:v>
                </c:pt>
                <c:pt idx="28">
                  <c:v>0.97470000000000001</c:v>
                </c:pt>
                <c:pt idx="29">
                  <c:v>0.97360000000000002</c:v>
                </c:pt>
                <c:pt idx="30">
                  <c:v>0.97209999999999996</c:v>
                </c:pt>
                <c:pt idx="31">
                  <c:v>0.97170000000000001</c:v>
                </c:pt>
                <c:pt idx="32">
                  <c:v>0.97160000000000002</c:v>
                </c:pt>
              </c:numCache>
            </c:numRef>
          </c:val>
          <c:smooth val="0"/>
          <c:extLst>
            <c:ext xmlns:c16="http://schemas.microsoft.com/office/drawing/2014/chart" uri="{C3380CC4-5D6E-409C-BE32-E72D297353CC}">
              <c16:uniqueId val="{00000005-CCFC-45E7-9CFD-9B8D4391143D}"/>
            </c:ext>
          </c:extLst>
        </c:ser>
        <c:ser>
          <c:idx val="6"/>
          <c:order val="6"/>
          <c:tx>
            <c:strRef>
              <c:f>Sheet1!$H$1</c:f>
              <c:strCache>
                <c:ptCount val="1"/>
                <c:pt idx="0">
                  <c:v>S-7</c:v>
                </c:pt>
              </c:strCache>
            </c:strRef>
          </c:tx>
          <c:spPr>
            <a:ln w="28575" cap="rnd">
              <a:solidFill>
                <a:schemeClr val="accent1">
                  <a:lumMod val="60000"/>
                </a:schemeClr>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Sheet1!$H$2:$H$34</c:f>
              <c:numCache>
                <c:formatCode>General</c:formatCode>
                <c:ptCount val="33"/>
                <c:pt idx="0">
                  <c:v>1</c:v>
                </c:pt>
                <c:pt idx="1">
                  <c:v>0.99219999999999997</c:v>
                </c:pt>
                <c:pt idx="2">
                  <c:v>0.98819999999999997</c:v>
                </c:pt>
                <c:pt idx="3">
                  <c:v>0.98650000000000004</c:v>
                </c:pt>
                <c:pt idx="4">
                  <c:v>0.98480000000000001</c:v>
                </c:pt>
                <c:pt idx="5">
                  <c:v>0.98089999999999999</c:v>
                </c:pt>
                <c:pt idx="6">
                  <c:v>0.98050000000000004</c:v>
                </c:pt>
                <c:pt idx="7">
                  <c:v>0.98009999999999997</c:v>
                </c:pt>
                <c:pt idx="8">
                  <c:v>0.99980000000000002</c:v>
                </c:pt>
                <c:pt idx="9">
                  <c:v>1</c:v>
                </c:pt>
                <c:pt idx="10">
                  <c:v>0.99990000000000001</c:v>
                </c:pt>
                <c:pt idx="11">
                  <c:v>0.99650000000000005</c:v>
                </c:pt>
                <c:pt idx="12">
                  <c:v>0.99439999999999995</c:v>
                </c:pt>
                <c:pt idx="13">
                  <c:v>0.99360000000000004</c:v>
                </c:pt>
                <c:pt idx="14">
                  <c:v>0.99309999999999998</c:v>
                </c:pt>
                <c:pt idx="15">
                  <c:v>0.99260000000000004</c:v>
                </c:pt>
                <c:pt idx="16">
                  <c:v>0.99180000000000001</c:v>
                </c:pt>
                <c:pt idx="17">
                  <c:v>0.99160000000000004</c:v>
                </c:pt>
                <c:pt idx="18">
                  <c:v>0.99199999999999999</c:v>
                </c:pt>
                <c:pt idx="19">
                  <c:v>0.99050000000000005</c:v>
                </c:pt>
                <c:pt idx="20">
                  <c:v>0.99019999999999997</c:v>
                </c:pt>
                <c:pt idx="21">
                  <c:v>0.99</c:v>
                </c:pt>
                <c:pt idx="22">
                  <c:v>0.98680000000000001</c:v>
                </c:pt>
                <c:pt idx="23">
                  <c:v>0.98550000000000004</c:v>
                </c:pt>
                <c:pt idx="24">
                  <c:v>0.98550000000000004</c:v>
                </c:pt>
                <c:pt idx="25">
                  <c:v>0.98029999999999995</c:v>
                </c:pt>
                <c:pt idx="26">
                  <c:v>0.97960000000000003</c:v>
                </c:pt>
                <c:pt idx="27">
                  <c:v>0.97660000000000002</c:v>
                </c:pt>
                <c:pt idx="28">
                  <c:v>0.97440000000000004</c:v>
                </c:pt>
                <c:pt idx="29">
                  <c:v>0.97350000000000003</c:v>
                </c:pt>
                <c:pt idx="30">
                  <c:v>0.97199999999999998</c:v>
                </c:pt>
                <c:pt idx="31">
                  <c:v>0.97170000000000001</c:v>
                </c:pt>
                <c:pt idx="32">
                  <c:v>0.97160000000000002</c:v>
                </c:pt>
              </c:numCache>
            </c:numRef>
          </c:val>
          <c:smooth val="0"/>
          <c:extLst>
            <c:ext xmlns:c16="http://schemas.microsoft.com/office/drawing/2014/chart" uri="{C3380CC4-5D6E-409C-BE32-E72D297353CC}">
              <c16:uniqueId val="{00000006-CCFC-45E7-9CFD-9B8D4391143D}"/>
            </c:ext>
          </c:extLst>
        </c:ser>
        <c:ser>
          <c:idx val="7"/>
          <c:order val="7"/>
          <c:tx>
            <c:strRef>
              <c:f>Sheet1!$I$1</c:f>
              <c:strCache>
                <c:ptCount val="1"/>
                <c:pt idx="0">
                  <c:v>S-8</c:v>
                </c:pt>
              </c:strCache>
            </c:strRef>
          </c:tx>
          <c:spPr>
            <a:ln w="28575" cap="rnd">
              <a:solidFill>
                <a:schemeClr val="accent2">
                  <a:lumMod val="60000"/>
                </a:schemeClr>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Sheet1!$I$2:$I$34</c:f>
              <c:numCache>
                <c:formatCode>General</c:formatCode>
                <c:ptCount val="33"/>
                <c:pt idx="0">
                  <c:v>1</c:v>
                </c:pt>
                <c:pt idx="1">
                  <c:v>0.99419999999999997</c:v>
                </c:pt>
                <c:pt idx="2">
                  <c:v>0.99139999999999995</c:v>
                </c:pt>
                <c:pt idx="3">
                  <c:v>0.99039999999999995</c:v>
                </c:pt>
                <c:pt idx="4">
                  <c:v>0.98960000000000004</c:v>
                </c:pt>
                <c:pt idx="5">
                  <c:v>0.98750000000000004</c:v>
                </c:pt>
                <c:pt idx="6">
                  <c:v>0.98740000000000006</c:v>
                </c:pt>
                <c:pt idx="7">
                  <c:v>0.99480000000000002</c:v>
                </c:pt>
                <c:pt idx="8">
                  <c:v>0.99299999999999999</c:v>
                </c:pt>
                <c:pt idx="9">
                  <c:v>0.99129999999999996</c:v>
                </c:pt>
                <c:pt idx="10">
                  <c:v>0.99109999999999998</c:v>
                </c:pt>
                <c:pt idx="11">
                  <c:v>0.99170000000000003</c:v>
                </c:pt>
                <c:pt idx="12">
                  <c:v>0.98919999999999997</c:v>
                </c:pt>
                <c:pt idx="13">
                  <c:v>0.98860000000000003</c:v>
                </c:pt>
                <c:pt idx="14">
                  <c:v>0.98839999999999995</c:v>
                </c:pt>
                <c:pt idx="15">
                  <c:v>0.98829999999999996</c:v>
                </c:pt>
                <c:pt idx="16">
                  <c:v>0.98750000000000004</c:v>
                </c:pt>
                <c:pt idx="17">
                  <c:v>0.98729999999999996</c:v>
                </c:pt>
                <c:pt idx="18">
                  <c:v>0.99399999999999999</c:v>
                </c:pt>
                <c:pt idx="19">
                  <c:v>0.99260000000000004</c:v>
                </c:pt>
                <c:pt idx="20">
                  <c:v>0.99229999999999996</c:v>
                </c:pt>
                <c:pt idx="21">
                  <c:v>0.99199999999999999</c:v>
                </c:pt>
                <c:pt idx="22">
                  <c:v>0.99</c:v>
                </c:pt>
                <c:pt idx="23">
                  <c:v>0.98870000000000002</c:v>
                </c:pt>
                <c:pt idx="24">
                  <c:v>0.98860000000000003</c:v>
                </c:pt>
                <c:pt idx="25">
                  <c:v>0.98719999999999997</c:v>
                </c:pt>
                <c:pt idx="26">
                  <c:v>0.98670000000000002</c:v>
                </c:pt>
                <c:pt idx="27">
                  <c:v>0.9849</c:v>
                </c:pt>
                <c:pt idx="28">
                  <c:v>0.98370000000000002</c:v>
                </c:pt>
                <c:pt idx="29">
                  <c:v>0.98299999999999998</c:v>
                </c:pt>
                <c:pt idx="30">
                  <c:v>0.98219999999999996</c:v>
                </c:pt>
                <c:pt idx="31">
                  <c:v>0.9819</c:v>
                </c:pt>
                <c:pt idx="32">
                  <c:v>0.9819</c:v>
                </c:pt>
              </c:numCache>
            </c:numRef>
          </c:val>
          <c:smooth val="0"/>
          <c:extLst>
            <c:ext xmlns:c16="http://schemas.microsoft.com/office/drawing/2014/chart" uri="{C3380CC4-5D6E-409C-BE32-E72D297353CC}">
              <c16:uniqueId val="{00000007-CCFC-45E7-9CFD-9B8D4391143D}"/>
            </c:ext>
          </c:extLst>
        </c:ser>
        <c:dLbls>
          <c:showLegendKey val="0"/>
          <c:showVal val="0"/>
          <c:showCatName val="0"/>
          <c:showSerName val="0"/>
          <c:showPercent val="0"/>
          <c:showBubbleSize val="0"/>
        </c:dLbls>
        <c:smooth val="0"/>
        <c:axId val="791329215"/>
        <c:axId val="785505455"/>
      </c:lineChart>
      <c:catAx>
        <c:axId val="791329215"/>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Number of</a:t>
                </a:r>
                <a:r>
                  <a:rPr lang="en-US" sz="800" b="1" baseline="0">
                    <a:latin typeface="Times New Roman" panose="02020603050405020304" pitchFamily="18" charset="0"/>
                    <a:cs typeface="Times New Roman" panose="02020603050405020304" pitchFamily="18" charset="0"/>
                  </a:rPr>
                  <a:t> Bus</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785505455"/>
        <c:crosses val="autoZero"/>
        <c:auto val="1"/>
        <c:lblAlgn val="ctr"/>
        <c:lblOffset val="100"/>
        <c:noMultiLvlLbl val="0"/>
      </c:catAx>
      <c:valAx>
        <c:axId val="785505455"/>
        <c:scaling>
          <c:orientation val="minMax"/>
          <c:max val="1.0049999999999999"/>
          <c:min val="0.955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Voltage</a:t>
                </a:r>
                <a:r>
                  <a:rPr lang="en-US" sz="800" b="1" baseline="0">
                    <a:latin typeface="Times New Roman" panose="02020603050405020304" pitchFamily="18" charset="0"/>
                    <a:cs typeface="Times New Roman" panose="02020603050405020304" pitchFamily="18" charset="0"/>
                  </a:rPr>
                  <a:t> Level (pu)</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791329215"/>
        <c:crosses val="autoZero"/>
        <c:crossBetween val="between"/>
      </c:valAx>
      <c:spPr>
        <a:noFill/>
        <a:ln>
          <a:noFill/>
        </a:ln>
        <a:effectLst/>
      </c:spPr>
    </c:plotArea>
    <c:legend>
      <c:legendPos val="b"/>
      <c:layout>
        <c:manualLayout>
          <c:xMode val="edge"/>
          <c:yMode val="edge"/>
          <c:x val="0.12910060977009857"/>
          <c:y val="0.15551181102362205"/>
          <c:w val="0.77592500834796474"/>
          <c:h val="9.05317495184346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Voltage</a:t>
            </a:r>
            <a:r>
              <a:rPr lang="en-US" sz="1000" b="1" baseline="0">
                <a:latin typeface="Times New Roman" panose="02020603050405020304" pitchFamily="18" charset="0"/>
                <a:cs typeface="Times New Roman" panose="02020603050405020304" pitchFamily="18" charset="0"/>
              </a:rPr>
              <a:t> Deviation to Each Bus Ratio in Each Scenario</a:t>
            </a:r>
            <a:endParaRPr lang="id-ID"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manualLayout>
          <c:layoutTarget val="inner"/>
          <c:xMode val="edge"/>
          <c:yMode val="edge"/>
          <c:x val="7.7634785868038375E-2"/>
          <c:y val="0.14044138721696761"/>
          <c:w val="0.90176789178386707"/>
          <c:h val="0.69617492998241948"/>
        </c:manualLayout>
      </c:layout>
      <c:lineChart>
        <c:grouping val="standard"/>
        <c:varyColors val="0"/>
        <c:ser>
          <c:idx val="0"/>
          <c:order val="0"/>
          <c:tx>
            <c:strRef>
              <c:f>Sheet1!$B$1</c:f>
              <c:strCache>
                <c:ptCount val="1"/>
                <c:pt idx="0">
                  <c:v>S-1</c:v>
                </c:pt>
              </c:strCache>
            </c:strRef>
          </c:tx>
          <c:spPr>
            <a:ln w="28575" cap="rnd">
              <a:solidFill>
                <a:schemeClr val="accent1"/>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Sheet1!$B$2:$B$34</c:f>
              <c:numCache>
                <c:formatCode>General</c:formatCode>
                <c:ptCount val="33"/>
                <c:pt idx="0">
                  <c:v>0</c:v>
                </c:pt>
                <c:pt idx="1">
                  <c:v>9.7000000000000419E-3</c:v>
                </c:pt>
                <c:pt idx="2">
                  <c:v>1.4800000000000035E-2</c:v>
                </c:pt>
                <c:pt idx="3">
                  <c:v>1.7399999999999971E-2</c:v>
                </c:pt>
                <c:pt idx="4">
                  <c:v>2.0000000000000018E-2</c:v>
                </c:pt>
                <c:pt idx="5">
                  <c:v>2.6200000000000001E-2</c:v>
                </c:pt>
                <c:pt idx="6">
                  <c:v>2.7599999999999958E-2</c:v>
                </c:pt>
                <c:pt idx="7">
                  <c:v>2.9399999999999982E-2</c:v>
                </c:pt>
                <c:pt idx="8">
                  <c:v>3.180000000000005E-2</c:v>
                </c:pt>
                <c:pt idx="9">
                  <c:v>3.400000000000003E-2</c:v>
                </c:pt>
                <c:pt idx="10">
                  <c:v>3.4399999999999986E-2</c:v>
                </c:pt>
                <c:pt idx="11">
                  <c:v>3.5000000000000031E-2</c:v>
                </c:pt>
                <c:pt idx="12">
                  <c:v>3.73E-2</c:v>
                </c:pt>
                <c:pt idx="13">
                  <c:v>3.8200000000000012E-2</c:v>
                </c:pt>
                <c:pt idx="14">
                  <c:v>3.8699999999999957E-2</c:v>
                </c:pt>
                <c:pt idx="15">
                  <c:v>3.9200000000000013E-2</c:v>
                </c:pt>
                <c:pt idx="16">
                  <c:v>4.0000000000000036E-2</c:v>
                </c:pt>
                <c:pt idx="17">
                  <c:v>4.0200000000000014E-2</c:v>
                </c:pt>
                <c:pt idx="18">
                  <c:v>9.9000000000000199E-3</c:v>
                </c:pt>
                <c:pt idx="19">
                  <c:v>1.1299999999999977E-2</c:v>
                </c:pt>
                <c:pt idx="20">
                  <c:v>1.1600000000000055E-2</c:v>
                </c:pt>
                <c:pt idx="21">
                  <c:v>1.1900000000000022E-2</c:v>
                </c:pt>
                <c:pt idx="22">
                  <c:v>1.6199999999999992E-2</c:v>
                </c:pt>
                <c:pt idx="23">
                  <c:v>1.8900000000000028E-2</c:v>
                </c:pt>
                <c:pt idx="24">
                  <c:v>2.0199999999999996E-2</c:v>
                </c:pt>
                <c:pt idx="25">
                  <c:v>2.6800000000000046E-2</c:v>
                </c:pt>
                <c:pt idx="26">
                  <c:v>2.7599999999999958E-2</c:v>
                </c:pt>
                <c:pt idx="27">
                  <c:v>3.069999999999995E-2</c:v>
                </c:pt>
                <c:pt idx="28">
                  <c:v>3.3000000000000029E-2</c:v>
                </c:pt>
                <c:pt idx="29">
                  <c:v>3.400000000000003E-2</c:v>
                </c:pt>
                <c:pt idx="30">
                  <c:v>3.5599999999999965E-2</c:v>
                </c:pt>
                <c:pt idx="31">
                  <c:v>3.5900000000000043E-2</c:v>
                </c:pt>
                <c:pt idx="32">
                  <c:v>3.6000000000000032E-2</c:v>
                </c:pt>
              </c:numCache>
            </c:numRef>
          </c:val>
          <c:smooth val="0"/>
          <c:extLst>
            <c:ext xmlns:c16="http://schemas.microsoft.com/office/drawing/2014/chart" uri="{C3380CC4-5D6E-409C-BE32-E72D297353CC}">
              <c16:uniqueId val="{00000000-D7A8-40F4-A6BC-B5302B4EC961}"/>
            </c:ext>
          </c:extLst>
        </c:ser>
        <c:ser>
          <c:idx val="1"/>
          <c:order val="1"/>
          <c:tx>
            <c:strRef>
              <c:f>Sheet1!$C$1</c:f>
              <c:strCache>
                <c:ptCount val="1"/>
                <c:pt idx="0">
                  <c:v>S-2</c:v>
                </c:pt>
              </c:strCache>
            </c:strRef>
          </c:tx>
          <c:spPr>
            <a:ln w="28575" cap="rnd">
              <a:solidFill>
                <a:schemeClr val="accent2"/>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Sheet1!$C$2:$C$34</c:f>
              <c:numCache>
                <c:formatCode>General</c:formatCode>
                <c:ptCount val="33"/>
                <c:pt idx="0">
                  <c:v>0</c:v>
                </c:pt>
                <c:pt idx="1">
                  <c:v>0</c:v>
                </c:pt>
                <c:pt idx="2">
                  <c:v>1.0199999999999987E-2</c:v>
                </c:pt>
                <c:pt idx="3">
                  <c:v>1.0600000000000054E-2</c:v>
                </c:pt>
                <c:pt idx="4">
                  <c:v>1.2800000000000034E-2</c:v>
                </c:pt>
                <c:pt idx="5">
                  <c:v>1.5700000000000047E-2</c:v>
                </c:pt>
                <c:pt idx="6">
                  <c:v>3.9999999999995595E-4</c:v>
                </c:pt>
                <c:pt idx="7">
                  <c:v>6.4999999999999503E-3</c:v>
                </c:pt>
                <c:pt idx="8">
                  <c:v>8.900000000000019E-3</c:v>
                </c:pt>
                <c:pt idx="9">
                  <c:v>1.100000000000001E-2</c:v>
                </c:pt>
                <c:pt idx="10">
                  <c:v>1.1399999999999966E-2</c:v>
                </c:pt>
                <c:pt idx="11">
                  <c:v>1.1900000000000022E-2</c:v>
                </c:pt>
                <c:pt idx="12">
                  <c:v>1.419999999999999E-2</c:v>
                </c:pt>
                <c:pt idx="13">
                  <c:v>1.5000000000000013E-2</c:v>
                </c:pt>
                <c:pt idx="14">
                  <c:v>1.5599999999999947E-2</c:v>
                </c:pt>
                <c:pt idx="15">
                  <c:v>1.6100000000000003E-2</c:v>
                </c:pt>
                <c:pt idx="16">
                  <c:v>1.6800000000000037E-2</c:v>
                </c:pt>
                <c:pt idx="17">
                  <c:v>1.7100000000000004E-2</c:v>
                </c:pt>
                <c:pt idx="18">
                  <c:v>7.0000000000000062E-3</c:v>
                </c:pt>
                <c:pt idx="19">
                  <c:v>8.499999999999952E-3</c:v>
                </c:pt>
                <c:pt idx="20">
                  <c:v>8.700000000000041E-3</c:v>
                </c:pt>
                <c:pt idx="21">
                  <c:v>9.000000000000008E-3</c:v>
                </c:pt>
                <c:pt idx="22">
                  <c:v>1.1600000000000055E-2</c:v>
                </c:pt>
                <c:pt idx="23">
                  <c:v>1.2900000000000023E-2</c:v>
                </c:pt>
                <c:pt idx="24">
                  <c:v>1.2900000000000023E-2</c:v>
                </c:pt>
                <c:pt idx="25">
                  <c:v>1.6299999999999981E-2</c:v>
                </c:pt>
                <c:pt idx="26">
                  <c:v>1.7100000000000004E-2</c:v>
                </c:pt>
                <c:pt idx="27">
                  <c:v>2.0199999999999996E-2</c:v>
                </c:pt>
                <c:pt idx="28">
                  <c:v>2.2499999999999964E-2</c:v>
                </c:pt>
                <c:pt idx="29">
                  <c:v>2.3499999999999965E-2</c:v>
                </c:pt>
                <c:pt idx="30">
                  <c:v>2.5000000000000022E-2</c:v>
                </c:pt>
                <c:pt idx="31">
                  <c:v>2.5399999999999978E-2</c:v>
                </c:pt>
                <c:pt idx="32">
                  <c:v>2.5499999999999967E-2</c:v>
                </c:pt>
              </c:numCache>
            </c:numRef>
          </c:val>
          <c:smooth val="0"/>
          <c:extLst>
            <c:ext xmlns:c16="http://schemas.microsoft.com/office/drawing/2014/chart" uri="{C3380CC4-5D6E-409C-BE32-E72D297353CC}">
              <c16:uniqueId val="{00000001-D7A8-40F4-A6BC-B5302B4EC961}"/>
            </c:ext>
          </c:extLst>
        </c:ser>
        <c:ser>
          <c:idx val="2"/>
          <c:order val="2"/>
          <c:tx>
            <c:strRef>
              <c:f>Sheet1!$D$1</c:f>
              <c:strCache>
                <c:ptCount val="1"/>
                <c:pt idx="0">
                  <c:v>S-3</c:v>
                </c:pt>
              </c:strCache>
            </c:strRef>
          </c:tx>
          <c:spPr>
            <a:ln w="28575" cap="rnd">
              <a:solidFill>
                <a:schemeClr val="accent3"/>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Sheet1!$D$2:$D$34</c:f>
              <c:numCache>
                <c:formatCode>General</c:formatCode>
                <c:ptCount val="33"/>
                <c:pt idx="0">
                  <c:v>0</c:v>
                </c:pt>
                <c:pt idx="1">
                  <c:v>7.6000000000000512E-3</c:v>
                </c:pt>
                <c:pt idx="2">
                  <c:v>1.1700000000000044E-2</c:v>
                </c:pt>
                <c:pt idx="3">
                  <c:v>1.3499999999999956E-2</c:v>
                </c:pt>
                <c:pt idx="4">
                  <c:v>1.529999999999998E-2</c:v>
                </c:pt>
                <c:pt idx="5">
                  <c:v>1.9700000000000051E-2</c:v>
                </c:pt>
                <c:pt idx="6">
                  <c:v>2.0800000000000041E-2</c:v>
                </c:pt>
                <c:pt idx="7">
                  <c:v>2.1900000000000031E-2</c:v>
                </c:pt>
                <c:pt idx="8">
                  <c:v>2.3199999999999998E-2</c:v>
                </c:pt>
                <c:pt idx="9">
                  <c:v>2.4900000000000033E-2</c:v>
                </c:pt>
                <c:pt idx="10">
                  <c:v>2.5100000000000011E-2</c:v>
                </c:pt>
                <c:pt idx="11">
                  <c:v>2.5499999999999967E-2</c:v>
                </c:pt>
                <c:pt idx="12">
                  <c:v>2.7000000000000024E-2</c:v>
                </c:pt>
                <c:pt idx="13">
                  <c:v>2.7599999999999958E-2</c:v>
                </c:pt>
                <c:pt idx="14">
                  <c:v>2.7800000000000047E-2</c:v>
                </c:pt>
                <c:pt idx="15">
                  <c:v>2.8000000000000025E-2</c:v>
                </c:pt>
                <c:pt idx="16">
                  <c:v>2.8100000000000014E-2</c:v>
                </c:pt>
                <c:pt idx="17">
                  <c:v>2.8299999999999992E-2</c:v>
                </c:pt>
                <c:pt idx="18">
                  <c:v>7.8000000000000291E-3</c:v>
                </c:pt>
                <c:pt idx="19">
                  <c:v>9.199999999999986E-3</c:v>
                </c:pt>
                <c:pt idx="20">
                  <c:v>9.4999999999999529E-3</c:v>
                </c:pt>
                <c:pt idx="21">
                  <c:v>9.8000000000000309E-3</c:v>
                </c:pt>
                <c:pt idx="22">
                  <c:v>1.3100000000000001E-2</c:v>
                </c:pt>
                <c:pt idx="23">
                  <c:v>1.4399999999999968E-2</c:v>
                </c:pt>
                <c:pt idx="24">
                  <c:v>1.4399999999999968E-2</c:v>
                </c:pt>
                <c:pt idx="25">
                  <c:v>2.0199999999999996E-2</c:v>
                </c:pt>
                <c:pt idx="26">
                  <c:v>2.090000000000003E-2</c:v>
                </c:pt>
                <c:pt idx="27">
                  <c:v>2.3499999999999965E-2</c:v>
                </c:pt>
                <c:pt idx="28">
                  <c:v>2.5299999999999989E-2</c:v>
                </c:pt>
                <c:pt idx="29">
                  <c:v>2.6000000000000023E-2</c:v>
                </c:pt>
                <c:pt idx="30">
                  <c:v>2.7100000000000013E-2</c:v>
                </c:pt>
                <c:pt idx="31">
                  <c:v>2.739999999999998E-2</c:v>
                </c:pt>
                <c:pt idx="32">
                  <c:v>2.7499999999999969E-2</c:v>
                </c:pt>
              </c:numCache>
            </c:numRef>
          </c:val>
          <c:smooth val="0"/>
          <c:extLst>
            <c:ext xmlns:c16="http://schemas.microsoft.com/office/drawing/2014/chart" uri="{C3380CC4-5D6E-409C-BE32-E72D297353CC}">
              <c16:uniqueId val="{00000002-D7A8-40F4-A6BC-B5302B4EC961}"/>
            </c:ext>
          </c:extLst>
        </c:ser>
        <c:ser>
          <c:idx val="3"/>
          <c:order val="3"/>
          <c:tx>
            <c:strRef>
              <c:f>Sheet1!$E$1</c:f>
              <c:strCache>
                <c:ptCount val="1"/>
                <c:pt idx="0">
                  <c:v>S-4</c:v>
                </c:pt>
              </c:strCache>
            </c:strRef>
          </c:tx>
          <c:spPr>
            <a:ln w="28575" cap="rnd">
              <a:solidFill>
                <a:schemeClr val="accent4"/>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Sheet1!$E$2:$E$34</c:f>
              <c:numCache>
                <c:formatCode>General</c:formatCode>
                <c:ptCount val="33"/>
                <c:pt idx="0">
                  <c:v>0</c:v>
                </c:pt>
                <c:pt idx="1">
                  <c:v>9.6000000000000529E-3</c:v>
                </c:pt>
                <c:pt idx="2">
                  <c:v>1.4599999999999946E-2</c:v>
                </c:pt>
                <c:pt idx="3">
                  <c:v>1.7199999999999993E-2</c:v>
                </c:pt>
                <c:pt idx="4">
                  <c:v>1.9700000000000051E-2</c:v>
                </c:pt>
                <c:pt idx="5">
                  <c:v>2.5399999999999978E-2</c:v>
                </c:pt>
                <c:pt idx="6">
                  <c:v>2.6599999999999957E-2</c:v>
                </c:pt>
                <c:pt idx="7">
                  <c:v>2.8299999999999992E-2</c:v>
                </c:pt>
                <c:pt idx="8">
                  <c:v>3.0499999999999972E-2</c:v>
                </c:pt>
                <c:pt idx="9">
                  <c:v>3.2599999999999962E-2</c:v>
                </c:pt>
                <c:pt idx="10">
                  <c:v>3.290000000000004E-2</c:v>
                </c:pt>
                <c:pt idx="11">
                  <c:v>3.3399999999999985E-2</c:v>
                </c:pt>
                <c:pt idx="12">
                  <c:v>3.5499999999999976E-2</c:v>
                </c:pt>
                <c:pt idx="13">
                  <c:v>3.6100000000000021E-2</c:v>
                </c:pt>
                <c:pt idx="14">
                  <c:v>3.6499999999999977E-2</c:v>
                </c:pt>
                <c:pt idx="15">
                  <c:v>3.7000000000000033E-2</c:v>
                </c:pt>
                <c:pt idx="16">
                  <c:v>3.7499999999999978E-2</c:v>
                </c:pt>
                <c:pt idx="17">
                  <c:v>3.7799999999999945E-2</c:v>
                </c:pt>
                <c:pt idx="18">
                  <c:v>9.8000000000000309E-3</c:v>
                </c:pt>
                <c:pt idx="19">
                  <c:v>1.1299999999999977E-2</c:v>
                </c:pt>
                <c:pt idx="20">
                  <c:v>1.1600000000000055E-2</c:v>
                </c:pt>
                <c:pt idx="21">
                  <c:v>1.1800000000000033E-2</c:v>
                </c:pt>
                <c:pt idx="22">
                  <c:v>1.6100000000000003E-2</c:v>
                </c:pt>
                <c:pt idx="23">
                  <c:v>1.7399999999999638E-3</c:v>
                </c:pt>
                <c:pt idx="24">
                  <c:v>1.7399999999999971E-2</c:v>
                </c:pt>
                <c:pt idx="25">
                  <c:v>2.6000000000000023E-2</c:v>
                </c:pt>
                <c:pt idx="26">
                  <c:v>2.6800000000000046E-2</c:v>
                </c:pt>
                <c:pt idx="27">
                  <c:v>3.0000000000000027E-2</c:v>
                </c:pt>
                <c:pt idx="28">
                  <c:v>3.2200000000000006E-2</c:v>
                </c:pt>
                <c:pt idx="29">
                  <c:v>3.3200000000000007E-2</c:v>
                </c:pt>
                <c:pt idx="30">
                  <c:v>3.4800000000000053E-2</c:v>
                </c:pt>
                <c:pt idx="31">
                  <c:v>3.5200000000000009E-2</c:v>
                </c:pt>
                <c:pt idx="32">
                  <c:v>3.5299999999999998E-2</c:v>
                </c:pt>
              </c:numCache>
            </c:numRef>
          </c:val>
          <c:smooth val="0"/>
          <c:extLst>
            <c:ext xmlns:c16="http://schemas.microsoft.com/office/drawing/2014/chart" uri="{C3380CC4-5D6E-409C-BE32-E72D297353CC}">
              <c16:uniqueId val="{00000003-D7A8-40F4-A6BC-B5302B4EC961}"/>
            </c:ext>
          </c:extLst>
        </c:ser>
        <c:ser>
          <c:idx val="4"/>
          <c:order val="4"/>
          <c:tx>
            <c:strRef>
              <c:f>Sheet1!$F$1</c:f>
              <c:strCache>
                <c:ptCount val="1"/>
                <c:pt idx="0">
                  <c:v>S-5</c:v>
                </c:pt>
              </c:strCache>
            </c:strRef>
          </c:tx>
          <c:spPr>
            <a:ln w="28575" cap="rnd">
              <a:solidFill>
                <a:schemeClr val="accent5"/>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Sheet1!$F$2:$F$34</c:f>
              <c:numCache>
                <c:formatCode>General</c:formatCode>
                <c:ptCount val="33"/>
                <c:pt idx="0">
                  <c:v>0</c:v>
                </c:pt>
                <c:pt idx="1">
                  <c:v>5.8000000000000274E-3</c:v>
                </c:pt>
                <c:pt idx="2">
                  <c:v>1.1499999999999955E-2</c:v>
                </c:pt>
                <c:pt idx="3">
                  <c:v>1.3299999999999979E-2</c:v>
                </c:pt>
                <c:pt idx="4">
                  <c:v>1.5100000000000002E-2</c:v>
                </c:pt>
                <c:pt idx="5">
                  <c:v>1.9299999999999984E-2</c:v>
                </c:pt>
                <c:pt idx="6">
                  <c:v>2.0299999999999985E-2</c:v>
                </c:pt>
                <c:pt idx="7">
                  <c:v>2.1399999999999975E-2</c:v>
                </c:pt>
                <c:pt idx="8">
                  <c:v>2.2599999999999953E-2</c:v>
                </c:pt>
                <c:pt idx="9">
                  <c:v>2.3700000000000054E-2</c:v>
                </c:pt>
                <c:pt idx="10">
                  <c:v>2.3800000000000043E-2</c:v>
                </c:pt>
                <c:pt idx="11">
                  <c:v>2.4000000000000021E-2</c:v>
                </c:pt>
                <c:pt idx="12">
                  <c:v>2.4599999999999955E-2</c:v>
                </c:pt>
                <c:pt idx="13">
                  <c:v>2.5100000000000011E-2</c:v>
                </c:pt>
                <c:pt idx="14">
                  <c:v>2.52E-2</c:v>
                </c:pt>
                <c:pt idx="15">
                  <c:v>2.5299999999999989E-2</c:v>
                </c:pt>
                <c:pt idx="16">
                  <c:v>2.52E-2</c:v>
                </c:pt>
                <c:pt idx="17">
                  <c:v>2.5399999999999978E-2</c:v>
                </c:pt>
                <c:pt idx="18">
                  <c:v>7.8000000000000291E-3</c:v>
                </c:pt>
                <c:pt idx="19">
                  <c:v>9.199999999999986E-3</c:v>
                </c:pt>
                <c:pt idx="20">
                  <c:v>9.4999999999999529E-3</c:v>
                </c:pt>
                <c:pt idx="21">
                  <c:v>9.7000000000000419E-3</c:v>
                </c:pt>
                <c:pt idx="22">
                  <c:v>1.2900000000000023E-2</c:v>
                </c:pt>
                <c:pt idx="23">
                  <c:v>1.419999999999999E-2</c:v>
                </c:pt>
                <c:pt idx="24">
                  <c:v>1.4100000000000001E-2</c:v>
                </c:pt>
                <c:pt idx="25">
                  <c:v>1.9700000000000051E-2</c:v>
                </c:pt>
                <c:pt idx="26">
                  <c:v>2.0100000000000007E-2</c:v>
                </c:pt>
                <c:pt idx="27">
                  <c:v>2.200000000000002E-2</c:v>
                </c:pt>
                <c:pt idx="28">
                  <c:v>2.3299999999999987E-2</c:v>
                </c:pt>
                <c:pt idx="29">
                  <c:v>2.410000000000001E-2</c:v>
                </c:pt>
                <c:pt idx="30">
                  <c:v>2.52E-2</c:v>
                </c:pt>
                <c:pt idx="31">
                  <c:v>2.5499999999999967E-2</c:v>
                </c:pt>
                <c:pt idx="32">
                  <c:v>2.5599999999999956E-2</c:v>
                </c:pt>
              </c:numCache>
            </c:numRef>
          </c:val>
          <c:smooth val="0"/>
          <c:extLst>
            <c:ext xmlns:c16="http://schemas.microsoft.com/office/drawing/2014/chart" uri="{C3380CC4-5D6E-409C-BE32-E72D297353CC}">
              <c16:uniqueId val="{00000004-D7A8-40F4-A6BC-B5302B4EC961}"/>
            </c:ext>
          </c:extLst>
        </c:ser>
        <c:ser>
          <c:idx val="5"/>
          <c:order val="5"/>
          <c:tx>
            <c:strRef>
              <c:f>Sheet1!$G$1</c:f>
              <c:strCache>
                <c:ptCount val="1"/>
                <c:pt idx="0">
                  <c:v>S-6</c:v>
                </c:pt>
              </c:strCache>
            </c:strRef>
          </c:tx>
          <c:spPr>
            <a:ln w="28575" cap="rnd">
              <a:solidFill>
                <a:schemeClr val="accent6"/>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Sheet1!$G$2:$G$34</c:f>
              <c:numCache>
                <c:formatCode>General</c:formatCode>
                <c:ptCount val="33"/>
                <c:pt idx="0">
                  <c:v>0</c:v>
                </c:pt>
                <c:pt idx="1">
                  <c:v>7.1999999999999842E-3</c:v>
                </c:pt>
                <c:pt idx="2">
                  <c:v>1.1099999999999999E-2</c:v>
                </c:pt>
                <c:pt idx="3">
                  <c:v>1.2900000000000023E-2</c:v>
                </c:pt>
                <c:pt idx="4">
                  <c:v>1.4599999999999946E-2</c:v>
                </c:pt>
                <c:pt idx="5">
                  <c:v>1.5900000000000025E-2</c:v>
                </c:pt>
                <c:pt idx="6">
                  <c:v>1.9100000000000006E-2</c:v>
                </c:pt>
                <c:pt idx="7">
                  <c:v>1.9399999999999973E-2</c:v>
                </c:pt>
                <c:pt idx="8">
                  <c:v>1.9299999999999984E-2</c:v>
                </c:pt>
                <c:pt idx="9">
                  <c:v>1.9499999999999962E-2</c:v>
                </c:pt>
                <c:pt idx="10">
                  <c:v>9.9999999999988987E-5</c:v>
                </c:pt>
                <c:pt idx="11">
                  <c:v>2.3999999999999577E-3</c:v>
                </c:pt>
                <c:pt idx="12">
                  <c:v>4.3999999999999595E-3</c:v>
                </c:pt>
                <c:pt idx="13">
                  <c:v>5.1999999999999824E-3</c:v>
                </c:pt>
                <c:pt idx="14">
                  <c:v>5.6000000000000494E-3</c:v>
                </c:pt>
                <c:pt idx="15">
                  <c:v>6.0999999999999943E-3</c:v>
                </c:pt>
                <c:pt idx="16">
                  <c:v>6.8000000000000282E-3</c:v>
                </c:pt>
                <c:pt idx="17">
                  <c:v>7.0000000000000062E-3</c:v>
                </c:pt>
                <c:pt idx="18">
                  <c:v>7.2999999999999732E-3</c:v>
                </c:pt>
                <c:pt idx="19">
                  <c:v>8.0000000000000071E-3</c:v>
                </c:pt>
                <c:pt idx="20">
                  <c:v>8.1999999999999851E-3</c:v>
                </c:pt>
                <c:pt idx="21">
                  <c:v>8.499999999999952E-3</c:v>
                </c:pt>
                <c:pt idx="22">
                  <c:v>1.2499999999999956E-2</c:v>
                </c:pt>
                <c:pt idx="23">
                  <c:v>1.3900000000000023E-2</c:v>
                </c:pt>
                <c:pt idx="24">
                  <c:v>1.3900000000000023E-2</c:v>
                </c:pt>
                <c:pt idx="25">
                  <c:v>1.9199999999999995E-2</c:v>
                </c:pt>
                <c:pt idx="26">
                  <c:v>2.0000000000000018E-2</c:v>
                </c:pt>
                <c:pt idx="27">
                  <c:v>2.3100000000000009E-2</c:v>
                </c:pt>
                <c:pt idx="28">
                  <c:v>2.5299999999999989E-2</c:v>
                </c:pt>
                <c:pt idx="29">
                  <c:v>2.6399999999999979E-2</c:v>
                </c:pt>
                <c:pt idx="30">
                  <c:v>2.7900000000000036E-2</c:v>
                </c:pt>
                <c:pt idx="31">
                  <c:v>2.8299999999999992E-2</c:v>
                </c:pt>
                <c:pt idx="32">
                  <c:v>2.8399999999999981E-2</c:v>
                </c:pt>
              </c:numCache>
            </c:numRef>
          </c:val>
          <c:smooth val="0"/>
          <c:extLst>
            <c:ext xmlns:c16="http://schemas.microsoft.com/office/drawing/2014/chart" uri="{C3380CC4-5D6E-409C-BE32-E72D297353CC}">
              <c16:uniqueId val="{00000005-D7A8-40F4-A6BC-B5302B4EC961}"/>
            </c:ext>
          </c:extLst>
        </c:ser>
        <c:ser>
          <c:idx val="6"/>
          <c:order val="6"/>
          <c:tx>
            <c:strRef>
              <c:f>Sheet1!$H$1</c:f>
              <c:strCache>
                <c:ptCount val="1"/>
                <c:pt idx="0">
                  <c:v>S-7</c:v>
                </c:pt>
              </c:strCache>
            </c:strRef>
          </c:tx>
          <c:spPr>
            <a:ln w="28575" cap="rnd">
              <a:solidFill>
                <a:schemeClr val="accent1">
                  <a:lumMod val="60000"/>
                </a:schemeClr>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Sheet1!$H$2:$H$34</c:f>
              <c:numCache>
                <c:formatCode>General</c:formatCode>
                <c:ptCount val="33"/>
                <c:pt idx="0">
                  <c:v>0</c:v>
                </c:pt>
                <c:pt idx="1">
                  <c:v>7.8000000000000291E-3</c:v>
                </c:pt>
                <c:pt idx="2">
                  <c:v>1.1800000000000033E-2</c:v>
                </c:pt>
                <c:pt idx="3">
                  <c:v>1.3499999999999956E-2</c:v>
                </c:pt>
                <c:pt idx="4">
                  <c:v>1.5199999999999991E-2</c:v>
                </c:pt>
                <c:pt idx="5">
                  <c:v>1.9100000000000006E-2</c:v>
                </c:pt>
                <c:pt idx="6">
                  <c:v>1.9499999999999962E-2</c:v>
                </c:pt>
                <c:pt idx="7">
                  <c:v>1.9900000000000029E-2</c:v>
                </c:pt>
                <c:pt idx="8">
                  <c:v>1.9999999999997797E-4</c:v>
                </c:pt>
                <c:pt idx="9">
                  <c:v>0</c:v>
                </c:pt>
                <c:pt idx="10">
                  <c:v>9.9999999999988987E-5</c:v>
                </c:pt>
                <c:pt idx="11">
                  <c:v>3.4999999999999476E-3</c:v>
                </c:pt>
                <c:pt idx="12">
                  <c:v>5.6000000000000494E-3</c:v>
                </c:pt>
                <c:pt idx="13">
                  <c:v>6.3999999999999613E-3</c:v>
                </c:pt>
                <c:pt idx="14">
                  <c:v>6.9000000000000172E-3</c:v>
                </c:pt>
                <c:pt idx="15">
                  <c:v>7.3999999999999622E-3</c:v>
                </c:pt>
                <c:pt idx="16">
                  <c:v>8.1999999999999851E-3</c:v>
                </c:pt>
                <c:pt idx="17">
                  <c:v>8.3999999999999631E-3</c:v>
                </c:pt>
                <c:pt idx="18">
                  <c:v>8.0000000000000071E-3</c:v>
                </c:pt>
                <c:pt idx="19">
                  <c:v>9.4999999999999529E-3</c:v>
                </c:pt>
                <c:pt idx="20">
                  <c:v>9.8000000000000309E-3</c:v>
                </c:pt>
                <c:pt idx="21">
                  <c:v>1.0000000000000009E-2</c:v>
                </c:pt>
                <c:pt idx="22">
                  <c:v>1.319999999999999E-2</c:v>
                </c:pt>
                <c:pt idx="23">
                  <c:v>1.4499999999999957E-2</c:v>
                </c:pt>
                <c:pt idx="24">
                  <c:v>1.4499999999999957E-2</c:v>
                </c:pt>
                <c:pt idx="25">
                  <c:v>1.9700000000000051E-2</c:v>
                </c:pt>
                <c:pt idx="26">
                  <c:v>2.0399999999999974E-2</c:v>
                </c:pt>
                <c:pt idx="27">
                  <c:v>2.3399999999999976E-2</c:v>
                </c:pt>
                <c:pt idx="28">
                  <c:v>2.5599999999999956E-2</c:v>
                </c:pt>
                <c:pt idx="29">
                  <c:v>2.6499999999999968E-2</c:v>
                </c:pt>
                <c:pt idx="30">
                  <c:v>2.8000000000000025E-2</c:v>
                </c:pt>
                <c:pt idx="31">
                  <c:v>2.8299999999999992E-2</c:v>
                </c:pt>
                <c:pt idx="32">
                  <c:v>2.8399999999999981E-2</c:v>
                </c:pt>
              </c:numCache>
            </c:numRef>
          </c:val>
          <c:smooth val="0"/>
          <c:extLst>
            <c:ext xmlns:c16="http://schemas.microsoft.com/office/drawing/2014/chart" uri="{C3380CC4-5D6E-409C-BE32-E72D297353CC}">
              <c16:uniqueId val="{00000006-D7A8-40F4-A6BC-B5302B4EC961}"/>
            </c:ext>
          </c:extLst>
        </c:ser>
        <c:ser>
          <c:idx val="7"/>
          <c:order val="7"/>
          <c:tx>
            <c:strRef>
              <c:f>Sheet1!$I$1</c:f>
              <c:strCache>
                <c:ptCount val="1"/>
                <c:pt idx="0">
                  <c:v>S-8</c:v>
                </c:pt>
              </c:strCache>
            </c:strRef>
          </c:tx>
          <c:spPr>
            <a:ln w="28575" cap="rnd">
              <a:solidFill>
                <a:schemeClr val="accent2">
                  <a:lumMod val="60000"/>
                </a:schemeClr>
              </a:solidFill>
              <a:round/>
            </a:ln>
            <a:effectLst/>
          </c:spPr>
          <c:marker>
            <c:symbol val="none"/>
          </c:marker>
          <c:cat>
            <c:numRef>
              <c:f>Sheet1!$A$2:$A$34</c:f>
              <c:numCache>
                <c:formatCode>General</c:formatCode>
                <c:ptCount val="3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numCache>
            </c:numRef>
          </c:cat>
          <c:val>
            <c:numRef>
              <c:f>Sheet1!$I$2:$I$34</c:f>
              <c:numCache>
                <c:formatCode>General</c:formatCode>
                <c:ptCount val="33"/>
                <c:pt idx="0">
                  <c:v>0</c:v>
                </c:pt>
                <c:pt idx="1">
                  <c:v>5.8000000000000274E-3</c:v>
                </c:pt>
                <c:pt idx="2">
                  <c:v>8.600000000000052E-3</c:v>
                </c:pt>
                <c:pt idx="3">
                  <c:v>9.6000000000000529E-3</c:v>
                </c:pt>
                <c:pt idx="4">
                  <c:v>1.0399999999999965E-2</c:v>
                </c:pt>
                <c:pt idx="5">
                  <c:v>1.2499999999999956E-2</c:v>
                </c:pt>
                <c:pt idx="6">
                  <c:v>1.2599999999999945E-2</c:v>
                </c:pt>
                <c:pt idx="7">
                  <c:v>5.1999999999999824E-3</c:v>
                </c:pt>
                <c:pt idx="8">
                  <c:v>7.0000000000000062E-3</c:v>
                </c:pt>
                <c:pt idx="9">
                  <c:v>8.700000000000041E-3</c:v>
                </c:pt>
                <c:pt idx="10">
                  <c:v>8.900000000000019E-3</c:v>
                </c:pt>
                <c:pt idx="11">
                  <c:v>8.2999999999999741E-3</c:v>
                </c:pt>
                <c:pt idx="12">
                  <c:v>1.0800000000000032E-2</c:v>
                </c:pt>
                <c:pt idx="13">
                  <c:v>1.1399999999999966E-2</c:v>
                </c:pt>
                <c:pt idx="14">
                  <c:v>1.1600000000000055E-2</c:v>
                </c:pt>
                <c:pt idx="15">
                  <c:v>1.1700000000000044E-2</c:v>
                </c:pt>
                <c:pt idx="16">
                  <c:v>1.2499999999999956E-2</c:v>
                </c:pt>
                <c:pt idx="17">
                  <c:v>1.2700000000000045E-2</c:v>
                </c:pt>
                <c:pt idx="18">
                  <c:v>6.0000000000000053E-3</c:v>
                </c:pt>
                <c:pt idx="19">
                  <c:v>7.3999999999999622E-3</c:v>
                </c:pt>
                <c:pt idx="20">
                  <c:v>7.7000000000000401E-3</c:v>
                </c:pt>
                <c:pt idx="21">
                  <c:v>8.0000000000000071E-3</c:v>
                </c:pt>
                <c:pt idx="22">
                  <c:v>1.0000000000000009E-2</c:v>
                </c:pt>
                <c:pt idx="23">
                  <c:v>1.1299999999999977E-2</c:v>
                </c:pt>
                <c:pt idx="24">
                  <c:v>1.1399999999999966E-2</c:v>
                </c:pt>
                <c:pt idx="25">
                  <c:v>1.2800000000000034E-2</c:v>
                </c:pt>
                <c:pt idx="26">
                  <c:v>1.3299999999999979E-2</c:v>
                </c:pt>
                <c:pt idx="27">
                  <c:v>1.5100000000000002E-2</c:v>
                </c:pt>
                <c:pt idx="28">
                  <c:v>1.6299999999999981E-2</c:v>
                </c:pt>
                <c:pt idx="29">
                  <c:v>1.7000000000000015E-2</c:v>
                </c:pt>
                <c:pt idx="30">
                  <c:v>1.7800000000000038E-2</c:v>
                </c:pt>
                <c:pt idx="31">
                  <c:v>1.8100000000000005E-2</c:v>
                </c:pt>
                <c:pt idx="32">
                  <c:v>1.8100000000000005E-2</c:v>
                </c:pt>
              </c:numCache>
            </c:numRef>
          </c:val>
          <c:smooth val="0"/>
          <c:extLst>
            <c:ext xmlns:c16="http://schemas.microsoft.com/office/drawing/2014/chart" uri="{C3380CC4-5D6E-409C-BE32-E72D297353CC}">
              <c16:uniqueId val="{00000007-D7A8-40F4-A6BC-B5302B4EC961}"/>
            </c:ext>
          </c:extLst>
        </c:ser>
        <c:dLbls>
          <c:showLegendKey val="0"/>
          <c:showVal val="0"/>
          <c:showCatName val="0"/>
          <c:showSerName val="0"/>
          <c:showPercent val="0"/>
          <c:showBubbleSize val="0"/>
        </c:dLbls>
        <c:smooth val="0"/>
        <c:axId val="536899887"/>
        <c:axId val="198232703"/>
      </c:lineChart>
      <c:catAx>
        <c:axId val="536899887"/>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Number of Bus</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id-ID"/>
          </a:p>
        </c:txPr>
        <c:crossAx val="198232703"/>
        <c:crosses val="autoZero"/>
        <c:auto val="1"/>
        <c:lblAlgn val="ctr"/>
        <c:lblOffset val="100"/>
        <c:noMultiLvlLbl val="0"/>
      </c:catAx>
      <c:valAx>
        <c:axId val="19823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Voltage</a:t>
                </a:r>
                <a:r>
                  <a:rPr lang="en-US" sz="800" b="1" baseline="0">
                    <a:latin typeface="Times New Roman" panose="02020603050405020304" pitchFamily="18" charset="0"/>
                    <a:cs typeface="Times New Roman" panose="02020603050405020304" pitchFamily="18" charset="0"/>
                  </a:rPr>
                  <a:t> Deviation</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id-ID"/>
          </a:p>
        </c:txPr>
        <c:crossAx val="536899887"/>
        <c:crosses val="autoZero"/>
        <c:crossBetween val="between"/>
      </c:valAx>
      <c:spPr>
        <a:noFill/>
        <a:ln>
          <a:noFill/>
        </a:ln>
        <a:effectLst/>
      </c:spPr>
    </c:plotArea>
    <c:legend>
      <c:legendPos val="b"/>
      <c:layout>
        <c:manualLayout>
          <c:xMode val="edge"/>
          <c:yMode val="edge"/>
          <c:x val="9.9129524360433319E-2"/>
          <c:y val="0.14742771414239497"/>
          <c:w val="0.7509526036330938"/>
          <c:h val="9.162177096284017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baseline="0">
                <a:effectLst/>
                <a:latin typeface="Times New Roman" panose="02020603050405020304" pitchFamily="18" charset="0"/>
                <a:cs typeface="Times New Roman" panose="02020603050405020304" pitchFamily="18" charset="0"/>
              </a:rPr>
              <a:t>THDv to Each Bus Ratio in Each Scenario</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manualLayout>
          <c:layoutTarget val="inner"/>
          <c:xMode val="edge"/>
          <c:yMode val="edge"/>
          <c:x val="4.2159315315444472E-2"/>
          <c:y val="0.12873697047987728"/>
          <c:w val="0.93311136517584825"/>
          <c:h val="0.71581899537247529"/>
        </c:manualLayout>
      </c:layout>
      <c:lineChart>
        <c:grouping val="standard"/>
        <c:varyColors val="0"/>
        <c:ser>
          <c:idx val="0"/>
          <c:order val="0"/>
          <c:tx>
            <c:strRef>
              <c:f>Sheet1!$B$1</c:f>
              <c:strCache>
                <c:ptCount val="1"/>
                <c:pt idx="0">
                  <c:v>S-1</c:v>
                </c:pt>
              </c:strCache>
            </c:strRef>
          </c:tx>
          <c:spPr>
            <a:ln w="28575" cap="rnd">
              <a:solidFill>
                <a:schemeClr val="accent1"/>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Sheet1!$B$2:$B$70</c:f>
              <c:numCache>
                <c:formatCode>General</c:formatCode>
                <c:ptCount val="69"/>
                <c:pt idx="0">
                  <c:v>0</c:v>
                </c:pt>
                <c:pt idx="1">
                  <c:v>6.3099999999999996E-3</c:v>
                </c:pt>
                <c:pt idx="2">
                  <c:v>1.2619999999999999E-2</c:v>
                </c:pt>
                <c:pt idx="3">
                  <c:v>2.913E-2</c:v>
                </c:pt>
                <c:pt idx="4">
                  <c:v>0.14756</c:v>
                </c:pt>
                <c:pt idx="5">
                  <c:v>0.93630000000000002</c:v>
                </c:pt>
                <c:pt idx="6">
                  <c:v>1.7683500000000001</c:v>
                </c:pt>
                <c:pt idx="7">
                  <c:v>1.9712700000000001</c:v>
                </c:pt>
                <c:pt idx="8">
                  <c:v>2.0799099999999999</c:v>
                </c:pt>
                <c:pt idx="9">
                  <c:v>2.39635</c:v>
                </c:pt>
                <c:pt idx="10">
                  <c:v>2.4693399999999999</c:v>
                </c:pt>
                <c:pt idx="11">
                  <c:v>2.7479300000000002</c:v>
                </c:pt>
                <c:pt idx="12">
                  <c:v>3.0703900000000002</c:v>
                </c:pt>
                <c:pt idx="13">
                  <c:v>3.4003899999999998</c:v>
                </c:pt>
                <c:pt idx="14">
                  <c:v>3.7316099999999999</c:v>
                </c:pt>
                <c:pt idx="15">
                  <c:v>3.7866599999999999</c:v>
                </c:pt>
                <c:pt idx="16">
                  <c:v>3.9047100000000001</c:v>
                </c:pt>
                <c:pt idx="17">
                  <c:v>3.9060199999999998</c:v>
                </c:pt>
                <c:pt idx="18">
                  <c:v>3.9958100000000001</c:v>
                </c:pt>
                <c:pt idx="19">
                  <c:v>4.0532300000000001</c:v>
                </c:pt>
                <c:pt idx="20">
                  <c:v>4.1472199999999999</c:v>
                </c:pt>
                <c:pt idx="21">
                  <c:v>4.1509499999999999</c:v>
                </c:pt>
                <c:pt idx="22">
                  <c:v>4.1929299999999996</c:v>
                </c:pt>
                <c:pt idx="23">
                  <c:v>4.2844100000000003</c:v>
                </c:pt>
                <c:pt idx="24">
                  <c:v>4.4822300000000004</c:v>
                </c:pt>
                <c:pt idx="25">
                  <c:v>4.5639599999999998</c:v>
                </c:pt>
                <c:pt idx="26">
                  <c:v>4.6097599999999996</c:v>
                </c:pt>
                <c:pt idx="27">
                  <c:v>1.29E-2</c:v>
                </c:pt>
                <c:pt idx="28">
                  <c:v>1.703E-2</c:v>
                </c:pt>
                <c:pt idx="29">
                  <c:v>2.0670000000000001E-2</c:v>
                </c:pt>
                <c:pt idx="30">
                  <c:v>2.1319999999999999E-2</c:v>
                </c:pt>
                <c:pt idx="31">
                  <c:v>2.461E-2</c:v>
                </c:pt>
                <c:pt idx="32">
                  <c:v>3.2739999999999998E-2</c:v>
                </c:pt>
                <c:pt idx="33">
                  <c:v>3.2730000000000002E-2</c:v>
                </c:pt>
                <c:pt idx="34">
                  <c:v>3.2730000000000002E-2</c:v>
                </c:pt>
                <c:pt idx="35">
                  <c:v>1.985E-2</c:v>
                </c:pt>
                <c:pt idx="36">
                  <c:v>0.12978999999999999</c:v>
                </c:pt>
                <c:pt idx="37">
                  <c:v>0.21165</c:v>
                </c:pt>
                <c:pt idx="38">
                  <c:v>0.23530999999999999</c:v>
                </c:pt>
                <c:pt idx="39">
                  <c:v>0.23671</c:v>
                </c:pt>
                <c:pt idx="40">
                  <c:v>0.76717999999999997</c:v>
                </c:pt>
                <c:pt idx="41">
                  <c:v>0.99348000000000003</c:v>
                </c:pt>
                <c:pt idx="42">
                  <c:v>1.02335</c:v>
                </c:pt>
                <c:pt idx="43">
                  <c:v>1.0287200000000001</c:v>
                </c:pt>
                <c:pt idx="44">
                  <c:v>1.0922499999999999</c:v>
                </c:pt>
                <c:pt idx="45">
                  <c:v>1.0928100000000001</c:v>
                </c:pt>
                <c:pt idx="46">
                  <c:v>3.4200000000000001E-2</c:v>
                </c:pt>
                <c:pt idx="47">
                  <c:v>0.16782</c:v>
                </c:pt>
                <c:pt idx="48">
                  <c:v>0.62871999999999995</c:v>
                </c:pt>
                <c:pt idx="49">
                  <c:v>0.62880000000000003</c:v>
                </c:pt>
                <c:pt idx="50">
                  <c:v>1.97119</c:v>
                </c:pt>
                <c:pt idx="51">
                  <c:v>1.97116</c:v>
                </c:pt>
                <c:pt idx="52">
                  <c:v>2.3617900000000001</c:v>
                </c:pt>
                <c:pt idx="53">
                  <c:v>2.6918500000000001</c:v>
                </c:pt>
                <c:pt idx="54">
                  <c:v>3.1577500000000001</c:v>
                </c:pt>
                <c:pt idx="55">
                  <c:v>3.5468000000000002</c:v>
                </c:pt>
                <c:pt idx="56">
                  <c:v>5.1504599999999998</c:v>
                </c:pt>
                <c:pt idx="57">
                  <c:v>5.9695400000000003</c:v>
                </c:pt>
                <c:pt idx="58">
                  <c:v>6.2879300000000002</c:v>
                </c:pt>
                <c:pt idx="59">
                  <c:v>6.6649099999999999</c:v>
                </c:pt>
                <c:pt idx="60">
                  <c:v>7.4248200000000004</c:v>
                </c:pt>
                <c:pt idx="61">
                  <c:v>7.4488399999999997</c:v>
                </c:pt>
                <c:pt idx="62">
                  <c:v>7.4853100000000001</c:v>
                </c:pt>
                <c:pt idx="63">
                  <c:v>7.6644800000000002</c:v>
                </c:pt>
                <c:pt idx="64">
                  <c:v>7.6732500000000003</c:v>
                </c:pt>
                <c:pt idx="65">
                  <c:v>2.4693100000000001</c:v>
                </c:pt>
                <c:pt idx="66">
                  <c:v>2.4693100000000001</c:v>
                </c:pt>
                <c:pt idx="67">
                  <c:v>2.8079700000000001</c:v>
                </c:pt>
                <c:pt idx="68">
                  <c:v>2.8083800000000001</c:v>
                </c:pt>
              </c:numCache>
            </c:numRef>
          </c:val>
          <c:smooth val="0"/>
          <c:extLst>
            <c:ext xmlns:c16="http://schemas.microsoft.com/office/drawing/2014/chart" uri="{C3380CC4-5D6E-409C-BE32-E72D297353CC}">
              <c16:uniqueId val="{00000000-731C-4B76-9B9C-F9AF782F3036}"/>
            </c:ext>
          </c:extLst>
        </c:ser>
        <c:ser>
          <c:idx val="1"/>
          <c:order val="1"/>
          <c:tx>
            <c:strRef>
              <c:f>Sheet1!$C$1</c:f>
              <c:strCache>
                <c:ptCount val="1"/>
                <c:pt idx="0">
                  <c:v>S-2</c:v>
                </c:pt>
              </c:strCache>
            </c:strRef>
          </c:tx>
          <c:spPr>
            <a:ln w="28575" cap="rnd">
              <a:solidFill>
                <a:schemeClr val="accent2"/>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Sheet1!$C$2:$C$70</c:f>
              <c:numCache>
                <c:formatCode>#,##0</c:formatCode>
                <c:ptCount val="69"/>
                <c:pt idx="0">
                  <c:v>0</c:v>
                </c:pt>
                <c:pt idx="1">
                  <c:v>6.2500000000000003E-3</c:v>
                </c:pt>
                <c:pt idx="2" formatCode="General">
                  <c:v>1.2500000000000001E-2</c:v>
                </c:pt>
                <c:pt idx="3" formatCode="General">
                  <c:v>2.8850000000000001E-2</c:v>
                </c:pt>
                <c:pt idx="4" formatCode="General">
                  <c:v>7.8479999999999994E-2</c:v>
                </c:pt>
                <c:pt idx="5" formatCode="General">
                  <c:v>0.42188999999999999</c:v>
                </c:pt>
                <c:pt idx="6" formatCode="General">
                  <c:v>0.78249000000000002</c:v>
                </c:pt>
                <c:pt idx="7" formatCode="General">
                  <c:v>0.87011000000000005</c:v>
                </c:pt>
                <c:pt idx="8" formatCode="General">
                  <c:v>0.91720999999999997</c:v>
                </c:pt>
                <c:pt idx="9" formatCode="General">
                  <c:v>1.1856899999999999</c:v>
                </c:pt>
                <c:pt idx="10" formatCode="General">
                  <c:v>1.2504900000000001</c:v>
                </c:pt>
                <c:pt idx="11" formatCode="General">
                  <c:v>1.5039199999999999</c:v>
                </c:pt>
                <c:pt idx="12" formatCode="General">
                  <c:v>1.81097</c:v>
                </c:pt>
                <c:pt idx="13" formatCode="General">
                  <c:v>2.12764</c:v>
                </c:pt>
                <c:pt idx="14" formatCode="General">
                  <c:v>2.44678</c:v>
                </c:pt>
                <c:pt idx="15" formatCode="General">
                  <c:v>2.4999699999999998</c:v>
                </c:pt>
                <c:pt idx="16" formatCode="General">
                  <c:v>2.6139999999999999</c:v>
                </c:pt>
                <c:pt idx="17" formatCode="General">
                  <c:v>2.6152700000000002</c:v>
                </c:pt>
                <c:pt idx="18" formatCode="General">
                  <c:v>2.7019199999999999</c:v>
                </c:pt>
                <c:pt idx="19" formatCode="General">
                  <c:v>2.7573599999999998</c:v>
                </c:pt>
                <c:pt idx="20" formatCode="General">
                  <c:v>2.8481200000000002</c:v>
                </c:pt>
                <c:pt idx="21" formatCode="General">
                  <c:v>2.85175</c:v>
                </c:pt>
                <c:pt idx="22" formatCode="General">
                  <c:v>2.8926699999999999</c:v>
                </c:pt>
                <c:pt idx="23" formatCode="General">
                  <c:v>2.98184</c:v>
                </c:pt>
                <c:pt idx="24" formatCode="General">
                  <c:v>3.1748500000000002</c:v>
                </c:pt>
                <c:pt idx="25" formatCode="General">
                  <c:v>3.2546200000000001</c:v>
                </c:pt>
                <c:pt idx="26" formatCode="General">
                  <c:v>3.2993399999999999</c:v>
                </c:pt>
                <c:pt idx="27" formatCode="General">
                  <c:v>1.278E-2</c:v>
                </c:pt>
                <c:pt idx="28" formatCode="General">
                  <c:v>1.6910000000000001E-2</c:v>
                </c:pt>
                <c:pt idx="29" formatCode="General">
                  <c:v>2.0559999999999998E-2</c:v>
                </c:pt>
                <c:pt idx="30" formatCode="General">
                  <c:v>2.121E-2</c:v>
                </c:pt>
                <c:pt idx="31" formatCode="General">
                  <c:v>2.452E-2</c:v>
                </c:pt>
                <c:pt idx="32" formatCode="General">
                  <c:v>3.2660000000000002E-2</c:v>
                </c:pt>
                <c:pt idx="33" formatCode="General">
                  <c:v>3.2649999999999998E-2</c:v>
                </c:pt>
                <c:pt idx="34" formatCode="General">
                  <c:v>3.2649999999999998E-2</c:v>
                </c:pt>
                <c:pt idx="35" formatCode="General">
                  <c:v>1.966E-2</c:v>
                </c:pt>
                <c:pt idx="36" formatCode="General">
                  <c:v>0.12873000000000001</c:v>
                </c:pt>
                <c:pt idx="37" formatCode="General">
                  <c:v>0.20993999999999999</c:v>
                </c:pt>
                <c:pt idx="38" formatCode="General">
                  <c:v>0.23341000000000001</c:v>
                </c:pt>
                <c:pt idx="39" formatCode="General">
                  <c:v>0.23480000000000001</c:v>
                </c:pt>
                <c:pt idx="40" formatCode="General">
                  <c:v>0.76092000000000004</c:v>
                </c:pt>
                <c:pt idx="41" formatCode="General">
                  <c:v>0.98541999999999996</c:v>
                </c:pt>
                <c:pt idx="42" formatCode="General">
                  <c:v>1.0150600000000001</c:v>
                </c:pt>
                <c:pt idx="43" formatCode="General">
                  <c:v>1.0203899999999999</c:v>
                </c:pt>
                <c:pt idx="44" formatCode="General">
                  <c:v>1.0835699999999999</c:v>
                </c:pt>
                <c:pt idx="45" formatCode="General">
                  <c:v>1.08412</c:v>
                </c:pt>
                <c:pt idx="46" formatCode="General">
                  <c:v>5.5039999999999999E-2</c:v>
                </c:pt>
                <c:pt idx="47" formatCode="General">
                  <c:v>0.72406000000000004</c:v>
                </c:pt>
                <c:pt idx="48" formatCode="General">
                  <c:v>3.0226799999999998</c:v>
                </c:pt>
                <c:pt idx="49" formatCode="General">
                  <c:v>3.54684</c:v>
                </c:pt>
                <c:pt idx="50" formatCode="General">
                  <c:v>0.86958999999999997</c:v>
                </c:pt>
                <c:pt idx="51" formatCode="General">
                  <c:v>0.86846999999999996</c:v>
                </c:pt>
                <c:pt idx="52" formatCode="General">
                  <c:v>1.00197</c:v>
                </c:pt>
                <c:pt idx="53" formatCode="General">
                  <c:v>1.10446</c:v>
                </c:pt>
                <c:pt idx="54" formatCode="General">
                  <c:v>1.2560100000000001</c:v>
                </c:pt>
                <c:pt idx="55" formatCode="General">
                  <c:v>1.2560100000000001</c:v>
                </c:pt>
                <c:pt idx="56" formatCode="General">
                  <c:v>1.2560100000000001</c:v>
                </c:pt>
                <c:pt idx="57" formatCode="General">
                  <c:v>1.2560100000000001</c:v>
                </c:pt>
                <c:pt idx="58" formatCode="General">
                  <c:v>6.3342999999999998</c:v>
                </c:pt>
                <c:pt idx="59" formatCode="General">
                  <c:v>6.6873800000000001</c:v>
                </c:pt>
                <c:pt idx="60" formatCode="General">
                  <c:v>7.4272099999999996</c:v>
                </c:pt>
                <c:pt idx="61" formatCode="General">
                  <c:v>7.4500299999999999</c:v>
                </c:pt>
                <c:pt idx="62" formatCode="General">
                  <c:v>7.4846700000000004</c:v>
                </c:pt>
                <c:pt idx="63" formatCode="General">
                  <c:v>7.6549100000000001</c:v>
                </c:pt>
                <c:pt idx="64" formatCode="General">
                  <c:v>7.6634500000000001</c:v>
                </c:pt>
                <c:pt idx="65" formatCode="General">
                  <c:v>1.2504599999999999</c:v>
                </c:pt>
                <c:pt idx="66" formatCode="General">
                  <c:v>1.2504599999999999</c:v>
                </c:pt>
                <c:pt idx="67" formatCode="General">
                  <c:v>1.5544100000000001</c:v>
                </c:pt>
                <c:pt idx="68" formatCode="General">
                  <c:v>1.5547599999999999</c:v>
                </c:pt>
              </c:numCache>
            </c:numRef>
          </c:val>
          <c:smooth val="0"/>
          <c:extLst>
            <c:ext xmlns:c16="http://schemas.microsoft.com/office/drawing/2014/chart" uri="{C3380CC4-5D6E-409C-BE32-E72D297353CC}">
              <c16:uniqueId val="{00000001-731C-4B76-9B9C-F9AF782F3036}"/>
            </c:ext>
          </c:extLst>
        </c:ser>
        <c:ser>
          <c:idx val="2"/>
          <c:order val="2"/>
          <c:tx>
            <c:strRef>
              <c:f>Sheet1!$D$1</c:f>
              <c:strCache>
                <c:ptCount val="1"/>
                <c:pt idx="0">
                  <c:v>S-3</c:v>
                </c:pt>
              </c:strCache>
            </c:strRef>
          </c:tx>
          <c:spPr>
            <a:ln w="28575" cap="rnd">
              <a:solidFill>
                <a:schemeClr val="accent3"/>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Sheet1!$D$2:$D$70</c:f>
              <c:numCache>
                <c:formatCode>General</c:formatCode>
                <c:ptCount val="69"/>
                <c:pt idx="0">
                  <c:v>0</c:v>
                </c:pt>
                <c:pt idx="1">
                  <c:v>5.8999999999999999E-3</c:v>
                </c:pt>
                <c:pt idx="2">
                  <c:v>1.18E-2</c:v>
                </c:pt>
                <c:pt idx="3">
                  <c:v>2.7089999999999999E-2</c:v>
                </c:pt>
                <c:pt idx="4">
                  <c:v>0.13546</c:v>
                </c:pt>
                <c:pt idx="5">
                  <c:v>0.85660000000000003</c:v>
                </c:pt>
                <c:pt idx="6">
                  <c:v>1.6159399999999999</c:v>
                </c:pt>
                <c:pt idx="7">
                  <c:v>1.8009200000000001</c:v>
                </c:pt>
                <c:pt idx="8">
                  <c:v>1.8999699999999999</c:v>
                </c:pt>
                <c:pt idx="9">
                  <c:v>2.2126800000000002</c:v>
                </c:pt>
                <c:pt idx="10">
                  <c:v>2.2846799999999998</c:v>
                </c:pt>
                <c:pt idx="11">
                  <c:v>2.5592100000000002</c:v>
                </c:pt>
                <c:pt idx="12">
                  <c:v>2.87493</c:v>
                </c:pt>
                <c:pt idx="13">
                  <c:v>3.1973400000000001</c:v>
                </c:pt>
                <c:pt idx="14">
                  <c:v>3.5201600000000002</c:v>
                </c:pt>
                <c:pt idx="15">
                  <c:v>3.5737999999999999</c:v>
                </c:pt>
                <c:pt idx="16">
                  <c:v>3.6898200000000001</c:v>
                </c:pt>
                <c:pt idx="17">
                  <c:v>3.6911</c:v>
                </c:pt>
                <c:pt idx="18">
                  <c:v>3.77854</c:v>
                </c:pt>
                <c:pt idx="19">
                  <c:v>3.8344399999999998</c:v>
                </c:pt>
                <c:pt idx="20">
                  <c:v>3.9266399999999999</c:v>
                </c:pt>
                <c:pt idx="21">
                  <c:v>3.9302999999999999</c:v>
                </c:pt>
                <c:pt idx="22">
                  <c:v>3.97153</c:v>
                </c:pt>
                <c:pt idx="23">
                  <c:v>4.0621600000000004</c:v>
                </c:pt>
                <c:pt idx="24">
                  <c:v>4.2581199999999999</c:v>
                </c:pt>
                <c:pt idx="25">
                  <c:v>4.3390599999999999</c:v>
                </c:pt>
                <c:pt idx="26">
                  <c:v>4.3844200000000004</c:v>
                </c:pt>
                <c:pt idx="27">
                  <c:v>1.208E-2</c:v>
                </c:pt>
                <c:pt idx="28">
                  <c:v>1.6209999999999999E-2</c:v>
                </c:pt>
                <c:pt idx="29">
                  <c:v>1.9890000000000001E-2</c:v>
                </c:pt>
                <c:pt idx="30">
                  <c:v>2.0549999999999999E-2</c:v>
                </c:pt>
                <c:pt idx="31">
                  <c:v>2.3879999999999998E-2</c:v>
                </c:pt>
                <c:pt idx="32">
                  <c:v>3.2050000000000002E-2</c:v>
                </c:pt>
                <c:pt idx="33">
                  <c:v>3.2039999999999999E-2</c:v>
                </c:pt>
                <c:pt idx="34">
                  <c:v>3.2050000000000002E-2</c:v>
                </c:pt>
                <c:pt idx="35">
                  <c:v>1.9009999999999999E-2</c:v>
                </c:pt>
                <c:pt idx="36">
                  <c:v>0.12864</c:v>
                </c:pt>
                <c:pt idx="37">
                  <c:v>0.21024999999999999</c:v>
                </c:pt>
                <c:pt idx="38">
                  <c:v>0.23383999999999999</c:v>
                </c:pt>
                <c:pt idx="39">
                  <c:v>0.23524</c:v>
                </c:pt>
                <c:pt idx="40">
                  <c:v>0.76390000000000002</c:v>
                </c:pt>
                <c:pt idx="41">
                  <c:v>0.98941999999999997</c:v>
                </c:pt>
                <c:pt idx="42">
                  <c:v>1.01919</c:v>
                </c:pt>
                <c:pt idx="43">
                  <c:v>1.0245200000000001</c:v>
                </c:pt>
                <c:pt idx="44">
                  <c:v>1.08775</c:v>
                </c:pt>
                <c:pt idx="45">
                  <c:v>1.0883</c:v>
                </c:pt>
                <c:pt idx="46">
                  <c:v>3.2169999999999997E-2</c:v>
                </c:pt>
                <c:pt idx="47">
                  <c:v>0.16592000000000001</c:v>
                </c:pt>
                <c:pt idx="48">
                  <c:v>0.62687000000000004</c:v>
                </c:pt>
                <c:pt idx="49">
                  <c:v>0.62695999999999996</c:v>
                </c:pt>
                <c:pt idx="50">
                  <c:v>1.80077</c:v>
                </c:pt>
                <c:pt idx="51">
                  <c:v>1.80074</c:v>
                </c:pt>
                <c:pt idx="52">
                  <c:v>2.1495600000000001</c:v>
                </c:pt>
                <c:pt idx="53">
                  <c:v>2.44171</c:v>
                </c:pt>
                <c:pt idx="54">
                  <c:v>2.8538999999999999</c:v>
                </c:pt>
                <c:pt idx="55">
                  <c:v>3.1973099999999999</c:v>
                </c:pt>
                <c:pt idx="56">
                  <c:v>4.6038100000000002</c:v>
                </c:pt>
                <c:pt idx="57">
                  <c:v>5.3196399999999997</c:v>
                </c:pt>
                <c:pt idx="58">
                  <c:v>5.5974500000000003</c:v>
                </c:pt>
                <c:pt idx="59">
                  <c:v>5.9257999999999997</c:v>
                </c:pt>
                <c:pt idx="60">
                  <c:v>6.5896100000000004</c:v>
                </c:pt>
                <c:pt idx="61">
                  <c:v>6.61219</c:v>
                </c:pt>
                <c:pt idx="62">
                  <c:v>6.6462599999999998</c:v>
                </c:pt>
                <c:pt idx="63">
                  <c:v>6.8201400000000003</c:v>
                </c:pt>
                <c:pt idx="64">
                  <c:v>6.8278100000000004</c:v>
                </c:pt>
                <c:pt idx="65">
                  <c:v>2.2846500000000001</c:v>
                </c:pt>
                <c:pt idx="66">
                  <c:v>2.2846500000000001</c:v>
                </c:pt>
                <c:pt idx="67">
                  <c:v>2.61931</c:v>
                </c:pt>
                <c:pt idx="68">
                  <c:v>2.61972</c:v>
                </c:pt>
              </c:numCache>
            </c:numRef>
          </c:val>
          <c:smooth val="0"/>
          <c:extLst>
            <c:ext xmlns:c16="http://schemas.microsoft.com/office/drawing/2014/chart" uri="{C3380CC4-5D6E-409C-BE32-E72D297353CC}">
              <c16:uniqueId val="{00000002-731C-4B76-9B9C-F9AF782F3036}"/>
            </c:ext>
          </c:extLst>
        </c:ser>
        <c:ser>
          <c:idx val="3"/>
          <c:order val="3"/>
          <c:tx>
            <c:strRef>
              <c:f>Sheet1!$E$1</c:f>
              <c:strCache>
                <c:ptCount val="1"/>
                <c:pt idx="0">
                  <c:v>S-4</c:v>
                </c:pt>
              </c:strCache>
            </c:strRef>
          </c:tx>
          <c:spPr>
            <a:ln w="28575" cap="rnd">
              <a:solidFill>
                <a:schemeClr val="accent4"/>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Sheet1!$E$2:$E$70</c:f>
              <c:numCache>
                <c:formatCode>General</c:formatCode>
                <c:ptCount val="69"/>
                <c:pt idx="0">
                  <c:v>0</c:v>
                </c:pt>
                <c:pt idx="1">
                  <c:v>6.0899999999999999E-3</c:v>
                </c:pt>
                <c:pt idx="2">
                  <c:v>1.218E-2</c:v>
                </c:pt>
                <c:pt idx="3">
                  <c:v>2.8049999999999999E-2</c:v>
                </c:pt>
                <c:pt idx="4">
                  <c:v>0.14124999999999999</c:v>
                </c:pt>
                <c:pt idx="5">
                  <c:v>0.89498999999999995</c:v>
                </c:pt>
                <c:pt idx="6">
                  <c:v>1.68977</c:v>
                </c:pt>
                <c:pt idx="7">
                  <c:v>1.88354</c:v>
                </c:pt>
                <c:pt idx="8">
                  <c:v>1.9873099999999999</c:v>
                </c:pt>
                <c:pt idx="9">
                  <c:v>2.2600799999999999</c:v>
                </c:pt>
                <c:pt idx="10">
                  <c:v>2.3228599999999999</c:v>
                </c:pt>
                <c:pt idx="11">
                  <c:v>2.5620699999999998</c:v>
                </c:pt>
                <c:pt idx="12">
                  <c:v>2.82775</c:v>
                </c:pt>
                <c:pt idx="13">
                  <c:v>3.0991499999999998</c:v>
                </c:pt>
                <c:pt idx="14">
                  <c:v>3.38436</c:v>
                </c:pt>
                <c:pt idx="15">
                  <c:v>3.4319600000000001</c:v>
                </c:pt>
                <c:pt idx="16">
                  <c:v>3.5334599999999998</c:v>
                </c:pt>
                <c:pt idx="17">
                  <c:v>3.5346299999999999</c:v>
                </c:pt>
                <c:pt idx="18">
                  <c:v>3.6144400000000001</c:v>
                </c:pt>
                <c:pt idx="19">
                  <c:v>3.6654800000000001</c:v>
                </c:pt>
                <c:pt idx="20">
                  <c:v>3.7490399999999999</c:v>
                </c:pt>
                <c:pt idx="21">
                  <c:v>3.7523599999999999</c:v>
                </c:pt>
                <c:pt idx="22">
                  <c:v>3.7896700000000001</c:v>
                </c:pt>
                <c:pt idx="23">
                  <c:v>3.8709899999999999</c:v>
                </c:pt>
                <c:pt idx="24">
                  <c:v>4.0468400000000004</c:v>
                </c:pt>
                <c:pt idx="25">
                  <c:v>4.11951</c:v>
                </c:pt>
                <c:pt idx="26">
                  <c:v>4.1602300000000003</c:v>
                </c:pt>
                <c:pt idx="27">
                  <c:v>1.247E-2</c:v>
                </c:pt>
                <c:pt idx="28">
                  <c:v>1.6590000000000001E-2</c:v>
                </c:pt>
                <c:pt idx="29">
                  <c:v>2.018E-2</c:v>
                </c:pt>
                <c:pt idx="30">
                  <c:v>2.0820000000000002E-2</c:v>
                </c:pt>
                <c:pt idx="31">
                  <c:v>2.409E-2</c:v>
                </c:pt>
                <c:pt idx="32">
                  <c:v>3.218E-2</c:v>
                </c:pt>
                <c:pt idx="33">
                  <c:v>3.2169999999999997E-2</c:v>
                </c:pt>
                <c:pt idx="34">
                  <c:v>3.2169999999999997E-2</c:v>
                </c:pt>
                <c:pt idx="35">
                  <c:v>1.942E-2</c:v>
                </c:pt>
                <c:pt idx="36">
                  <c:v>0.12938</c:v>
                </c:pt>
                <c:pt idx="37">
                  <c:v>0.21121999999999999</c:v>
                </c:pt>
                <c:pt idx="38">
                  <c:v>0.23488000000000001</c:v>
                </c:pt>
                <c:pt idx="39">
                  <c:v>0.23627999999999999</c:v>
                </c:pt>
                <c:pt idx="40">
                  <c:v>0.76675000000000004</c:v>
                </c:pt>
                <c:pt idx="41">
                  <c:v>0.99304999999999999</c:v>
                </c:pt>
                <c:pt idx="42">
                  <c:v>1.0229200000000001</c:v>
                </c:pt>
                <c:pt idx="43">
                  <c:v>1.0282899999999999</c:v>
                </c:pt>
                <c:pt idx="44">
                  <c:v>1.09182</c:v>
                </c:pt>
                <c:pt idx="45">
                  <c:v>1.0923799999999999</c:v>
                </c:pt>
                <c:pt idx="46">
                  <c:v>3.3119999999999997E-2</c:v>
                </c:pt>
                <c:pt idx="47">
                  <c:v>0.16677</c:v>
                </c:pt>
                <c:pt idx="48">
                  <c:v>0.62768000000000002</c:v>
                </c:pt>
                <c:pt idx="49">
                  <c:v>0.62775999999999998</c:v>
                </c:pt>
                <c:pt idx="50">
                  <c:v>1.8834900000000001</c:v>
                </c:pt>
                <c:pt idx="51">
                  <c:v>1.8834599999999999</c:v>
                </c:pt>
                <c:pt idx="52">
                  <c:v>2.2682199999999999</c:v>
                </c:pt>
                <c:pt idx="53">
                  <c:v>2.59727</c:v>
                </c:pt>
                <c:pt idx="54">
                  <c:v>3.06189</c:v>
                </c:pt>
                <c:pt idx="55">
                  <c:v>3.4498600000000001</c:v>
                </c:pt>
                <c:pt idx="56">
                  <c:v>5.0443800000000003</c:v>
                </c:pt>
                <c:pt idx="57">
                  <c:v>5.8604000000000003</c:v>
                </c:pt>
                <c:pt idx="58">
                  <c:v>6.1777100000000003</c:v>
                </c:pt>
                <c:pt idx="59">
                  <c:v>6.5533000000000001</c:v>
                </c:pt>
                <c:pt idx="60">
                  <c:v>7.3131399999999998</c:v>
                </c:pt>
                <c:pt idx="61">
                  <c:v>7.3371399999999998</c:v>
                </c:pt>
                <c:pt idx="62">
                  <c:v>7.37357</c:v>
                </c:pt>
                <c:pt idx="63">
                  <c:v>7.55253</c:v>
                </c:pt>
                <c:pt idx="64">
                  <c:v>7.5611600000000001</c:v>
                </c:pt>
                <c:pt idx="65">
                  <c:v>2.3228300000000002</c:v>
                </c:pt>
                <c:pt idx="66">
                  <c:v>2.3228300000000002</c:v>
                </c:pt>
                <c:pt idx="67">
                  <c:v>2.6205699999999998</c:v>
                </c:pt>
                <c:pt idx="68">
                  <c:v>2.6209699999999998</c:v>
                </c:pt>
              </c:numCache>
            </c:numRef>
          </c:val>
          <c:smooth val="0"/>
          <c:extLst>
            <c:ext xmlns:c16="http://schemas.microsoft.com/office/drawing/2014/chart" uri="{C3380CC4-5D6E-409C-BE32-E72D297353CC}">
              <c16:uniqueId val="{00000003-731C-4B76-9B9C-F9AF782F3036}"/>
            </c:ext>
          </c:extLst>
        </c:ser>
        <c:ser>
          <c:idx val="4"/>
          <c:order val="4"/>
          <c:tx>
            <c:strRef>
              <c:f>Sheet1!$F$1</c:f>
              <c:strCache>
                <c:ptCount val="1"/>
                <c:pt idx="0">
                  <c:v>S-5</c:v>
                </c:pt>
              </c:strCache>
            </c:strRef>
          </c:tx>
          <c:spPr>
            <a:ln w="28575" cap="rnd">
              <a:solidFill>
                <a:schemeClr val="accent5"/>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Sheet1!$F$2:$F$70</c:f>
              <c:numCache>
                <c:formatCode>General</c:formatCode>
                <c:ptCount val="69"/>
                <c:pt idx="0">
                  <c:v>0</c:v>
                </c:pt>
                <c:pt idx="1">
                  <c:v>5.96E-3</c:v>
                </c:pt>
                <c:pt idx="2">
                  <c:v>1.192E-2</c:v>
                </c:pt>
                <c:pt idx="3">
                  <c:v>2.7380000000000002E-2</c:v>
                </c:pt>
                <c:pt idx="4">
                  <c:v>0.13714999999999999</c:v>
                </c:pt>
                <c:pt idx="5">
                  <c:v>0.86765000000000003</c:v>
                </c:pt>
                <c:pt idx="6">
                  <c:v>1.6370899999999999</c:v>
                </c:pt>
                <c:pt idx="7">
                  <c:v>1.8245400000000001</c:v>
                </c:pt>
                <c:pt idx="8">
                  <c:v>1.92486</c:v>
                </c:pt>
                <c:pt idx="9">
                  <c:v>2.1590699999999998</c:v>
                </c:pt>
                <c:pt idx="10">
                  <c:v>2.2134499999999999</c:v>
                </c:pt>
                <c:pt idx="11">
                  <c:v>2.4217900000000001</c:v>
                </c:pt>
                <c:pt idx="12">
                  <c:v>2.64235</c:v>
                </c:pt>
                <c:pt idx="13">
                  <c:v>2.8701099999999999</c:v>
                </c:pt>
                <c:pt idx="14">
                  <c:v>3.0984600000000002</c:v>
                </c:pt>
                <c:pt idx="15">
                  <c:v>3.1360299999999999</c:v>
                </c:pt>
                <c:pt idx="16">
                  <c:v>3.2178100000000001</c:v>
                </c:pt>
                <c:pt idx="17">
                  <c:v>3.2186599999999999</c:v>
                </c:pt>
                <c:pt idx="18">
                  <c:v>3.2766799999999998</c:v>
                </c:pt>
                <c:pt idx="19">
                  <c:v>3.3138100000000001</c:v>
                </c:pt>
                <c:pt idx="20">
                  <c:v>3.3747699999999998</c:v>
                </c:pt>
                <c:pt idx="21">
                  <c:v>3.37717</c:v>
                </c:pt>
                <c:pt idx="22">
                  <c:v>3.4040499999999998</c:v>
                </c:pt>
                <c:pt idx="23">
                  <c:v>3.46271</c:v>
                </c:pt>
                <c:pt idx="24">
                  <c:v>3.58995</c:v>
                </c:pt>
                <c:pt idx="25">
                  <c:v>3.6427</c:v>
                </c:pt>
                <c:pt idx="26">
                  <c:v>3.6722800000000002</c:v>
                </c:pt>
                <c:pt idx="27">
                  <c:v>1.2200000000000001E-2</c:v>
                </c:pt>
                <c:pt idx="28">
                  <c:v>1.6330000000000001E-2</c:v>
                </c:pt>
                <c:pt idx="29">
                  <c:v>1.9990000000000001E-2</c:v>
                </c:pt>
                <c:pt idx="30">
                  <c:v>2.0650000000000002E-2</c:v>
                </c:pt>
                <c:pt idx="31">
                  <c:v>2.3959999999999999E-2</c:v>
                </c:pt>
                <c:pt idx="32">
                  <c:v>3.211E-2</c:v>
                </c:pt>
                <c:pt idx="33">
                  <c:v>3.209E-2</c:v>
                </c:pt>
                <c:pt idx="34">
                  <c:v>3.2079999999999997E-2</c:v>
                </c:pt>
                <c:pt idx="35">
                  <c:v>1.916E-2</c:v>
                </c:pt>
                <c:pt idx="36">
                  <c:v>0.12919</c:v>
                </c:pt>
                <c:pt idx="37">
                  <c:v>0.21107999999999999</c:v>
                </c:pt>
                <c:pt idx="38">
                  <c:v>0.23474999999999999</c:v>
                </c:pt>
                <c:pt idx="39">
                  <c:v>0.23615</c:v>
                </c:pt>
                <c:pt idx="40">
                  <c:v>0.76602000000000003</c:v>
                </c:pt>
                <c:pt idx="41">
                  <c:v>0.99243000000000003</c:v>
                </c:pt>
                <c:pt idx="42">
                  <c:v>1.0223100000000001</c:v>
                </c:pt>
                <c:pt idx="43">
                  <c:v>1.0276700000000001</c:v>
                </c:pt>
                <c:pt idx="44">
                  <c:v>1.0911500000000001</c:v>
                </c:pt>
                <c:pt idx="45">
                  <c:v>1.0916999999999999</c:v>
                </c:pt>
                <c:pt idx="46">
                  <c:v>3.4270000000000002E-2</c:v>
                </c:pt>
                <c:pt idx="47">
                  <c:v>0.16619999999999999</c:v>
                </c:pt>
                <c:pt idx="48">
                  <c:v>0.62731000000000003</c:v>
                </c:pt>
                <c:pt idx="49">
                  <c:v>0.62744</c:v>
                </c:pt>
                <c:pt idx="50">
                  <c:v>1.82447</c:v>
                </c:pt>
                <c:pt idx="51">
                  <c:v>1.8244499999999999</c:v>
                </c:pt>
                <c:pt idx="52">
                  <c:v>2.2047300000000001</c:v>
                </c:pt>
                <c:pt idx="53">
                  <c:v>2.5322900000000002</c:v>
                </c:pt>
                <c:pt idx="54">
                  <c:v>2.9923600000000001</c:v>
                </c:pt>
                <c:pt idx="55">
                  <c:v>3.3712300000000002</c:v>
                </c:pt>
                <c:pt idx="56">
                  <c:v>4.9325799999999997</c:v>
                </c:pt>
                <c:pt idx="57">
                  <c:v>5.7267200000000003</c:v>
                </c:pt>
                <c:pt idx="58">
                  <c:v>6.0348699999999997</c:v>
                </c:pt>
                <c:pt idx="59">
                  <c:v>6.4056199999999999</c:v>
                </c:pt>
                <c:pt idx="60">
                  <c:v>7.1529699999999998</c:v>
                </c:pt>
                <c:pt idx="61">
                  <c:v>7.1760400000000004</c:v>
                </c:pt>
                <c:pt idx="62">
                  <c:v>7.2108800000000004</c:v>
                </c:pt>
                <c:pt idx="63">
                  <c:v>7.3818799999999998</c:v>
                </c:pt>
                <c:pt idx="64">
                  <c:v>7.3844700000000003</c:v>
                </c:pt>
                <c:pt idx="65">
                  <c:v>2.2134399999999999</c:v>
                </c:pt>
                <c:pt idx="66">
                  <c:v>2.2134399999999999</c:v>
                </c:pt>
                <c:pt idx="67">
                  <c:v>2.48291</c:v>
                </c:pt>
                <c:pt idx="68">
                  <c:v>2.48332</c:v>
                </c:pt>
              </c:numCache>
            </c:numRef>
          </c:val>
          <c:smooth val="0"/>
          <c:extLst>
            <c:ext xmlns:c16="http://schemas.microsoft.com/office/drawing/2014/chart" uri="{C3380CC4-5D6E-409C-BE32-E72D297353CC}">
              <c16:uniqueId val="{00000004-731C-4B76-9B9C-F9AF782F3036}"/>
            </c:ext>
          </c:extLst>
        </c:ser>
        <c:ser>
          <c:idx val="5"/>
          <c:order val="5"/>
          <c:tx>
            <c:strRef>
              <c:f>Sheet1!$G$1</c:f>
              <c:strCache>
                <c:ptCount val="1"/>
                <c:pt idx="0">
                  <c:v>S-6</c:v>
                </c:pt>
              </c:strCache>
            </c:strRef>
          </c:tx>
          <c:spPr>
            <a:ln w="28575" cap="rnd">
              <a:solidFill>
                <a:schemeClr val="accent6"/>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Sheet1!$G$2:$G$70</c:f>
              <c:numCache>
                <c:formatCode>General</c:formatCode>
                <c:ptCount val="69"/>
                <c:pt idx="0">
                  <c:v>0</c:v>
                </c:pt>
                <c:pt idx="1">
                  <c:v>1.5200000000000001E-3</c:v>
                </c:pt>
                <c:pt idx="2">
                  <c:v>3.0400000000000002E-3</c:v>
                </c:pt>
                <c:pt idx="3">
                  <c:v>5.2700000000000004E-3</c:v>
                </c:pt>
                <c:pt idx="4">
                  <c:v>5.4099999999999999E-3</c:v>
                </c:pt>
                <c:pt idx="5">
                  <c:v>6.3E-3</c:v>
                </c:pt>
                <c:pt idx="6">
                  <c:v>6.2199999999999998E-3</c:v>
                </c:pt>
                <c:pt idx="7">
                  <c:v>6.1999999999999998E-3</c:v>
                </c:pt>
                <c:pt idx="8">
                  <c:v>0.91861999999999999</c:v>
                </c:pt>
                <c:pt idx="9">
                  <c:v>4.0200000000000001E-3</c:v>
                </c:pt>
                <c:pt idx="10">
                  <c:v>0.50561999999999996</c:v>
                </c:pt>
                <c:pt idx="11">
                  <c:v>0.76519999999999999</c:v>
                </c:pt>
                <c:pt idx="12">
                  <c:v>1.06423</c:v>
                </c:pt>
                <c:pt idx="13">
                  <c:v>1.3718900000000001</c:v>
                </c:pt>
                <c:pt idx="14">
                  <c:v>1.6817800000000001</c:v>
                </c:pt>
                <c:pt idx="15">
                  <c:v>1.7331799999999999</c:v>
                </c:pt>
                <c:pt idx="16">
                  <c:v>1.8435699999999999</c:v>
                </c:pt>
                <c:pt idx="17">
                  <c:v>1.8447899999999999</c:v>
                </c:pt>
                <c:pt idx="18">
                  <c:v>1.9281699999999999</c:v>
                </c:pt>
                <c:pt idx="19">
                  <c:v>1.9814700000000001</c:v>
                </c:pt>
                <c:pt idx="20">
                  <c:v>2.0692599999999999</c:v>
                </c:pt>
                <c:pt idx="21">
                  <c:v>2.0728900000000001</c:v>
                </c:pt>
                <c:pt idx="22">
                  <c:v>2.1125600000000002</c:v>
                </c:pt>
                <c:pt idx="23">
                  <c:v>2.1991900000000002</c:v>
                </c:pt>
                <c:pt idx="24">
                  <c:v>2.3874200000000001</c:v>
                </c:pt>
                <c:pt idx="25">
                  <c:v>2.4651900000000002</c:v>
                </c:pt>
                <c:pt idx="26">
                  <c:v>2.5087799999999998</c:v>
                </c:pt>
                <c:pt idx="27">
                  <c:v>3.3300000000000001E-3</c:v>
                </c:pt>
                <c:pt idx="28">
                  <c:v>7.4599999999999996E-3</c:v>
                </c:pt>
                <c:pt idx="29">
                  <c:v>1.116E-2</c:v>
                </c:pt>
                <c:pt idx="30">
                  <c:v>1.183E-2</c:v>
                </c:pt>
                <c:pt idx="31">
                  <c:v>1.52E-2</c:v>
                </c:pt>
                <c:pt idx="32">
                  <c:v>2.3470000000000001E-2</c:v>
                </c:pt>
                <c:pt idx="33">
                  <c:v>2.3449999999999999E-2</c:v>
                </c:pt>
                <c:pt idx="34">
                  <c:v>2.3439999999999999E-2</c:v>
                </c:pt>
                <c:pt idx="35">
                  <c:v>1.0489999999999999E-2</c:v>
                </c:pt>
                <c:pt idx="36">
                  <c:v>0.12086</c:v>
                </c:pt>
                <c:pt idx="37">
                  <c:v>0.20275000000000001</c:v>
                </c:pt>
                <c:pt idx="38">
                  <c:v>0.22639999999999999</c:v>
                </c:pt>
                <c:pt idx="39">
                  <c:v>0.2278</c:v>
                </c:pt>
                <c:pt idx="40">
                  <c:v>0.75753000000000004</c:v>
                </c:pt>
                <c:pt idx="41">
                  <c:v>0.98375000000000001</c:v>
                </c:pt>
                <c:pt idx="42">
                  <c:v>1.0136099999999999</c:v>
                </c:pt>
                <c:pt idx="43">
                  <c:v>1.0189699999999999</c:v>
                </c:pt>
                <c:pt idx="44">
                  <c:v>1.0824499999999999</c:v>
                </c:pt>
                <c:pt idx="45">
                  <c:v>1.08301</c:v>
                </c:pt>
                <c:pt idx="46">
                  <c:v>1.064E-2</c:v>
                </c:pt>
                <c:pt idx="47">
                  <c:v>0.14577000000000001</c:v>
                </c:pt>
                <c:pt idx="48">
                  <c:v>0.60697000000000001</c:v>
                </c:pt>
                <c:pt idx="49">
                  <c:v>0.60707999999999995</c:v>
                </c:pt>
                <c:pt idx="50">
                  <c:v>6.1900000000000002E-3</c:v>
                </c:pt>
                <c:pt idx="51">
                  <c:v>6.1700000000000001E-3</c:v>
                </c:pt>
                <c:pt idx="52">
                  <c:v>1.1933800000000001</c:v>
                </c:pt>
                <c:pt idx="53">
                  <c:v>1.5162500000000001</c:v>
                </c:pt>
                <c:pt idx="54">
                  <c:v>1.9725600000000001</c:v>
                </c:pt>
                <c:pt idx="55">
                  <c:v>2.3517700000000001</c:v>
                </c:pt>
                <c:pt idx="56">
                  <c:v>3.9361899999999999</c:v>
                </c:pt>
                <c:pt idx="57">
                  <c:v>4.7439400000000003</c:v>
                </c:pt>
                <c:pt idx="58">
                  <c:v>5.0575999999999999</c:v>
                </c:pt>
                <c:pt idx="59">
                  <c:v>5.4299200000000001</c:v>
                </c:pt>
                <c:pt idx="60">
                  <c:v>6.1749999999999998</c:v>
                </c:pt>
                <c:pt idx="61">
                  <c:v>6.1983899999999998</c:v>
                </c:pt>
                <c:pt idx="62">
                  <c:v>6.2337800000000003</c:v>
                </c:pt>
                <c:pt idx="63">
                  <c:v>6.4076599999999999</c:v>
                </c:pt>
                <c:pt idx="64">
                  <c:v>6.4149500000000002</c:v>
                </c:pt>
                <c:pt idx="65">
                  <c:v>0.50561</c:v>
                </c:pt>
                <c:pt idx="66">
                  <c:v>0.50561</c:v>
                </c:pt>
                <c:pt idx="67">
                  <c:v>0.82650000000000001</c:v>
                </c:pt>
                <c:pt idx="68">
                  <c:v>0.82689999999999997</c:v>
                </c:pt>
              </c:numCache>
            </c:numRef>
          </c:val>
          <c:smooth val="0"/>
          <c:extLst>
            <c:ext xmlns:c16="http://schemas.microsoft.com/office/drawing/2014/chart" uri="{C3380CC4-5D6E-409C-BE32-E72D297353CC}">
              <c16:uniqueId val="{00000005-731C-4B76-9B9C-F9AF782F3036}"/>
            </c:ext>
          </c:extLst>
        </c:ser>
        <c:ser>
          <c:idx val="6"/>
          <c:order val="6"/>
          <c:tx>
            <c:strRef>
              <c:f>Sheet1!$H$1</c:f>
              <c:strCache>
                <c:ptCount val="1"/>
                <c:pt idx="0">
                  <c:v>S-7</c:v>
                </c:pt>
              </c:strCache>
            </c:strRef>
          </c:tx>
          <c:spPr>
            <a:ln w="28575" cap="rnd">
              <a:solidFill>
                <a:schemeClr val="accent1">
                  <a:lumMod val="60000"/>
                </a:schemeClr>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Sheet1!$H$2:$H$70</c:f>
              <c:numCache>
                <c:formatCode>General</c:formatCode>
                <c:ptCount val="69"/>
                <c:pt idx="0">
                  <c:v>0</c:v>
                </c:pt>
                <c:pt idx="1">
                  <c:v>1.5E-3</c:v>
                </c:pt>
                <c:pt idx="2">
                  <c:v>2.99E-3</c:v>
                </c:pt>
                <c:pt idx="3">
                  <c:v>5.2199999999999998E-3</c:v>
                </c:pt>
                <c:pt idx="4">
                  <c:v>5.3600000000000002E-3</c:v>
                </c:pt>
                <c:pt idx="5">
                  <c:v>6.2899999999999996E-3</c:v>
                </c:pt>
                <c:pt idx="6">
                  <c:v>6.2399999999999999E-3</c:v>
                </c:pt>
                <c:pt idx="7">
                  <c:v>6.2300000000000003E-3</c:v>
                </c:pt>
                <c:pt idx="8">
                  <c:v>0.91871999999999998</c:v>
                </c:pt>
                <c:pt idx="9">
                  <c:v>3.9899999999999996E-3</c:v>
                </c:pt>
                <c:pt idx="10">
                  <c:v>0.50956999999999997</c:v>
                </c:pt>
                <c:pt idx="11">
                  <c:v>0.77146000000000003</c:v>
                </c:pt>
                <c:pt idx="12">
                  <c:v>1.0737399999999999</c:v>
                </c:pt>
                <c:pt idx="13">
                  <c:v>1.3853899999999999</c:v>
                </c:pt>
                <c:pt idx="14">
                  <c:v>1.6987300000000001</c:v>
                </c:pt>
                <c:pt idx="15">
                  <c:v>1.7507900000000001</c:v>
                </c:pt>
                <c:pt idx="16">
                  <c:v>1.8631</c:v>
                </c:pt>
                <c:pt idx="17">
                  <c:v>1.8643400000000001</c:v>
                </c:pt>
                <c:pt idx="18">
                  <c:v>1.9490700000000001</c:v>
                </c:pt>
                <c:pt idx="19">
                  <c:v>2.0032700000000001</c:v>
                </c:pt>
                <c:pt idx="20">
                  <c:v>2.09199</c:v>
                </c:pt>
                <c:pt idx="21">
                  <c:v>2.0955699999999999</c:v>
                </c:pt>
                <c:pt idx="22">
                  <c:v>2.13592</c:v>
                </c:pt>
                <c:pt idx="23">
                  <c:v>2.2238500000000001</c:v>
                </c:pt>
                <c:pt idx="24">
                  <c:v>2.41412</c:v>
                </c:pt>
                <c:pt idx="25">
                  <c:v>2.4927299999999999</c:v>
                </c:pt>
                <c:pt idx="26">
                  <c:v>2.5367999999999999</c:v>
                </c:pt>
                <c:pt idx="27" formatCode="#,##0">
                  <c:v>3.2799999999999999E-3</c:v>
                </c:pt>
                <c:pt idx="28">
                  <c:v>7.4099999999999999E-3</c:v>
                </c:pt>
                <c:pt idx="29">
                  <c:v>1.11E-2</c:v>
                </c:pt>
                <c:pt idx="30">
                  <c:v>1.1769999999999999E-2</c:v>
                </c:pt>
                <c:pt idx="31">
                  <c:v>1.5140000000000001E-2</c:v>
                </c:pt>
                <c:pt idx="32">
                  <c:v>2.342E-2</c:v>
                </c:pt>
                <c:pt idx="33">
                  <c:v>2.3400000000000001E-2</c:v>
                </c:pt>
                <c:pt idx="34">
                  <c:v>2.3390000000000001E-2</c:v>
                </c:pt>
                <c:pt idx="35">
                  <c:v>1.023E-2</c:v>
                </c:pt>
                <c:pt idx="36">
                  <c:v>0.11771</c:v>
                </c:pt>
                <c:pt idx="37">
                  <c:v>0.19736999999999999</c:v>
                </c:pt>
                <c:pt idx="38">
                  <c:v>0.22039</c:v>
                </c:pt>
                <c:pt idx="39">
                  <c:v>0.22175</c:v>
                </c:pt>
                <c:pt idx="40">
                  <c:v>0.74209999999999998</c:v>
                </c:pt>
                <c:pt idx="41">
                  <c:v>0.96414</c:v>
                </c:pt>
                <c:pt idx="42">
                  <c:v>0.99345000000000006</c:v>
                </c:pt>
                <c:pt idx="43">
                  <c:v>0.99878</c:v>
                </c:pt>
                <c:pt idx="44">
                  <c:v>1.06199</c:v>
                </c:pt>
                <c:pt idx="45">
                  <c:v>1.06254</c:v>
                </c:pt>
                <c:pt idx="46">
                  <c:v>1.059E-2</c:v>
                </c:pt>
                <c:pt idx="47">
                  <c:v>0.14573</c:v>
                </c:pt>
                <c:pt idx="48">
                  <c:v>0.60684000000000005</c:v>
                </c:pt>
                <c:pt idx="49">
                  <c:v>0.60694999999999999</c:v>
                </c:pt>
                <c:pt idx="50">
                  <c:v>6.2300000000000003E-3</c:v>
                </c:pt>
                <c:pt idx="51">
                  <c:v>6.2100000000000002E-3</c:v>
                </c:pt>
                <c:pt idx="52">
                  <c:v>1.19353</c:v>
                </c:pt>
                <c:pt idx="53">
                  <c:v>1.51647</c:v>
                </c:pt>
                <c:pt idx="54">
                  <c:v>1.9712700000000001</c:v>
                </c:pt>
                <c:pt idx="55">
                  <c:v>2.3455900000000001</c:v>
                </c:pt>
                <c:pt idx="56">
                  <c:v>3.9114100000000001</c:v>
                </c:pt>
                <c:pt idx="57">
                  <c:v>4.7096499999999999</c:v>
                </c:pt>
                <c:pt idx="58">
                  <c:v>5.0196199999999997</c:v>
                </c:pt>
                <c:pt idx="59">
                  <c:v>5.3915800000000003</c:v>
                </c:pt>
                <c:pt idx="60">
                  <c:v>6.1367599999999998</c:v>
                </c:pt>
                <c:pt idx="61">
                  <c:v>6.1598199999999999</c:v>
                </c:pt>
                <c:pt idx="62">
                  <c:v>6.1945600000000001</c:v>
                </c:pt>
                <c:pt idx="63">
                  <c:v>6.3651900000000001</c:v>
                </c:pt>
                <c:pt idx="64">
                  <c:v>6.3724600000000002</c:v>
                </c:pt>
                <c:pt idx="65">
                  <c:v>0.50956000000000001</c:v>
                </c:pt>
                <c:pt idx="66">
                  <c:v>0.50956000000000001</c:v>
                </c:pt>
                <c:pt idx="67">
                  <c:v>0.83323000000000003</c:v>
                </c:pt>
                <c:pt idx="68">
                  <c:v>0.83362999999999998</c:v>
                </c:pt>
              </c:numCache>
            </c:numRef>
          </c:val>
          <c:smooth val="0"/>
          <c:extLst>
            <c:ext xmlns:c16="http://schemas.microsoft.com/office/drawing/2014/chart" uri="{C3380CC4-5D6E-409C-BE32-E72D297353CC}">
              <c16:uniqueId val="{00000006-731C-4B76-9B9C-F9AF782F3036}"/>
            </c:ext>
          </c:extLst>
        </c:ser>
        <c:ser>
          <c:idx val="7"/>
          <c:order val="7"/>
          <c:tx>
            <c:strRef>
              <c:f>Sheet1!$I$1</c:f>
              <c:strCache>
                <c:ptCount val="1"/>
                <c:pt idx="0">
                  <c:v>S-8</c:v>
                </c:pt>
              </c:strCache>
            </c:strRef>
          </c:tx>
          <c:spPr>
            <a:ln w="28575" cap="rnd">
              <a:solidFill>
                <a:schemeClr val="accent2">
                  <a:lumMod val="60000"/>
                </a:schemeClr>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Sheet1!$I$2:$I$70</c:f>
              <c:numCache>
                <c:formatCode>General</c:formatCode>
                <c:ptCount val="69"/>
                <c:pt idx="0">
                  <c:v>0</c:v>
                </c:pt>
                <c:pt idx="1">
                  <c:v>5.9500000000000004E-3</c:v>
                </c:pt>
                <c:pt idx="2">
                  <c:v>1.1900000000000001E-2</c:v>
                </c:pt>
                <c:pt idx="3">
                  <c:v>2.7969999999999998E-2</c:v>
                </c:pt>
                <c:pt idx="4">
                  <c:v>7.7329999999999996E-2</c:v>
                </c:pt>
                <c:pt idx="5">
                  <c:v>0.41904000000000002</c:v>
                </c:pt>
                <c:pt idx="6">
                  <c:v>0.77759</c:v>
                </c:pt>
                <c:pt idx="7">
                  <c:v>0.86468999999999996</c:v>
                </c:pt>
                <c:pt idx="8">
                  <c:v>0.91125999999999996</c:v>
                </c:pt>
                <c:pt idx="9">
                  <c:v>1.1635899999999999</c:v>
                </c:pt>
                <c:pt idx="10">
                  <c:v>1.2242299999999999</c:v>
                </c:pt>
                <c:pt idx="11">
                  <c:v>1.46126</c:v>
                </c:pt>
                <c:pt idx="12">
                  <c:v>1.76294</c:v>
                </c:pt>
                <c:pt idx="13">
                  <c:v>2.0755499999999998</c:v>
                </c:pt>
                <c:pt idx="14">
                  <c:v>2.3914499999999999</c:v>
                </c:pt>
                <c:pt idx="15">
                  <c:v>2.4440200000000001</c:v>
                </c:pt>
                <c:pt idx="16">
                  <c:v>2.5570900000000001</c:v>
                </c:pt>
                <c:pt idx="17">
                  <c:v>2.5583499999999999</c:v>
                </c:pt>
                <c:pt idx="18">
                  <c:v>2.6442299999999999</c:v>
                </c:pt>
                <c:pt idx="19">
                  <c:v>2.6991900000000002</c:v>
                </c:pt>
                <c:pt idx="20">
                  <c:v>2.7892100000000002</c:v>
                </c:pt>
                <c:pt idx="21">
                  <c:v>2.7928199999999999</c:v>
                </c:pt>
                <c:pt idx="22">
                  <c:v>2.8334299999999999</c:v>
                </c:pt>
                <c:pt idx="23">
                  <c:v>2.9219400000000002</c:v>
                </c:pt>
                <c:pt idx="24">
                  <c:v>3.11632</c:v>
                </c:pt>
                <c:pt idx="25">
                  <c:v>3.1928700000000001</c:v>
                </c:pt>
                <c:pt idx="26">
                  <c:v>3.2373099999999999</c:v>
                </c:pt>
                <c:pt idx="27">
                  <c:v>1.2189999999999999E-2</c:v>
                </c:pt>
                <c:pt idx="28">
                  <c:v>1.6299999999999999E-2</c:v>
                </c:pt>
                <c:pt idx="29">
                  <c:v>1.9959999999999999E-2</c:v>
                </c:pt>
                <c:pt idx="30">
                  <c:v>2.061E-2</c:v>
                </c:pt>
                <c:pt idx="31">
                  <c:v>2.392E-2</c:v>
                </c:pt>
                <c:pt idx="32">
                  <c:v>3.2079999999999997E-2</c:v>
                </c:pt>
                <c:pt idx="33">
                  <c:v>3.2070000000000001E-2</c:v>
                </c:pt>
                <c:pt idx="34">
                  <c:v>3.2070000000000001E-2</c:v>
                </c:pt>
                <c:pt idx="35">
                  <c:v>1.7579999999999998E-2</c:v>
                </c:pt>
                <c:pt idx="36">
                  <c:v>0.11189</c:v>
                </c:pt>
                <c:pt idx="37">
                  <c:v>0.19223000000000001</c:v>
                </c:pt>
                <c:pt idx="38">
                  <c:v>0.21559</c:v>
                </c:pt>
                <c:pt idx="39">
                  <c:v>0.21697</c:v>
                </c:pt>
                <c:pt idx="40">
                  <c:v>0.74322999999999995</c:v>
                </c:pt>
                <c:pt idx="41">
                  <c:v>0.96784000000000003</c:v>
                </c:pt>
                <c:pt idx="42">
                  <c:v>0.99748999999999999</c:v>
                </c:pt>
                <c:pt idx="43">
                  <c:v>1.0027699999999999</c:v>
                </c:pt>
                <c:pt idx="44">
                  <c:v>1.0652999999999999</c:v>
                </c:pt>
                <c:pt idx="45">
                  <c:v>1.06585</c:v>
                </c:pt>
                <c:pt idx="46">
                  <c:v>5.373E-2</c:v>
                </c:pt>
                <c:pt idx="47">
                  <c:v>0.71350000000000002</c:v>
                </c:pt>
                <c:pt idx="48">
                  <c:v>2.98062</c:v>
                </c:pt>
                <c:pt idx="49">
                  <c:v>3.4956800000000001</c:v>
                </c:pt>
                <c:pt idx="50">
                  <c:v>0.86465000000000003</c:v>
                </c:pt>
                <c:pt idx="51">
                  <c:v>0.86463999999999996</c:v>
                </c:pt>
                <c:pt idx="52">
                  <c:v>0.99843999999999999</c:v>
                </c:pt>
                <c:pt idx="53">
                  <c:v>1.1033599999999999</c:v>
                </c:pt>
                <c:pt idx="54">
                  <c:v>1.2543200000000001</c:v>
                </c:pt>
                <c:pt idx="55">
                  <c:v>6.0000000000000002E-5</c:v>
                </c:pt>
                <c:pt idx="56">
                  <c:v>3.0000000000000001E-5</c:v>
                </c:pt>
                <c:pt idx="57">
                  <c:v>0</c:v>
                </c:pt>
                <c:pt idx="58">
                  <c:v>6.2353899999999998</c:v>
                </c:pt>
                <c:pt idx="59">
                  <c:v>6.5824499999999997</c:v>
                </c:pt>
                <c:pt idx="60">
                  <c:v>7.3095499999999998</c:v>
                </c:pt>
                <c:pt idx="61">
                  <c:v>7.3317300000000003</c:v>
                </c:pt>
                <c:pt idx="62">
                  <c:v>7.3647099999999996</c:v>
                </c:pt>
                <c:pt idx="63">
                  <c:v>7.5267200000000001</c:v>
                </c:pt>
                <c:pt idx="64">
                  <c:v>7.5297299999999998</c:v>
                </c:pt>
                <c:pt idx="65">
                  <c:v>1.22421</c:v>
                </c:pt>
                <c:pt idx="66">
                  <c:v>1.22421</c:v>
                </c:pt>
                <c:pt idx="67">
                  <c:v>1.49861</c:v>
                </c:pt>
                <c:pt idx="68">
                  <c:v>1.49861</c:v>
                </c:pt>
              </c:numCache>
            </c:numRef>
          </c:val>
          <c:smooth val="0"/>
          <c:extLst>
            <c:ext xmlns:c16="http://schemas.microsoft.com/office/drawing/2014/chart" uri="{C3380CC4-5D6E-409C-BE32-E72D297353CC}">
              <c16:uniqueId val="{00000007-731C-4B76-9B9C-F9AF782F3036}"/>
            </c:ext>
          </c:extLst>
        </c:ser>
        <c:dLbls>
          <c:showLegendKey val="0"/>
          <c:showVal val="0"/>
          <c:showCatName val="0"/>
          <c:showSerName val="0"/>
          <c:showPercent val="0"/>
          <c:showBubbleSize val="0"/>
        </c:dLbls>
        <c:smooth val="0"/>
        <c:axId val="791329215"/>
        <c:axId val="785505455"/>
      </c:lineChart>
      <c:catAx>
        <c:axId val="791329215"/>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Number of Bus</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id-ID"/>
          </a:p>
        </c:txPr>
        <c:crossAx val="785505455"/>
        <c:crosses val="autoZero"/>
        <c:auto val="1"/>
        <c:lblAlgn val="ctr"/>
        <c:lblOffset val="100"/>
        <c:noMultiLvlLbl val="0"/>
      </c:catAx>
      <c:valAx>
        <c:axId val="785505455"/>
        <c:scaling>
          <c:orientation val="minMax"/>
          <c:max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THDv (%)</a:t>
                </a:r>
                <a:endParaRPr lang="id-ID" sz="800" b="1">
                  <a:latin typeface="Times New Roman" panose="02020603050405020304" pitchFamily="18" charset="0"/>
                  <a:cs typeface="Times New Roman" panose="02020603050405020304" pitchFamily="18" charset="0"/>
                </a:endParaRPr>
              </a:p>
            </c:rich>
          </c:tx>
          <c:layout>
            <c:manualLayout>
              <c:xMode val="edge"/>
              <c:yMode val="edge"/>
              <c:x val="4.3799705396406693E-2"/>
              <c:y val="0.317809276290586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791329215"/>
        <c:crosses val="autoZero"/>
        <c:crossBetween val="between"/>
      </c:valAx>
      <c:spPr>
        <a:noFill/>
        <a:ln>
          <a:noFill/>
        </a:ln>
        <a:effectLst/>
      </c:spPr>
    </c:plotArea>
    <c:legend>
      <c:legendPos val="b"/>
      <c:layout>
        <c:manualLayout>
          <c:xMode val="edge"/>
          <c:yMode val="edge"/>
          <c:x val="6.8791372630537723E-2"/>
          <c:y val="0.19107923900132018"/>
          <c:w val="0.71877900788118376"/>
          <c:h val="9.10691749068333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baseline="0">
                <a:effectLst/>
                <a:latin typeface="Times New Roman" panose="02020603050405020304" pitchFamily="18" charset="0"/>
                <a:cs typeface="Times New Roman" panose="02020603050405020304" pitchFamily="18" charset="0"/>
              </a:rPr>
              <a:t>Voltage Level to Each Bus Ratio in Each Scenario</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manualLayout>
          <c:layoutTarget val="inner"/>
          <c:xMode val="edge"/>
          <c:yMode val="edge"/>
          <c:x val="8.1502166880302748E-2"/>
          <c:y val="0.14742467118970903"/>
          <c:w val="0.88694103268953006"/>
          <c:h val="0.69730551235574967"/>
        </c:manualLayout>
      </c:layout>
      <c:lineChart>
        <c:grouping val="standard"/>
        <c:varyColors val="0"/>
        <c:ser>
          <c:idx val="0"/>
          <c:order val="0"/>
          <c:tx>
            <c:strRef>
              <c:f>Sheet1!$B$1</c:f>
              <c:strCache>
                <c:ptCount val="1"/>
                <c:pt idx="0">
                  <c:v>S-1</c:v>
                </c:pt>
              </c:strCache>
            </c:strRef>
          </c:tx>
          <c:spPr>
            <a:ln w="28575" cap="rnd">
              <a:solidFill>
                <a:schemeClr val="accent1"/>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Sheet1!$B$2:$B$70</c:f>
              <c:numCache>
                <c:formatCode>General</c:formatCode>
                <c:ptCount val="69"/>
                <c:pt idx="0">
                  <c:v>1</c:v>
                </c:pt>
                <c:pt idx="1">
                  <c:v>1</c:v>
                </c:pt>
                <c:pt idx="2">
                  <c:v>1</c:v>
                </c:pt>
                <c:pt idx="3">
                  <c:v>0.99990000000000001</c:v>
                </c:pt>
                <c:pt idx="4">
                  <c:v>0.99939999999999996</c:v>
                </c:pt>
                <c:pt idx="5">
                  <c:v>0.99390000000000001</c:v>
                </c:pt>
                <c:pt idx="6">
                  <c:v>0.98819999999999997</c:v>
                </c:pt>
                <c:pt idx="7">
                  <c:v>0.98680000000000001</c:v>
                </c:pt>
                <c:pt idx="8">
                  <c:v>0.98609999999999998</c:v>
                </c:pt>
                <c:pt idx="9">
                  <c:v>0.98170000000000002</c:v>
                </c:pt>
                <c:pt idx="10">
                  <c:v>0.98070000000000002</c:v>
                </c:pt>
                <c:pt idx="11">
                  <c:v>0.97729999999999995</c:v>
                </c:pt>
                <c:pt idx="12">
                  <c:v>0.97350000000000003</c:v>
                </c:pt>
                <c:pt idx="13">
                  <c:v>0.96970000000000001</c:v>
                </c:pt>
                <c:pt idx="14">
                  <c:v>0.96589999999999998</c:v>
                </c:pt>
                <c:pt idx="15">
                  <c:v>0.96519999999999995</c:v>
                </c:pt>
                <c:pt idx="16">
                  <c:v>0.96399999999999997</c:v>
                </c:pt>
                <c:pt idx="17">
                  <c:v>0.96389999999999998</c:v>
                </c:pt>
                <c:pt idx="18">
                  <c:v>0.96289999999999998</c:v>
                </c:pt>
                <c:pt idx="19">
                  <c:v>0.96230000000000004</c:v>
                </c:pt>
                <c:pt idx="20">
                  <c:v>0.96130000000000004</c:v>
                </c:pt>
                <c:pt idx="21">
                  <c:v>0.96120000000000005</c:v>
                </c:pt>
                <c:pt idx="22">
                  <c:v>0.96099999999999997</c:v>
                </c:pt>
                <c:pt idx="23">
                  <c:v>0.96060000000000001</c:v>
                </c:pt>
                <c:pt idx="24">
                  <c:v>0.95979999999999999</c:v>
                </c:pt>
                <c:pt idx="25">
                  <c:v>0.95940000000000003</c:v>
                </c:pt>
                <c:pt idx="26">
                  <c:v>0.95920000000000005</c:v>
                </c:pt>
                <c:pt idx="27">
                  <c:v>1</c:v>
                </c:pt>
                <c:pt idx="28">
                  <c:v>0.99990000000000001</c:v>
                </c:pt>
                <c:pt idx="29">
                  <c:v>0.99980000000000002</c:v>
                </c:pt>
                <c:pt idx="30">
                  <c:v>0.99980000000000002</c:v>
                </c:pt>
                <c:pt idx="31">
                  <c:v>0.99980000000000002</c:v>
                </c:pt>
                <c:pt idx="32">
                  <c:v>0.99960000000000004</c:v>
                </c:pt>
                <c:pt idx="33">
                  <c:v>0.99929999999999997</c:v>
                </c:pt>
                <c:pt idx="34">
                  <c:v>0.99919999999999998</c:v>
                </c:pt>
                <c:pt idx="35">
                  <c:v>1</c:v>
                </c:pt>
                <c:pt idx="36">
                  <c:v>0.99980000000000002</c:v>
                </c:pt>
                <c:pt idx="37">
                  <c:v>0.99970000000000003</c:v>
                </c:pt>
                <c:pt idx="38">
                  <c:v>0.99960000000000004</c:v>
                </c:pt>
                <c:pt idx="39">
                  <c:v>0.99960000000000004</c:v>
                </c:pt>
                <c:pt idx="40">
                  <c:v>0.99870000000000003</c:v>
                </c:pt>
                <c:pt idx="41">
                  <c:v>0.99839999999999995</c:v>
                </c:pt>
                <c:pt idx="42">
                  <c:v>0.99829999999999997</c:v>
                </c:pt>
                <c:pt idx="43">
                  <c:v>0.99829999999999997</c:v>
                </c:pt>
                <c:pt idx="44">
                  <c:v>0.99819999999999998</c:v>
                </c:pt>
                <c:pt idx="45">
                  <c:v>0.99819999999999998</c:v>
                </c:pt>
                <c:pt idx="46">
                  <c:v>0.99990000000000001</c:v>
                </c:pt>
                <c:pt idx="47">
                  <c:v>0.99939999999999996</c:v>
                </c:pt>
                <c:pt idx="48">
                  <c:v>0.99790000000000001</c:v>
                </c:pt>
                <c:pt idx="49">
                  <c:v>0.99760000000000004</c:v>
                </c:pt>
                <c:pt idx="50">
                  <c:v>0.98680000000000001</c:v>
                </c:pt>
                <c:pt idx="51">
                  <c:v>0.98680000000000001</c:v>
                </c:pt>
                <c:pt idx="52">
                  <c:v>0.98460000000000003</c:v>
                </c:pt>
                <c:pt idx="53">
                  <c:v>0.9829</c:v>
                </c:pt>
                <c:pt idx="54">
                  <c:v>0.98060000000000003</c:v>
                </c:pt>
                <c:pt idx="55">
                  <c:v>0.97819999999999996</c:v>
                </c:pt>
                <c:pt idx="56">
                  <c:v>0.96630000000000005</c:v>
                </c:pt>
                <c:pt idx="57">
                  <c:v>0.96050000000000002</c:v>
                </c:pt>
                <c:pt idx="58">
                  <c:v>0.95820000000000005</c:v>
                </c:pt>
                <c:pt idx="59">
                  <c:v>0.95599999999999996</c:v>
                </c:pt>
                <c:pt idx="60">
                  <c:v>0.95269999999999999</c:v>
                </c:pt>
                <c:pt idx="61">
                  <c:v>0.95250000000000001</c:v>
                </c:pt>
                <c:pt idx="62">
                  <c:v>0.95230000000000004</c:v>
                </c:pt>
                <c:pt idx="63">
                  <c:v>0.95089999999999997</c:v>
                </c:pt>
                <c:pt idx="64">
                  <c:v>0.94979999999999998</c:v>
                </c:pt>
                <c:pt idx="65">
                  <c:v>0.98070000000000002</c:v>
                </c:pt>
                <c:pt idx="66">
                  <c:v>0.98070000000000002</c:v>
                </c:pt>
                <c:pt idx="67">
                  <c:v>0.97689999999999999</c:v>
                </c:pt>
                <c:pt idx="68">
                  <c:v>0.97689999999999999</c:v>
                </c:pt>
              </c:numCache>
            </c:numRef>
          </c:val>
          <c:smooth val="0"/>
          <c:extLst>
            <c:ext xmlns:c16="http://schemas.microsoft.com/office/drawing/2014/chart" uri="{C3380CC4-5D6E-409C-BE32-E72D297353CC}">
              <c16:uniqueId val="{00000000-BA80-4A28-8600-B31FAF5E0804}"/>
            </c:ext>
          </c:extLst>
        </c:ser>
        <c:ser>
          <c:idx val="1"/>
          <c:order val="1"/>
          <c:tx>
            <c:strRef>
              <c:f>Sheet1!$C$1</c:f>
              <c:strCache>
                <c:ptCount val="1"/>
                <c:pt idx="0">
                  <c:v>S-2</c:v>
                </c:pt>
              </c:strCache>
            </c:strRef>
          </c:tx>
          <c:spPr>
            <a:ln w="28575" cap="rnd">
              <a:solidFill>
                <a:schemeClr val="accent2"/>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Sheet1!$C$2:$C$70</c:f>
              <c:numCache>
                <c:formatCode>#,##0</c:formatCode>
                <c:ptCount val="69"/>
                <c:pt idx="0">
                  <c:v>1</c:v>
                </c:pt>
                <c:pt idx="1">
                  <c:v>0.99319999999999997</c:v>
                </c:pt>
                <c:pt idx="2" formatCode="General">
                  <c:v>1</c:v>
                </c:pt>
                <c:pt idx="3" formatCode="General">
                  <c:v>0.99990000000000001</c:v>
                </c:pt>
                <c:pt idx="4" formatCode="General">
                  <c:v>0.99970000000000003</c:v>
                </c:pt>
                <c:pt idx="5" formatCode="General">
                  <c:v>0.99719999999999998</c:v>
                </c:pt>
                <c:pt idx="6" formatCode="General">
                  <c:v>0.99460000000000004</c:v>
                </c:pt>
                <c:pt idx="7" formatCode="General">
                  <c:v>0.99399999999999999</c:v>
                </c:pt>
                <c:pt idx="8" formatCode="General">
                  <c:v>0.99370000000000003</c:v>
                </c:pt>
                <c:pt idx="9" formatCode="General">
                  <c:v>0.98939999999999995</c:v>
                </c:pt>
                <c:pt idx="10" formatCode="General">
                  <c:v>0.98839999999999995</c:v>
                </c:pt>
                <c:pt idx="11" formatCode="General">
                  <c:v>0.98499999999999999</c:v>
                </c:pt>
                <c:pt idx="12" formatCode="General">
                  <c:v>0.98119999999999996</c:v>
                </c:pt>
                <c:pt idx="13" formatCode="General">
                  <c:v>0.97750000000000004</c:v>
                </c:pt>
                <c:pt idx="14" formatCode="General">
                  <c:v>0.97370000000000001</c:v>
                </c:pt>
                <c:pt idx="15" formatCode="General">
                  <c:v>0.97309999999999997</c:v>
                </c:pt>
                <c:pt idx="16" formatCode="General">
                  <c:v>0.9718</c:v>
                </c:pt>
                <c:pt idx="17" formatCode="General">
                  <c:v>0.9718</c:v>
                </c:pt>
                <c:pt idx="18" formatCode="General">
                  <c:v>0.9708</c:v>
                </c:pt>
                <c:pt idx="19" formatCode="General">
                  <c:v>0.97009999999999996</c:v>
                </c:pt>
                <c:pt idx="20" formatCode="General">
                  <c:v>0.96909999999999996</c:v>
                </c:pt>
                <c:pt idx="21" formatCode="General">
                  <c:v>0.96909999999999996</c:v>
                </c:pt>
                <c:pt idx="22" formatCode="General">
                  <c:v>0.96889999999999998</c:v>
                </c:pt>
                <c:pt idx="23" formatCode="General">
                  <c:v>0.96850000000000003</c:v>
                </c:pt>
                <c:pt idx="24" formatCode="General">
                  <c:v>0.96760000000000002</c:v>
                </c:pt>
                <c:pt idx="25" formatCode="General">
                  <c:v>0.96730000000000005</c:v>
                </c:pt>
                <c:pt idx="26" formatCode="General">
                  <c:v>0.96709999999999996</c:v>
                </c:pt>
                <c:pt idx="27" formatCode="General">
                  <c:v>1</c:v>
                </c:pt>
                <c:pt idx="28" formatCode="General">
                  <c:v>0.99990000000000001</c:v>
                </c:pt>
                <c:pt idx="29" formatCode="General">
                  <c:v>0.99980000000000002</c:v>
                </c:pt>
                <c:pt idx="30" formatCode="General">
                  <c:v>0.99980000000000002</c:v>
                </c:pt>
                <c:pt idx="31" formatCode="General">
                  <c:v>0.99980000000000002</c:v>
                </c:pt>
                <c:pt idx="32" formatCode="General">
                  <c:v>0.99960000000000004</c:v>
                </c:pt>
                <c:pt idx="33" formatCode="General">
                  <c:v>0.99929999999999997</c:v>
                </c:pt>
                <c:pt idx="34" formatCode="General">
                  <c:v>0.99919999999999998</c:v>
                </c:pt>
                <c:pt idx="35" formatCode="General">
                  <c:v>1</c:v>
                </c:pt>
                <c:pt idx="36" formatCode="General">
                  <c:v>0.99980000000000002</c:v>
                </c:pt>
                <c:pt idx="37" formatCode="General">
                  <c:v>0.99970000000000003</c:v>
                </c:pt>
                <c:pt idx="38" formatCode="General">
                  <c:v>0.99960000000000004</c:v>
                </c:pt>
                <c:pt idx="39" formatCode="General">
                  <c:v>0.99960000000000004</c:v>
                </c:pt>
                <c:pt idx="40" formatCode="General">
                  <c:v>0.99870000000000003</c:v>
                </c:pt>
                <c:pt idx="41" formatCode="General">
                  <c:v>0.99839999999999995</c:v>
                </c:pt>
                <c:pt idx="42" formatCode="General">
                  <c:v>0.99829999999999997</c:v>
                </c:pt>
                <c:pt idx="43" formatCode="General">
                  <c:v>0.99829999999999997</c:v>
                </c:pt>
                <c:pt idx="44" formatCode="General">
                  <c:v>0.99819999999999998</c:v>
                </c:pt>
                <c:pt idx="45" formatCode="General">
                  <c:v>0.99819999999999998</c:v>
                </c:pt>
                <c:pt idx="46" formatCode="General">
                  <c:v>0.99980000000000002</c:v>
                </c:pt>
                <c:pt idx="47" formatCode="General">
                  <c:v>0.99790000000000001</c:v>
                </c:pt>
                <c:pt idx="48" formatCode="General">
                  <c:v>0.99170000000000003</c:v>
                </c:pt>
                <c:pt idx="49" formatCode="General">
                  <c:v>0.99009999999999998</c:v>
                </c:pt>
                <c:pt idx="50" formatCode="General">
                  <c:v>0.99399999999999999</c:v>
                </c:pt>
                <c:pt idx="51" formatCode="General">
                  <c:v>0.99399999999999999</c:v>
                </c:pt>
                <c:pt idx="52" formatCode="General">
                  <c:v>0.99370000000000003</c:v>
                </c:pt>
                <c:pt idx="53" formatCode="General">
                  <c:v>0.99370000000000003</c:v>
                </c:pt>
                <c:pt idx="54" formatCode="General">
                  <c:v>0.99360000000000004</c:v>
                </c:pt>
                <c:pt idx="55" formatCode="General">
                  <c:v>0.99360000000000004</c:v>
                </c:pt>
                <c:pt idx="56" formatCode="General">
                  <c:v>0.99360000000000004</c:v>
                </c:pt>
                <c:pt idx="57" formatCode="General">
                  <c:v>0.99360000000000004</c:v>
                </c:pt>
                <c:pt idx="58" formatCode="General">
                  <c:v>0.97399999999999998</c:v>
                </c:pt>
                <c:pt idx="59" formatCode="General">
                  <c:v>0.9718</c:v>
                </c:pt>
                <c:pt idx="60" formatCode="General">
                  <c:v>0.96860000000000002</c:v>
                </c:pt>
                <c:pt idx="61" formatCode="General">
                  <c:v>0.96840000000000004</c:v>
                </c:pt>
                <c:pt idx="62" formatCode="General">
                  <c:v>0.96819999999999995</c:v>
                </c:pt>
                <c:pt idx="63" formatCode="General">
                  <c:v>0.96689999999999998</c:v>
                </c:pt>
                <c:pt idx="64" formatCode="General">
                  <c:v>0.96579999999999999</c:v>
                </c:pt>
                <c:pt idx="65" formatCode="General">
                  <c:v>0.98839999999999995</c:v>
                </c:pt>
                <c:pt idx="66" formatCode="General">
                  <c:v>0.98839999999999995</c:v>
                </c:pt>
                <c:pt idx="67" formatCode="General">
                  <c:v>0.98470000000000002</c:v>
                </c:pt>
                <c:pt idx="68" formatCode="General">
                  <c:v>0.98470000000000002</c:v>
                </c:pt>
              </c:numCache>
            </c:numRef>
          </c:val>
          <c:smooth val="0"/>
          <c:extLst>
            <c:ext xmlns:c16="http://schemas.microsoft.com/office/drawing/2014/chart" uri="{C3380CC4-5D6E-409C-BE32-E72D297353CC}">
              <c16:uniqueId val="{00000001-BA80-4A28-8600-B31FAF5E0804}"/>
            </c:ext>
          </c:extLst>
        </c:ser>
        <c:ser>
          <c:idx val="2"/>
          <c:order val="2"/>
          <c:tx>
            <c:strRef>
              <c:f>Sheet1!$D$1</c:f>
              <c:strCache>
                <c:ptCount val="1"/>
                <c:pt idx="0">
                  <c:v>S-3</c:v>
                </c:pt>
              </c:strCache>
            </c:strRef>
          </c:tx>
          <c:spPr>
            <a:ln w="28575" cap="rnd">
              <a:solidFill>
                <a:schemeClr val="accent3"/>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Sheet1!$D$2:$D$70</c:f>
              <c:numCache>
                <c:formatCode>General</c:formatCode>
                <c:ptCount val="69"/>
                <c:pt idx="0">
                  <c:v>1</c:v>
                </c:pt>
                <c:pt idx="1">
                  <c:v>1</c:v>
                </c:pt>
                <c:pt idx="2">
                  <c:v>1</c:v>
                </c:pt>
                <c:pt idx="3">
                  <c:v>0.99990000000000001</c:v>
                </c:pt>
                <c:pt idx="4">
                  <c:v>0.99950000000000006</c:v>
                </c:pt>
                <c:pt idx="5">
                  <c:v>0.99480000000000002</c:v>
                </c:pt>
                <c:pt idx="6">
                  <c:v>0.99</c:v>
                </c:pt>
                <c:pt idx="7">
                  <c:v>0.98880000000000001</c:v>
                </c:pt>
                <c:pt idx="8">
                  <c:v>0.98819999999999997</c:v>
                </c:pt>
                <c:pt idx="9">
                  <c:v>0.98429999999999995</c:v>
                </c:pt>
                <c:pt idx="10">
                  <c:v>0.98340000000000005</c:v>
                </c:pt>
                <c:pt idx="11">
                  <c:v>0.98050000000000004</c:v>
                </c:pt>
                <c:pt idx="12">
                  <c:v>0.97729999999999995</c:v>
                </c:pt>
                <c:pt idx="13">
                  <c:v>0.97419999999999995</c:v>
                </c:pt>
                <c:pt idx="14">
                  <c:v>0.97109999999999996</c:v>
                </c:pt>
                <c:pt idx="15">
                  <c:v>0.97050000000000003</c:v>
                </c:pt>
                <c:pt idx="16">
                  <c:v>0.96950000000000003</c:v>
                </c:pt>
                <c:pt idx="17">
                  <c:v>0.96940000000000004</c:v>
                </c:pt>
                <c:pt idx="18">
                  <c:v>0.96860000000000002</c:v>
                </c:pt>
                <c:pt idx="19">
                  <c:v>0.96809999999999996</c:v>
                </c:pt>
                <c:pt idx="20">
                  <c:v>0.96730000000000005</c:v>
                </c:pt>
                <c:pt idx="21">
                  <c:v>0.96730000000000005</c:v>
                </c:pt>
                <c:pt idx="22">
                  <c:v>0.96719999999999995</c:v>
                </c:pt>
                <c:pt idx="23">
                  <c:v>0.96679999999999999</c:v>
                </c:pt>
                <c:pt idx="24">
                  <c:v>0.96589999999999998</c:v>
                </c:pt>
                <c:pt idx="25">
                  <c:v>0.96560000000000001</c:v>
                </c:pt>
                <c:pt idx="26">
                  <c:v>0.96540000000000004</c:v>
                </c:pt>
                <c:pt idx="27">
                  <c:v>1</c:v>
                </c:pt>
                <c:pt idx="28">
                  <c:v>0.99990000000000001</c:v>
                </c:pt>
                <c:pt idx="29">
                  <c:v>0.99980000000000002</c:v>
                </c:pt>
                <c:pt idx="30">
                  <c:v>0.99980000000000002</c:v>
                </c:pt>
                <c:pt idx="31">
                  <c:v>0.99980000000000002</c:v>
                </c:pt>
                <c:pt idx="32">
                  <c:v>0.99960000000000004</c:v>
                </c:pt>
                <c:pt idx="33">
                  <c:v>0.99929999999999997</c:v>
                </c:pt>
                <c:pt idx="34">
                  <c:v>0.99919999999999998</c:v>
                </c:pt>
                <c:pt idx="35">
                  <c:v>1</c:v>
                </c:pt>
                <c:pt idx="36">
                  <c:v>0.99980000000000002</c:v>
                </c:pt>
                <c:pt idx="37">
                  <c:v>0.99970000000000003</c:v>
                </c:pt>
                <c:pt idx="38">
                  <c:v>0.99960000000000004</c:v>
                </c:pt>
                <c:pt idx="39">
                  <c:v>0.99960000000000004</c:v>
                </c:pt>
                <c:pt idx="40">
                  <c:v>0.99870000000000003</c:v>
                </c:pt>
                <c:pt idx="41">
                  <c:v>0.99839999999999995</c:v>
                </c:pt>
                <c:pt idx="42">
                  <c:v>0.99829999999999997</c:v>
                </c:pt>
                <c:pt idx="43">
                  <c:v>0.99829999999999997</c:v>
                </c:pt>
                <c:pt idx="44">
                  <c:v>0.99819999999999998</c:v>
                </c:pt>
                <c:pt idx="45">
                  <c:v>0.99819999999999998</c:v>
                </c:pt>
                <c:pt idx="46">
                  <c:v>0.99990000000000001</c:v>
                </c:pt>
                <c:pt idx="47">
                  <c:v>0.99939999999999996</c:v>
                </c:pt>
                <c:pt idx="48">
                  <c:v>0.99790000000000001</c:v>
                </c:pt>
                <c:pt idx="49">
                  <c:v>0.99760000000000004</c:v>
                </c:pt>
                <c:pt idx="50">
                  <c:v>0.9889</c:v>
                </c:pt>
                <c:pt idx="51">
                  <c:v>0.9889</c:v>
                </c:pt>
                <c:pt idx="52">
                  <c:v>0.98699999999999999</c:v>
                </c:pt>
                <c:pt idx="53">
                  <c:v>0.98550000000000004</c:v>
                </c:pt>
                <c:pt idx="54">
                  <c:v>0.98350000000000004</c:v>
                </c:pt>
                <c:pt idx="55">
                  <c:v>0.98150000000000004</c:v>
                </c:pt>
                <c:pt idx="56">
                  <c:v>0.97160000000000002</c:v>
                </c:pt>
                <c:pt idx="57">
                  <c:v>0.9667</c:v>
                </c:pt>
                <c:pt idx="58">
                  <c:v>0.96479999999999999</c:v>
                </c:pt>
                <c:pt idx="59">
                  <c:v>0.96309999999999996</c:v>
                </c:pt>
                <c:pt idx="60">
                  <c:v>0.96050000000000002</c:v>
                </c:pt>
                <c:pt idx="61">
                  <c:v>0.96030000000000004</c:v>
                </c:pt>
                <c:pt idx="62">
                  <c:v>0.96009999999999995</c:v>
                </c:pt>
                <c:pt idx="63">
                  <c:v>0.95879999999999999</c:v>
                </c:pt>
                <c:pt idx="64">
                  <c:v>0.9577</c:v>
                </c:pt>
                <c:pt idx="65">
                  <c:v>0.98340000000000005</c:v>
                </c:pt>
                <c:pt idx="66">
                  <c:v>0.98340000000000005</c:v>
                </c:pt>
                <c:pt idx="67">
                  <c:v>0.98009999999999997</c:v>
                </c:pt>
                <c:pt idx="68">
                  <c:v>0.98009999999999997</c:v>
                </c:pt>
              </c:numCache>
            </c:numRef>
          </c:val>
          <c:smooth val="0"/>
          <c:extLst>
            <c:ext xmlns:c16="http://schemas.microsoft.com/office/drawing/2014/chart" uri="{C3380CC4-5D6E-409C-BE32-E72D297353CC}">
              <c16:uniqueId val="{00000002-BA80-4A28-8600-B31FAF5E0804}"/>
            </c:ext>
          </c:extLst>
        </c:ser>
        <c:ser>
          <c:idx val="3"/>
          <c:order val="3"/>
          <c:tx>
            <c:strRef>
              <c:f>Sheet1!$E$1</c:f>
              <c:strCache>
                <c:ptCount val="1"/>
                <c:pt idx="0">
                  <c:v>S-4</c:v>
                </c:pt>
              </c:strCache>
            </c:strRef>
          </c:tx>
          <c:spPr>
            <a:ln w="28575" cap="rnd">
              <a:solidFill>
                <a:schemeClr val="accent4"/>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Sheet1!$E$2:$E$70</c:f>
              <c:numCache>
                <c:formatCode>General</c:formatCode>
                <c:ptCount val="69"/>
                <c:pt idx="0">
                  <c:v>1</c:v>
                </c:pt>
                <c:pt idx="1">
                  <c:v>1</c:v>
                </c:pt>
                <c:pt idx="2">
                  <c:v>1</c:v>
                </c:pt>
                <c:pt idx="3">
                  <c:v>0.99990000000000001</c:v>
                </c:pt>
                <c:pt idx="4">
                  <c:v>0.99939999999999996</c:v>
                </c:pt>
                <c:pt idx="5">
                  <c:v>0.99409999999999998</c:v>
                </c:pt>
                <c:pt idx="6">
                  <c:v>0.98850000000000005</c:v>
                </c:pt>
                <c:pt idx="7">
                  <c:v>0.98719999999999997</c:v>
                </c:pt>
                <c:pt idx="8">
                  <c:v>0.98650000000000004</c:v>
                </c:pt>
                <c:pt idx="9">
                  <c:v>0.98229999999999995</c:v>
                </c:pt>
                <c:pt idx="10">
                  <c:v>0.98140000000000005</c:v>
                </c:pt>
                <c:pt idx="11">
                  <c:v>0.97819999999999996</c:v>
                </c:pt>
                <c:pt idx="12">
                  <c:v>0.97460000000000002</c:v>
                </c:pt>
                <c:pt idx="13">
                  <c:v>0.97109999999999996</c:v>
                </c:pt>
                <c:pt idx="14">
                  <c:v>0.96760000000000002</c:v>
                </c:pt>
                <c:pt idx="15">
                  <c:v>0.96689999999999998</c:v>
                </c:pt>
                <c:pt idx="16">
                  <c:v>0.9657</c:v>
                </c:pt>
                <c:pt idx="17">
                  <c:v>0.9657</c:v>
                </c:pt>
                <c:pt idx="18">
                  <c:v>0.9647</c:v>
                </c:pt>
                <c:pt idx="19">
                  <c:v>0.96409999999999996</c:v>
                </c:pt>
                <c:pt idx="20">
                  <c:v>0.96309999999999996</c:v>
                </c:pt>
                <c:pt idx="21">
                  <c:v>0.96309999999999996</c:v>
                </c:pt>
                <c:pt idx="22">
                  <c:v>0.96289999999999998</c:v>
                </c:pt>
                <c:pt idx="23">
                  <c:v>0.96250000000000002</c:v>
                </c:pt>
                <c:pt idx="24">
                  <c:v>0.9617</c:v>
                </c:pt>
                <c:pt idx="25">
                  <c:v>0.96140000000000003</c:v>
                </c:pt>
                <c:pt idx="26">
                  <c:v>0.96120000000000005</c:v>
                </c:pt>
                <c:pt idx="27">
                  <c:v>1</c:v>
                </c:pt>
                <c:pt idx="28">
                  <c:v>0.99990000000000001</c:v>
                </c:pt>
                <c:pt idx="29">
                  <c:v>0.99980000000000002</c:v>
                </c:pt>
                <c:pt idx="30">
                  <c:v>0.99980000000000002</c:v>
                </c:pt>
                <c:pt idx="31">
                  <c:v>0.99980000000000002</c:v>
                </c:pt>
                <c:pt idx="32">
                  <c:v>0.99960000000000004</c:v>
                </c:pt>
                <c:pt idx="33">
                  <c:v>0.99929999999999997</c:v>
                </c:pt>
                <c:pt idx="34">
                  <c:v>0.99919999999999998</c:v>
                </c:pt>
                <c:pt idx="35">
                  <c:v>1</c:v>
                </c:pt>
                <c:pt idx="36">
                  <c:v>0.99980000000000002</c:v>
                </c:pt>
                <c:pt idx="37">
                  <c:v>0.99970000000000003</c:v>
                </c:pt>
                <c:pt idx="38">
                  <c:v>0.99960000000000004</c:v>
                </c:pt>
                <c:pt idx="39">
                  <c:v>0.99960000000000004</c:v>
                </c:pt>
                <c:pt idx="40">
                  <c:v>0.99870000000000003</c:v>
                </c:pt>
                <c:pt idx="41">
                  <c:v>0.99839999999999995</c:v>
                </c:pt>
                <c:pt idx="42">
                  <c:v>0.99829999999999997</c:v>
                </c:pt>
                <c:pt idx="43">
                  <c:v>0.99829999999999997</c:v>
                </c:pt>
                <c:pt idx="44">
                  <c:v>0.99819999999999998</c:v>
                </c:pt>
                <c:pt idx="45">
                  <c:v>0.99819999999999998</c:v>
                </c:pt>
                <c:pt idx="46">
                  <c:v>0.99990000000000001</c:v>
                </c:pt>
                <c:pt idx="47">
                  <c:v>0.99939999999999996</c:v>
                </c:pt>
                <c:pt idx="48">
                  <c:v>0.99790000000000001</c:v>
                </c:pt>
                <c:pt idx="49">
                  <c:v>0.99760000000000004</c:v>
                </c:pt>
                <c:pt idx="50">
                  <c:v>0.98719999999999997</c:v>
                </c:pt>
                <c:pt idx="51">
                  <c:v>0.98719999999999997</c:v>
                </c:pt>
                <c:pt idx="52">
                  <c:v>0.98499999999999999</c:v>
                </c:pt>
                <c:pt idx="53">
                  <c:v>0.98329999999999995</c:v>
                </c:pt>
                <c:pt idx="54">
                  <c:v>0.98099999999999998</c:v>
                </c:pt>
                <c:pt idx="55">
                  <c:v>0.97860000000000003</c:v>
                </c:pt>
                <c:pt idx="56">
                  <c:v>0.9667</c:v>
                </c:pt>
                <c:pt idx="57">
                  <c:v>0.96089999999999998</c:v>
                </c:pt>
                <c:pt idx="58">
                  <c:v>0.95860000000000001</c:v>
                </c:pt>
                <c:pt idx="59">
                  <c:v>0.95640000000000003</c:v>
                </c:pt>
                <c:pt idx="60">
                  <c:v>0.95309999999999995</c:v>
                </c:pt>
                <c:pt idx="61">
                  <c:v>0.95289999999999997</c:v>
                </c:pt>
                <c:pt idx="62">
                  <c:v>0.95269999999999999</c:v>
                </c:pt>
                <c:pt idx="63">
                  <c:v>0.95130000000000003</c:v>
                </c:pt>
                <c:pt idx="64">
                  <c:v>0.95020000000000004</c:v>
                </c:pt>
                <c:pt idx="65">
                  <c:v>0.98129999999999995</c:v>
                </c:pt>
                <c:pt idx="66">
                  <c:v>0.98129999999999995</c:v>
                </c:pt>
                <c:pt idx="67">
                  <c:v>0.9778</c:v>
                </c:pt>
                <c:pt idx="68">
                  <c:v>0.9778</c:v>
                </c:pt>
              </c:numCache>
            </c:numRef>
          </c:val>
          <c:smooth val="0"/>
          <c:extLst>
            <c:ext xmlns:c16="http://schemas.microsoft.com/office/drawing/2014/chart" uri="{C3380CC4-5D6E-409C-BE32-E72D297353CC}">
              <c16:uniqueId val="{00000003-BA80-4A28-8600-B31FAF5E0804}"/>
            </c:ext>
          </c:extLst>
        </c:ser>
        <c:ser>
          <c:idx val="4"/>
          <c:order val="4"/>
          <c:tx>
            <c:strRef>
              <c:f>Sheet1!$F$1</c:f>
              <c:strCache>
                <c:ptCount val="1"/>
                <c:pt idx="0">
                  <c:v>S-5</c:v>
                </c:pt>
              </c:strCache>
            </c:strRef>
          </c:tx>
          <c:spPr>
            <a:ln w="28575" cap="rnd">
              <a:solidFill>
                <a:schemeClr val="accent5"/>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Sheet1!$F$2:$F$70</c:f>
              <c:numCache>
                <c:formatCode>General</c:formatCode>
                <c:ptCount val="69"/>
                <c:pt idx="0">
                  <c:v>1</c:v>
                </c:pt>
                <c:pt idx="1">
                  <c:v>1</c:v>
                </c:pt>
                <c:pt idx="2">
                  <c:v>1</c:v>
                </c:pt>
                <c:pt idx="3">
                  <c:v>0.99990000000000001</c:v>
                </c:pt>
                <c:pt idx="4">
                  <c:v>0.99950000000000006</c:v>
                </c:pt>
                <c:pt idx="5">
                  <c:v>0.99470000000000003</c:v>
                </c:pt>
                <c:pt idx="6">
                  <c:v>0.98970000000000002</c:v>
                </c:pt>
                <c:pt idx="7">
                  <c:v>0.98850000000000005</c:v>
                </c:pt>
                <c:pt idx="8">
                  <c:v>0.9879</c:v>
                </c:pt>
                <c:pt idx="9">
                  <c:v>0.9839</c:v>
                </c:pt>
                <c:pt idx="10">
                  <c:v>0.98299999999999998</c:v>
                </c:pt>
                <c:pt idx="11">
                  <c:v>0.98</c:v>
                </c:pt>
                <c:pt idx="12">
                  <c:v>0.97670000000000001</c:v>
                </c:pt>
                <c:pt idx="13">
                  <c:v>0.97340000000000004</c:v>
                </c:pt>
                <c:pt idx="14">
                  <c:v>0.97019999999999995</c:v>
                </c:pt>
                <c:pt idx="15">
                  <c:v>0.96960000000000002</c:v>
                </c:pt>
                <c:pt idx="16">
                  <c:v>0.96850000000000003</c:v>
                </c:pt>
                <c:pt idx="17">
                  <c:v>0.96850000000000003</c:v>
                </c:pt>
                <c:pt idx="18">
                  <c:v>0.9677</c:v>
                </c:pt>
                <c:pt idx="19">
                  <c:v>0.96709999999999996</c:v>
                </c:pt>
                <c:pt idx="20">
                  <c:v>0.96630000000000005</c:v>
                </c:pt>
                <c:pt idx="21">
                  <c:v>0.96630000000000005</c:v>
                </c:pt>
                <c:pt idx="22">
                  <c:v>0.96619999999999995</c:v>
                </c:pt>
                <c:pt idx="23">
                  <c:v>0.96589999999999998</c:v>
                </c:pt>
                <c:pt idx="24">
                  <c:v>0.96540000000000004</c:v>
                </c:pt>
                <c:pt idx="25">
                  <c:v>0.96530000000000005</c:v>
                </c:pt>
                <c:pt idx="26">
                  <c:v>0.96519999999999995</c:v>
                </c:pt>
                <c:pt idx="27">
                  <c:v>1</c:v>
                </c:pt>
                <c:pt idx="28">
                  <c:v>0.99990000000000001</c:v>
                </c:pt>
                <c:pt idx="29">
                  <c:v>0.99990000000000001</c:v>
                </c:pt>
                <c:pt idx="30">
                  <c:v>0.99990000000000001</c:v>
                </c:pt>
                <c:pt idx="31">
                  <c:v>0.99980000000000002</c:v>
                </c:pt>
                <c:pt idx="32">
                  <c:v>0.99960000000000004</c:v>
                </c:pt>
                <c:pt idx="33">
                  <c:v>0.99939999999999996</c:v>
                </c:pt>
                <c:pt idx="34">
                  <c:v>0.99919999999999998</c:v>
                </c:pt>
                <c:pt idx="35">
                  <c:v>1</c:v>
                </c:pt>
                <c:pt idx="36">
                  <c:v>0.99980000000000002</c:v>
                </c:pt>
                <c:pt idx="37">
                  <c:v>0.99970000000000003</c:v>
                </c:pt>
                <c:pt idx="38">
                  <c:v>0.99960000000000004</c:v>
                </c:pt>
                <c:pt idx="39">
                  <c:v>0.99960000000000004</c:v>
                </c:pt>
                <c:pt idx="40">
                  <c:v>0.99870000000000003</c:v>
                </c:pt>
                <c:pt idx="41">
                  <c:v>0.99839999999999995</c:v>
                </c:pt>
                <c:pt idx="42">
                  <c:v>0.99829999999999997</c:v>
                </c:pt>
                <c:pt idx="43">
                  <c:v>0.99829999999999997</c:v>
                </c:pt>
                <c:pt idx="44">
                  <c:v>0.99819999999999998</c:v>
                </c:pt>
                <c:pt idx="45">
                  <c:v>0.99819999999999998</c:v>
                </c:pt>
                <c:pt idx="46">
                  <c:v>0.99990000000000001</c:v>
                </c:pt>
                <c:pt idx="47">
                  <c:v>0.99939999999999996</c:v>
                </c:pt>
                <c:pt idx="48">
                  <c:v>0.99790000000000001</c:v>
                </c:pt>
                <c:pt idx="49">
                  <c:v>0.99760000000000004</c:v>
                </c:pt>
                <c:pt idx="50">
                  <c:v>0.98850000000000005</c:v>
                </c:pt>
                <c:pt idx="51">
                  <c:v>0.98850000000000005</c:v>
                </c:pt>
                <c:pt idx="52">
                  <c:v>0.98660000000000003</c:v>
                </c:pt>
                <c:pt idx="53">
                  <c:v>0.98519999999999996</c:v>
                </c:pt>
                <c:pt idx="54">
                  <c:v>0.98319999999999996</c:v>
                </c:pt>
                <c:pt idx="55">
                  <c:v>0.98129999999999995</c:v>
                </c:pt>
                <c:pt idx="56">
                  <c:v>0.97140000000000004</c:v>
                </c:pt>
                <c:pt idx="57">
                  <c:v>0.96660000000000001</c:v>
                </c:pt>
                <c:pt idx="58">
                  <c:v>0.9647</c:v>
                </c:pt>
                <c:pt idx="59">
                  <c:v>0.96279999999999999</c:v>
                </c:pt>
                <c:pt idx="60">
                  <c:v>0.95989999999999998</c:v>
                </c:pt>
                <c:pt idx="61">
                  <c:v>0.95979999999999999</c:v>
                </c:pt>
                <c:pt idx="62">
                  <c:v>0.95960000000000001</c:v>
                </c:pt>
                <c:pt idx="63">
                  <c:v>0.95879999999999999</c:v>
                </c:pt>
                <c:pt idx="64">
                  <c:v>0.95850000000000002</c:v>
                </c:pt>
                <c:pt idx="65">
                  <c:v>0.98299999999999998</c:v>
                </c:pt>
                <c:pt idx="66">
                  <c:v>0.98299999999999998</c:v>
                </c:pt>
                <c:pt idx="67">
                  <c:v>0.97960000000000003</c:v>
                </c:pt>
                <c:pt idx="68">
                  <c:v>0.97960000000000003</c:v>
                </c:pt>
              </c:numCache>
            </c:numRef>
          </c:val>
          <c:smooth val="0"/>
          <c:extLst>
            <c:ext xmlns:c16="http://schemas.microsoft.com/office/drawing/2014/chart" uri="{C3380CC4-5D6E-409C-BE32-E72D297353CC}">
              <c16:uniqueId val="{00000004-BA80-4A28-8600-B31FAF5E0804}"/>
            </c:ext>
          </c:extLst>
        </c:ser>
        <c:ser>
          <c:idx val="5"/>
          <c:order val="5"/>
          <c:tx>
            <c:strRef>
              <c:f>Sheet1!$G$1</c:f>
              <c:strCache>
                <c:ptCount val="1"/>
                <c:pt idx="0">
                  <c:v>S-6</c:v>
                </c:pt>
              </c:strCache>
            </c:strRef>
          </c:tx>
          <c:spPr>
            <a:ln w="28575" cap="rnd">
              <a:solidFill>
                <a:schemeClr val="accent6"/>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Sheet1!$G$2:$G$70</c:f>
              <c:numCache>
                <c:formatCode>General</c:formatCode>
                <c:ptCount val="69"/>
                <c:pt idx="0">
                  <c:v>1</c:v>
                </c:pt>
                <c:pt idx="1">
                  <c:v>1</c:v>
                </c:pt>
                <c:pt idx="2">
                  <c:v>1</c:v>
                </c:pt>
                <c:pt idx="3">
                  <c:v>1</c:v>
                </c:pt>
                <c:pt idx="4">
                  <c:v>1</c:v>
                </c:pt>
                <c:pt idx="5">
                  <c:v>0.99980000000000002</c:v>
                </c:pt>
                <c:pt idx="6">
                  <c:v>0.99960000000000004</c:v>
                </c:pt>
                <c:pt idx="7">
                  <c:v>0.99950000000000006</c:v>
                </c:pt>
                <c:pt idx="8">
                  <c:v>0.99370000000000003</c:v>
                </c:pt>
                <c:pt idx="9">
                  <c:v>1</c:v>
                </c:pt>
                <c:pt idx="10">
                  <c:v>0.99680000000000002</c:v>
                </c:pt>
                <c:pt idx="11">
                  <c:v>0.99419999999999997</c:v>
                </c:pt>
                <c:pt idx="12">
                  <c:v>0.99129999999999996</c:v>
                </c:pt>
                <c:pt idx="13">
                  <c:v>0.98860000000000003</c:v>
                </c:pt>
                <c:pt idx="14">
                  <c:v>0.98580000000000001</c:v>
                </c:pt>
                <c:pt idx="15">
                  <c:v>0.98529999999999995</c:v>
                </c:pt>
                <c:pt idx="16">
                  <c:v>0.98440000000000005</c:v>
                </c:pt>
                <c:pt idx="17">
                  <c:v>0.98429999999999995</c:v>
                </c:pt>
                <c:pt idx="18">
                  <c:v>0.98370000000000002</c:v>
                </c:pt>
                <c:pt idx="19">
                  <c:v>0.98319999999999996</c:v>
                </c:pt>
                <c:pt idx="20">
                  <c:v>0.98240000000000005</c:v>
                </c:pt>
                <c:pt idx="21">
                  <c:v>0.98229999999999995</c:v>
                </c:pt>
                <c:pt idx="22">
                  <c:v>0.98219999999999996</c:v>
                </c:pt>
                <c:pt idx="23">
                  <c:v>0.98199999999999998</c:v>
                </c:pt>
                <c:pt idx="24">
                  <c:v>0.98119999999999996</c:v>
                </c:pt>
                <c:pt idx="25">
                  <c:v>0.98080000000000001</c:v>
                </c:pt>
                <c:pt idx="26">
                  <c:v>0.98060000000000003</c:v>
                </c:pt>
                <c:pt idx="27">
                  <c:v>1</c:v>
                </c:pt>
                <c:pt idx="28">
                  <c:v>0.99990000000000001</c:v>
                </c:pt>
                <c:pt idx="29">
                  <c:v>0.99990000000000001</c:v>
                </c:pt>
                <c:pt idx="30">
                  <c:v>0.99990000000000001</c:v>
                </c:pt>
                <c:pt idx="31">
                  <c:v>0.99980000000000002</c:v>
                </c:pt>
                <c:pt idx="32">
                  <c:v>0.99960000000000004</c:v>
                </c:pt>
                <c:pt idx="33">
                  <c:v>0.99939999999999996</c:v>
                </c:pt>
                <c:pt idx="34">
                  <c:v>0.99919999999999998</c:v>
                </c:pt>
                <c:pt idx="35">
                  <c:v>1</c:v>
                </c:pt>
                <c:pt idx="36">
                  <c:v>0.99990000000000001</c:v>
                </c:pt>
                <c:pt idx="37">
                  <c:v>0.99970000000000003</c:v>
                </c:pt>
                <c:pt idx="38">
                  <c:v>0.99970000000000003</c:v>
                </c:pt>
                <c:pt idx="39">
                  <c:v>0.99970000000000003</c:v>
                </c:pt>
                <c:pt idx="40">
                  <c:v>0.99909999999999999</c:v>
                </c:pt>
                <c:pt idx="41">
                  <c:v>0.99880000000000002</c:v>
                </c:pt>
                <c:pt idx="42">
                  <c:v>0.99870000000000003</c:v>
                </c:pt>
                <c:pt idx="43">
                  <c:v>0.99870000000000003</c:v>
                </c:pt>
                <c:pt idx="44">
                  <c:v>0.99870000000000003</c:v>
                </c:pt>
                <c:pt idx="45">
                  <c:v>0.99870000000000003</c:v>
                </c:pt>
                <c:pt idx="46">
                  <c:v>1</c:v>
                </c:pt>
                <c:pt idx="47">
                  <c:v>0.99950000000000006</c:v>
                </c:pt>
                <c:pt idx="48">
                  <c:v>0.99790000000000001</c:v>
                </c:pt>
                <c:pt idx="49">
                  <c:v>0.99770000000000003</c:v>
                </c:pt>
                <c:pt idx="50">
                  <c:v>0.99950000000000006</c:v>
                </c:pt>
                <c:pt idx="51">
                  <c:v>0.99950000000000006</c:v>
                </c:pt>
                <c:pt idx="52">
                  <c:v>0.99229999999999996</c:v>
                </c:pt>
                <c:pt idx="53">
                  <c:v>0.99060000000000004</c:v>
                </c:pt>
                <c:pt idx="54">
                  <c:v>0.98819999999999997</c:v>
                </c:pt>
                <c:pt idx="55">
                  <c:v>0.9859</c:v>
                </c:pt>
                <c:pt idx="56">
                  <c:v>0.97409999999999997</c:v>
                </c:pt>
                <c:pt idx="57">
                  <c:v>0.96830000000000005</c:v>
                </c:pt>
                <c:pt idx="58">
                  <c:v>0.96609999999999996</c:v>
                </c:pt>
                <c:pt idx="59">
                  <c:v>0.96389999999999998</c:v>
                </c:pt>
                <c:pt idx="60">
                  <c:v>0.96060000000000001</c:v>
                </c:pt>
                <c:pt idx="61">
                  <c:v>0.96040000000000003</c:v>
                </c:pt>
                <c:pt idx="62">
                  <c:v>0.96020000000000005</c:v>
                </c:pt>
                <c:pt idx="63">
                  <c:v>0.95879999999999999</c:v>
                </c:pt>
                <c:pt idx="64">
                  <c:v>0.95779999999999998</c:v>
                </c:pt>
                <c:pt idx="65">
                  <c:v>0.99680000000000002</c:v>
                </c:pt>
                <c:pt idx="66">
                  <c:v>0.99680000000000002</c:v>
                </c:pt>
                <c:pt idx="67">
                  <c:v>0.99380000000000002</c:v>
                </c:pt>
                <c:pt idx="68">
                  <c:v>0.99380000000000002</c:v>
                </c:pt>
              </c:numCache>
            </c:numRef>
          </c:val>
          <c:smooth val="0"/>
          <c:extLst>
            <c:ext xmlns:c16="http://schemas.microsoft.com/office/drawing/2014/chart" uri="{C3380CC4-5D6E-409C-BE32-E72D297353CC}">
              <c16:uniqueId val="{00000005-BA80-4A28-8600-B31FAF5E0804}"/>
            </c:ext>
          </c:extLst>
        </c:ser>
        <c:ser>
          <c:idx val="6"/>
          <c:order val="6"/>
          <c:tx>
            <c:strRef>
              <c:f>Sheet1!$H$1</c:f>
              <c:strCache>
                <c:ptCount val="1"/>
                <c:pt idx="0">
                  <c:v>S-7</c:v>
                </c:pt>
              </c:strCache>
            </c:strRef>
          </c:tx>
          <c:spPr>
            <a:ln w="28575" cap="rnd">
              <a:solidFill>
                <a:schemeClr val="accent1">
                  <a:lumMod val="60000"/>
                </a:schemeClr>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Sheet1!$H$2:$H$70</c:f>
              <c:numCache>
                <c:formatCode>General</c:formatCode>
                <c:ptCount val="69"/>
                <c:pt idx="0">
                  <c:v>1</c:v>
                </c:pt>
                <c:pt idx="1">
                  <c:v>1</c:v>
                </c:pt>
                <c:pt idx="2">
                  <c:v>1</c:v>
                </c:pt>
                <c:pt idx="3">
                  <c:v>1</c:v>
                </c:pt>
                <c:pt idx="4">
                  <c:v>1</c:v>
                </c:pt>
                <c:pt idx="5">
                  <c:v>0.99980000000000002</c:v>
                </c:pt>
                <c:pt idx="6">
                  <c:v>0.99960000000000004</c:v>
                </c:pt>
                <c:pt idx="7">
                  <c:v>0.99950000000000006</c:v>
                </c:pt>
                <c:pt idx="8">
                  <c:v>0.99370000000000003</c:v>
                </c:pt>
                <c:pt idx="9">
                  <c:v>1</c:v>
                </c:pt>
                <c:pt idx="10">
                  <c:v>0.99639999999999995</c:v>
                </c:pt>
                <c:pt idx="11">
                  <c:v>0.99309999999999998</c:v>
                </c:pt>
                <c:pt idx="12">
                  <c:v>0.98939999999999995</c:v>
                </c:pt>
                <c:pt idx="13">
                  <c:v>0.98570000000000002</c:v>
                </c:pt>
                <c:pt idx="14">
                  <c:v>0.9819</c:v>
                </c:pt>
                <c:pt idx="15">
                  <c:v>0.98129999999999995</c:v>
                </c:pt>
                <c:pt idx="16">
                  <c:v>0.98</c:v>
                </c:pt>
                <c:pt idx="17">
                  <c:v>0.98</c:v>
                </c:pt>
                <c:pt idx="18">
                  <c:v>0.97899999999999998</c:v>
                </c:pt>
                <c:pt idx="19">
                  <c:v>0.97840000000000005</c:v>
                </c:pt>
                <c:pt idx="20">
                  <c:v>0.97729999999999995</c:v>
                </c:pt>
                <c:pt idx="21">
                  <c:v>0.97729999999999995</c:v>
                </c:pt>
                <c:pt idx="22">
                  <c:v>0.97709999999999997</c:v>
                </c:pt>
                <c:pt idx="23">
                  <c:v>0.97670000000000001</c:v>
                </c:pt>
                <c:pt idx="24">
                  <c:v>0.97589999999999999</c:v>
                </c:pt>
                <c:pt idx="25">
                  <c:v>0.97550000000000003</c:v>
                </c:pt>
                <c:pt idx="26">
                  <c:v>0.97540000000000004</c:v>
                </c:pt>
                <c:pt idx="27">
                  <c:v>1</c:v>
                </c:pt>
                <c:pt idx="28">
                  <c:v>0.99990000000000001</c:v>
                </c:pt>
                <c:pt idx="29">
                  <c:v>0.99990000000000001</c:v>
                </c:pt>
                <c:pt idx="30">
                  <c:v>0.99990000000000001</c:v>
                </c:pt>
                <c:pt idx="31">
                  <c:v>0.99980000000000002</c:v>
                </c:pt>
                <c:pt idx="32">
                  <c:v>0.99960000000000004</c:v>
                </c:pt>
                <c:pt idx="33">
                  <c:v>0.99939999999999996</c:v>
                </c:pt>
                <c:pt idx="34">
                  <c:v>0.99919999999999998</c:v>
                </c:pt>
                <c:pt idx="35">
                  <c:v>1</c:v>
                </c:pt>
                <c:pt idx="36">
                  <c:v>0.99980000000000002</c:v>
                </c:pt>
                <c:pt idx="37">
                  <c:v>0.99970000000000003</c:v>
                </c:pt>
                <c:pt idx="38">
                  <c:v>0.99970000000000003</c:v>
                </c:pt>
                <c:pt idx="39">
                  <c:v>0.99970000000000003</c:v>
                </c:pt>
                <c:pt idx="40">
                  <c:v>0.99880000000000002</c:v>
                </c:pt>
                <c:pt idx="41">
                  <c:v>0.99850000000000005</c:v>
                </c:pt>
                <c:pt idx="42">
                  <c:v>0.99850000000000005</c:v>
                </c:pt>
                <c:pt idx="43">
                  <c:v>0.99839999999999995</c:v>
                </c:pt>
                <c:pt idx="44">
                  <c:v>0.99829999999999997</c:v>
                </c:pt>
                <c:pt idx="45">
                  <c:v>0.99829999999999997</c:v>
                </c:pt>
                <c:pt idx="46">
                  <c:v>1</c:v>
                </c:pt>
                <c:pt idx="47">
                  <c:v>0.99950000000000006</c:v>
                </c:pt>
                <c:pt idx="48">
                  <c:v>0.99809999999999999</c:v>
                </c:pt>
                <c:pt idx="49">
                  <c:v>0.99790000000000001</c:v>
                </c:pt>
                <c:pt idx="50">
                  <c:v>0.99950000000000006</c:v>
                </c:pt>
                <c:pt idx="51">
                  <c:v>0.99950000000000006</c:v>
                </c:pt>
                <c:pt idx="52">
                  <c:v>0.99229999999999996</c:v>
                </c:pt>
                <c:pt idx="53">
                  <c:v>0.99060000000000004</c:v>
                </c:pt>
                <c:pt idx="54">
                  <c:v>0.98819999999999997</c:v>
                </c:pt>
                <c:pt idx="55">
                  <c:v>0.9859</c:v>
                </c:pt>
                <c:pt idx="56">
                  <c:v>0.97409999999999997</c:v>
                </c:pt>
                <c:pt idx="57">
                  <c:v>0.96830000000000005</c:v>
                </c:pt>
                <c:pt idx="58">
                  <c:v>0.96609999999999996</c:v>
                </c:pt>
                <c:pt idx="59">
                  <c:v>0.96389999999999998</c:v>
                </c:pt>
                <c:pt idx="60">
                  <c:v>0.96060000000000001</c:v>
                </c:pt>
                <c:pt idx="61">
                  <c:v>0.96040000000000003</c:v>
                </c:pt>
                <c:pt idx="62">
                  <c:v>0.96020000000000005</c:v>
                </c:pt>
                <c:pt idx="63">
                  <c:v>0.95879999999999999</c:v>
                </c:pt>
                <c:pt idx="64">
                  <c:v>0.95779999999999998</c:v>
                </c:pt>
                <c:pt idx="65">
                  <c:v>0.99639999999999995</c:v>
                </c:pt>
                <c:pt idx="66">
                  <c:v>0.99639999999999995</c:v>
                </c:pt>
                <c:pt idx="67">
                  <c:v>0.99270000000000003</c:v>
                </c:pt>
                <c:pt idx="68">
                  <c:v>0.99270000000000003</c:v>
                </c:pt>
              </c:numCache>
            </c:numRef>
          </c:val>
          <c:smooth val="0"/>
          <c:extLst>
            <c:ext xmlns:c16="http://schemas.microsoft.com/office/drawing/2014/chart" uri="{C3380CC4-5D6E-409C-BE32-E72D297353CC}">
              <c16:uniqueId val="{00000006-BA80-4A28-8600-B31FAF5E0804}"/>
            </c:ext>
          </c:extLst>
        </c:ser>
        <c:ser>
          <c:idx val="7"/>
          <c:order val="7"/>
          <c:tx>
            <c:strRef>
              <c:f>Sheet1!$I$1</c:f>
              <c:strCache>
                <c:ptCount val="1"/>
                <c:pt idx="0">
                  <c:v>S-8</c:v>
                </c:pt>
              </c:strCache>
            </c:strRef>
          </c:tx>
          <c:spPr>
            <a:ln w="28575" cap="rnd">
              <a:solidFill>
                <a:schemeClr val="accent2">
                  <a:lumMod val="60000"/>
                </a:schemeClr>
              </a:solidFill>
              <a:round/>
            </a:ln>
            <a:effectLst/>
          </c:spPr>
          <c:marker>
            <c:symbol val="none"/>
          </c:marker>
          <c:cat>
            <c:numRef>
              <c:f>Sheet1!$A$2:$A$70</c:f>
              <c:numCache>
                <c:formatCode>General</c:formatCode>
                <c:ptCount val="6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numCache>
            </c:numRef>
          </c:cat>
          <c:val>
            <c:numRef>
              <c:f>Sheet1!$I$2:$I$70</c:f>
              <c:numCache>
                <c:formatCode>General</c:formatCode>
                <c:ptCount val="69"/>
                <c:pt idx="0">
                  <c:v>1</c:v>
                </c:pt>
                <c:pt idx="1">
                  <c:v>1</c:v>
                </c:pt>
                <c:pt idx="2">
                  <c:v>1</c:v>
                </c:pt>
                <c:pt idx="3">
                  <c:v>0.99990000000000001</c:v>
                </c:pt>
                <c:pt idx="4">
                  <c:v>0.99970000000000003</c:v>
                </c:pt>
                <c:pt idx="5">
                  <c:v>0.99739999999999995</c:v>
                </c:pt>
                <c:pt idx="6">
                  <c:v>0.995</c:v>
                </c:pt>
                <c:pt idx="7">
                  <c:v>0.99450000000000005</c:v>
                </c:pt>
                <c:pt idx="8">
                  <c:v>0.99419999999999997</c:v>
                </c:pt>
                <c:pt idx="9">
                  <c:v>0.99019999999999997</c:v>
                </c:pt>
                <c:pt idx="10">
                  <c:v>0.98929999999999996</c:v>
                </c:pt>
                <c:pt idx="11">
                  <c:v>0.98599999999999999</c:v>
                </c:pt>
                <c:pt idx="12">
                  <c:v>0.98219999999999996</c:v>
                </c:pt>
                <c:pt idx="13">
                  <c:v>0.97850000000000004</c:v>
                </c:pt>
                <c:pt idx="14">
                  <c:v>0.97470000000000001</c:v>
                </c:pt>
                <c:pt idx="15">
                  <c:v>0.97399999999999998</c:v>
                </c:pt>
                <c:pt idx="16">
                  <c:v>0.9728</c:v>
                </c:pt>
                <c:pt idx="17">
                  <c:v>0.9728</c:v>
                </c:pt>
                <c:pt idx="18">
                  <c:v>0.9718</c:v>
                </c:pt>
                <c:pt idx="19">
                  <c:v>0.97109999999999996</c:v>
                </c:pt>
                <c:pt idx="20">
                  <c:v>0.97009999999999996</c:v>
                </c:pt>
                <c:pt idx="21">
                  <c:v>0.97009999999999996</c:v>
                </c:pt>
                <c:pt idx="22">
                  <c:v>0.96989999999999998</c:v>
                </c:pt>
                <c:pt idx="23">
                  <c:v>0.96950000000000003</c:v>
                </c:pt>
                <c:pt idx="24">
                  <c:v>0.96860000000000002</c:v>
                </c:pt>
                <c:pt idx="25">
                  <c:v>0.96830000000000005</c:v>
                </c:pt>
                <c:pt idx="26">
                  <c:v>0.96809999999999996</c:v>
                </c:pt>
                <c:pt idx="27">
                  <c:v>1</c:v>
                </c:pt>
                <c:pt idx="28">
                  <c:v>0.99990000000000001</c:v>
                </c:pt>
                <c:pt idx="29">
                  <c:v>0.99980000000000002</c:v>
                </c:pt>
                <c:pt idx="30">
                  <c:v>0.99980000000000002</c:v>
                </c:pt>
                <c:pt idx="31">
                  <c:v>0.99980000000000002</c:v>
                </c:pt>
                <c:pt idx="32">
                  <c:v>0.99960000000000004</c:v>
                </c:pt>
                <c:pt idx="33">
                  <c:v>0.99929999999999997</c:v>
                </c:pt>
                <c:pt idx="34">
                  <c:v>0.99919999999999998</c:v>
                </c:pt>
                <c:pt idx="35">
                  <c:v>1</c:v>
                </c:pt>
                <c:pt idx="36">
                  <c:v>0.99980000000000002</c:v>
                </c:pt>
                <c:pt idx="37">
                  <c:v>0.99970000000000003</c:v>
                </c:pt>
                <c:pt idx="38">
                  <c:v>0.99960000000000004</c:v>
                </c:pt>
                <c:pt idx="39">
                  <c:v>0.99960000000000004</c:v>
                </c:pt>
                <c:pt idx="40">
                  <c:v>0.99880000000000002</c:v>
                </c:pt>
                <c:pt idx="41">
                  <c:v>0.99839999999999995</c:v>
                </c:pt>
                <c:pt idx="42">
                  <c:v>0.99839999999999995</c:v>
                </c:pt>
                <c:pt idx="43">
                  <c:v>0.99829999999999997</c:v>
                </c:pt>
                <c:pt idx="44">
                  <c:v>0.99819999999999998</c:v>
                </c:pt>
                <c:pt idx="45">
                  <c:v>0.99819999999999998</c:v>
                </c:pt>
                <c:pt idx="46">
                  <c:v>0.99980000000000002</c:v>
                </c:pt>
                <c:pt idx="47">
                  <c:v>0.998</c:v>
                </c:pt>
                <c:pt idx="48">
                  <c:v>0.99170000000000003</c:v>
                </c:pt>
                <c:pt idx="49">
                  <c:v>0.99009999999999998</c:v>
                </c:pt>
                <c:pt idx="50">
                  <c:v>0.99450000000000005</c:v>
                </c:pt>
                <c:pt idx="51">
                  <c:v>0.99450000000000005</c:v>
                </c:pt>
                <c:pt idx="52">
                  <c:v>0.99419999999999997</c:v>
                </c:pt>
                <c:pt idx="53">
                  <c:v>0.99409999999999998</c:v>
                </c:pt>
                <c:pt idx="54">
                  <c:v>0.99409999999999998</c:v>
                </c:pt>
                <c:pt idx="55">
                  <c:v>1.0003</c:v>
                </c:pt>
                <c:pt idx="56">
                  <c:v>1</c:v>
                </c:pt>
                <c:pt idx="57">
                  <c:v>1</c:v>
                </c:pt>
                <c:pt idx="58">
                  <c:v>0.97409999999999997</c:v>
                </c:pt>
                <c:pt idx="59">
                  <c:v>0.97189999999999999</c:v>
                </c:pt>
                <c:pt idx="60">
                  <c:v>0.96870000000000001</c:v>
                </c:pt>
                <c:pt idx="61">
                  <c:v>0.96850000000000003</c:v>
                </c:pt>
                <c:pt idx="62">
                  <c:v>0.96819999999999995</c:v>
                </c:pt>
                <c:pt idx="63">
                  <c:v>0.96689999999999998</c:v>
                </c:pt>
                <c:pt idx="64">
                  <c:v>0.96579999999999999</c:v>
                </c:pt>
                <c:pt idx="65">
                  <c:v>0.98929999999999996</c:v>
                </c:pt>
                <c:pt idx="66">
                  <c:v>0.98929999999999996</c:v>
                </c:pt>
                <c:pt idx="67">
                  <c:v>0.98570000000000002</c:v>
                </c:pt>
                <c:pt idx="68">
                  <c:v>0.98570000000000002</c:v>
                </c:pt>
              </c:numCache>
            </c:numRef>
          </c:val>
          <c:smooth val="0"/>
          <c:extLst>
            <c:ext xmlns:c16="http://schemas.microsoft.com/office/drawing/2014/chart" uri="{C3380CC4-5D6E-409C-BE32-E72D297353CC}">
              <c16:uniqueId val="{00000007-BA80-4A28-8600-B31FAF5E0804}"/>
            </c:ext>
          </c:extLst>
        </c:ser>
        <c:dLbls>
          <c:showLegendKey val="0"/>
          <c:showVal val="0"/>
          <c:showCatName val="0"/>
          <c:showSerName val="0"/>
          <c:showPercent val="0"/>
          <c:showBubbleSize val="0"/>
        </c:dLbls>
        <c:smooth val="0"/>
        <c:axId val="791329215"/>
        <c:axId val="785505455"/>
      </c:lineChart>
      <c:catAx>
        <c:axId val="791329215"/>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Number</a:t>
                </a:r>
                <a:r>
                  <a:rPr lang="en-US" sz="800" baseline="0">
                    <a:latin typeface="Times New Roman" panose="02020603050405020304" pitchFamily="18" charset="0"/>
                    <a:cs typeface="Times New Roman" panose="02020603050405020304" pitchFamily="18" charset="0"/>
                  </a:rPr>
                  <a:t> of Bus</a:t>
                </a:r>
                <a:endParaRPr lang="id-ID" sz="8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785505455"/>
        <c:crosses val="autoZero"/>
        <c:auto val="1"/>
        <c:lblAlgn val="ctr"/>
        <c:lblOffset val="100"/>
        <c:noMultiLvlLbl val="0"/>
      </c:catAx>
      <c:valAx>
        <c:axId val="785505455"/>
        <c:scaling>
          <c:orientation val="minMax"/>
          <c:max val="1.0049999999999999"/>
          <c:min val="0.95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Voltage Level (pu)</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791329215"/>
        <c:crosses val="autoZero"/>
        <c:crossBetween val="between"/>
      </c:valAx>
      <c:spPr>
        <a:noFill/>
        <a:ln>
          <a:noFill/>
        </a:ln>
        <a:effectLst/>
      </c:spPr>
    </c:plotArea>
    <c:legend>
      <c:legendPos val="b"/>
      <c:layout>
        <c:manualLayout>
          <c:xMode val="edge"/>
          <c:yMode val="edge"/>
          <c:x val="8.8060974252363464E-2"/>
          <c:y val="0.75737954063248136"/>
          <c:w val="0.71208551906387896"/>
          <c:h val="9.05317495184346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baseline="0">
                <a:effectLst/>
                <a:latin typeface="Times New Roman" panose="02020603050405020304" pitchFamily="18" charset="0"/>
                <a:cs typeface="Times New Roman" panose="02020603050405020304" pitchFamily="18" charset="0"/>
              </a:rPr>
              <a:t>Voltage Deviation to Each Bus Ratio in Each Scenario</a:t>
            </a:r>
            <a:endParaRPr lang="id-ID" sz="10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manualLayout>
          <c:layoutTarget val="inner"/>
          <c:xMode val="edge"/>
          <c:yMode val="edge"/>
          <c:x val="5.7761452869006968E-2"/>
          <c:y val="0.14434889434889434"/>
          <c:w val="0.92752297036741815"/>
          <c:h val="0.65430635019543404"/>
        </c:manualLayout>
      </c:layout>
      <c:lineChart>
        <c:grouping val="standard"/>
        <c:varyColors val="0"/>
        <c:ser>
          <c:idx val="0"/>
          <c:order val="0"/>
          <c:tx>
            <c:strRef>
              <c:f>Sheet1!$K$1</c:f>
              <c:strCache>
                <c:ptCount val="1"/>
                <c:pt idx="0">
                  <c:v>S-1</c:v>
                </c:pt>
              </c:strCache>
            </c:strRef>
          </c:tx>
          <c:spPr>
            <a:ln w="28575" cap="rnd">
              <a:solidFill>
                <a:schemeClr val="accent1"/>
              </a:solidFill>
              <a:round/>
            </a:ln>
            <a:effectLst/>
          </c:spPr>
          <c:marker>
            <c:symbol val="none"/>
          </c:marker>
          <c:val>
            <c:numRef>
              <c:f>Sheet1!$K$2:$K$70</c:f>
              <c:numCache>
                <c:formatCode>General</c:formatCode>
                <c:ptCount val="69"/>
                <c:pt idx="0">
                  <c:v>0</c:v>
                </c:pt>
                <c:pt idx="1">
                  <c:v>0</c:v>
                </c:pt>
                <c:pt idx="2">
                  <c:v>0</c:v>
                </c:pt>
                <c:pt idx="3">
                  <c:v>9.9999999999988987E-5</c:v>
                </c:pt>
                <c:pt idx="4">
                  <c:v>6.0000000000004494E-4</c:v>
                </c:pt>
                <c:pt idx="5">
                  <c:v>6.0999999999999943E-3</c:v>
                </c:pt>
                <c:pt idx="6">
                  <c:v>1.1800000000000033E-2</c:v>
                </c:pt>
                <c:pt idx="7">
                  <c:v>1.319999999999999E-2</c:v>
                </c:pt>
                <c:pt idx="8">
                  <c:v>1.3900000000000023E-2</c:v>
                </c:pt>
                <c:pt idx="9">
                  <c:v>1.8299999999999983E-2</c:v>
                </c:pt>
                <c:pt idx="10">
                  <c:v>1.9299999999999984E-2</c:v>
                </c:pt>
                <c:pt idx="11">
                  <c:v>2.2700000000000053E-2</c:v>
                </c:pt>
                <c:pt idx="12">
                  <c:v>2.6499999999999968E-2</c:v>
                </c:pt>
                <c:pt idx="13">
                  <c:v>3.0299999999999994E-2</c:v>
                </c:pt>
                <c:pt idx="14">
                  <c:v>3.4100000000000019E-2</c:v>
                </c:pt>
                <c:pt idx="15">
                  <c:v>3.4800000000000053E-2</c:v>
                </c:pt>
                <c:pt idx="16">
                  <c:v>3.6000000000000032E-2</c:v>
                </c:pt>
                <c:pt idx="17">
                  <c:v>3.6100000000000021E-2</c:v>
                </c:pt>
                <c:pt idx="18">
                  <c:v>3.7100000000000022E-2</c:v>
                </c:pt>
                <c:pt idx="19">
                  <c:v>3.7699999999999956E-2</c:v>
                </c:pt>
                <c:pt idx="20">
                  <c:v>3.8699999999999957E-2</c:v>
                </c:pt>
                <c:pt idx="21">
                  <c:v>3.8799999999999946E-2</c:v>
                </c:pt>
                <c:pt idx="22">
                  <c:v>3.9000000000000035E-2</c:v>
                </c:pt>
                <c:pt idx="23">
                  <c:v>3.9399999999999991E-2</c:v>
                </c:pt>
                <c:pt idx="24">
                  <c:v>4.0200000000000014E-2</c:v>
                </c:pt>
                <c:pt idx="25">
                  <c:v>4.0599999999999969E-2</c:v>
                </c:pt>
                <c:pt idx="26">
                  <c:v>4.0799999999999947E-2</c:v>
                </c:pt>
                <c:pt idx="27">
                  <c:v>0</c:v>
                </c:pt>
                <c:pt idx="28">
                  <c:v>9.9999999999988987E-5</c:v>
                </c:pt>
                <c:pt idx="29">
                  <c:v>1.9999999999997797E-4</c:v>
                </c:pt>
                <c:pt idx="30">
                  <c:v>1.9999999999997797E-4</c:v>
                </c:pt>
                <c:pt idx="31">
                  <c:v>1.9999999999997797E-4</c:v>
                </c:pt>
                <c:pt idx="32">
                  <c:v>3.9999999999995595E-4</c:v>
                </c:pt>
                <c:pt idx="33">
                  <c:v>7.0000000000003393E-4</c:v>
                </c:pt>
                <c:pt idx="34">
                  <c:v>8.0000000000002292E-4</c:v>
                </c:pt>
                <c:pt idx="35">
                  <c:v>0</c:v>
                </c:pt>
                <c:pt idx="36">
                  <c:v>1.9999999999997797E-4</c:v>
                </c:pt>
                <c:pt idx="37">
                  <c:v>2.9999999999996696E-4</c:v>
                </c:pt>
                <c:pt idx="38">
                  <c:v>3.9999999999995595E-4</c:v>
                </c:pt>
                <c:pt idx="39">
                  <c:v>3.9999999999995595E-4</c:v>
                </c:pt>
                <c:pt idx="40">
                  <c:v>1.2999999999999678E-3</c:v>
                </c:pt>
                <c:pt idx="41">
                  <c:v>1.6000000000000458E-3</c:v>
                </c:pt>
                <c:pt idx="42">
                  <c:v>1.7000000000000348E-3</c:v>
                </c:pt>
                <c:pt idx="43">
                  <c:v>1.7000000000000348E-3</c:v>
                </c:pt>
                <c:pt idx="44">
                  <c:v>1.8000000000000238E-3</c:v>
                </c:pt>
                <c:pt idx="45">
                  <c:v>1.8000000000000238E-3</c:v>
                </c:pt>
                <c:pt idx="46">
                  <c:v>9.9999999999988987E-5</c:v>
                </c:pt>
                <c:pt idx="47">
                  <c:v>6.0000000000004494E-4</c:v>
                </c:pt>
                <c:pt idx="48">
                  <c:v>2.0999999999999908E-3</c:v>
                </c:pt>
                <c:pt idx="49">
                  <c:v>2.3999999999999577E-3</c:v>
                </c:pt>
                <c:pt idx="50">
                  <c:v>1.319999999999999E-2</c:v>
                </c:pt>
                <c:pt idx="51">
                  <c:v>1.319999999999999E-2</c:v>
                </c:pt>
                <c:pt idx="52">
                  <c:v>1.5399999999999969E-2</c:v>
                </c:pt>
                <c:pt idx="53">
                  <c:v>1.7100000000000004E-2</c:v>
                </c:pt>
                <c:pt idx="54">
                  <c:v>1.9399999999999973E-2</c:v>
                </c:pt>
                <c:pt idx="55">
                  <c:v>2.1800000000000042E-2</c:v>
                </c:pt>
                <c:pt idx="56">
                  <c:v>3.3699999999999952E-2</c:v>
                </c:pt>
                <c:pt idx="57">
                  <c:v>3.949999999999998E-2</c:v>
                </c:pt>
                <c:pt idx="58">
                  <c:v>4.1799999999999948E-2</c:v>
                </c:pt>
                <c:pt idx="59">
                  <c:v>4.4000000000000039E-2</c:v>
                </c:pt>
                <c:pt idx="60">
                  <c:v>4.7300000000000009E-2</c:v>
                </c:pt>
                <c:pt idx="61">
                  <c:v>4.7499999999999987E-2</c:v>
                </c:pt>
                <c:pt idx="62">
                  <c:v>4.7699999999999965E-2</c:v>
                </c:pt>
                <c:pt idx="63">
                  <c:v>4.9100000000000033E-2</c:v>
                </c:pt>
                <c:pt idx="64">
                  <c:v>5.0200000000000022E-2</c:v>
                </c:pt>
                <c:pt idx="65">
                  <c:v>1.9299999999999984E-2</c:v>
                </c:pt>
                <c:pt idx="66">
                  <c:v>1.9299999999999984E-2</c:v>
                </c:pt>
                <c:pt idx="67">
                  <c:v>2.3100000000000009E-2</c:v>
                </c:pt>
                <c:pt idx="68">
                  <c:v>2.3100000000000009E-2</c:v>
                </c:pt>
              </c:numCache>
            </c:numRef>
          </c:val>
          <c:smooth val="0"/>
          <c:extLst>
            <c:ext xmlns:c16="http://schemas.microsoft.com/office/drawing/2014/chart" uri="{C3380CC4-5D6E-409C-BE32-E72D297353CC}">
              <c16:uniqueId val="{00000000-7FFF-4851-B12D-7190AAE235C3}"/>
            </c:ext>
          </c:extLst>
        </c:ser>
        <c:ser>
          <c:idx val="1"/>
          <c:order val="1"/>
          <c:tx>
            <c:strRef>
              <c:f>Sheet1!$L$1</c:f>
              <c:strCache>
                <c:ptCount val="1"/>
                <c:pt idx="0">
                  <c:v>S-2</c:v>
                </c:pt>
              </c:strCache>
            </c:strRef>
          </c:tx>
          <c:spPr>
            <a:ln w="28575" cap="rnd">
              <a:solidFill>
                <a:schemeClr val="accent2"/>
              </a:solidFill>
              <a:round/>
            </a:ln>
            <a:effectLst/>
          </c:spPr>
          <c:marker>
            <c:symbol val="none"/>
          </c:marker>
          <c:val>
            <c:numRef>
              <c:f>Sheet1!$L$2:$L$70</c:f>
              <c:numCache>
                <c:formatCode>General</c:formatCode>
                <c:ptCount val="69"/>
                <c:pt idx="0">
                  <c:v>0</c:v>
                </c:pt>
                <c:pt idx="1">
                  <c:v>6.8000000000000282E-3</c:v>
                </c:pt>
                <c:pt idx="2">
                  <c:v>0</c:v>
                </c:pt>
                <c:pt idx="3">
                  <c:v>9.9999999999988987E-5</c:v>
                </c:pt>
                <c:pt idx="4">
                  <c:v>2.9999999999996696E-4</c:v>
                </c:pt>
                <c:pt idx="5">
                  <c:v>2.8000000000000247E-3</c:v>
                </c:pt>
                <c:pt idx="6">
                  <c:v>5.3999999999999604E-3</c:v>
                </c:pt>
                <c:pt idx="7">
                  <c:v>6.0000000000000053E-3</c:v>
                </c:pt>
                <c:pt idx="8">
                  <c:v>6.2999999999999723E-3</c:v>
                </c:pt>
                <c:pt idx="9">
                  <c:v>1.0600000000000054E-2</c:v>
                </c:pt>
                <c:pt idx="10">
                  <c:v>1.1600000000000055E-2</c:v>
                </c:pt>
                <c:pt idx="11">
                  <c:v>1.5000000000000013E-2</c:v>
                </c:pt>
                <c:pt idx="12">
                  <c:v>1.8800000000000039E-2</c:v>
                </c:pt>
                <c:pt idx="13">
                  <c:v>2.2499999999999964E-2</c:v>
                </c:pt>
                <c:pt idx="14">
                  <c:v>2.629999999999999E-2</c:v>
                </c:pt>
                <c:pt idx="15">
                  <c:v>2.6900000000000035E-2</c:v>
                </c:pt>
                <c:pt idx="16">
                  <c:v>2.8200000000000003E-2</c:v>
                </c:pt>
                <c:pt idx="17">
                  <c:v>2.8200000000000003E-2</c:v>
                </c:pt>
                <c:pt idx="18">
                  <c:v>2.9200000000000004E-2</c:v>
                </c:pt>
                <c:pt idx="19">
                  <c:v>2.9900000000000038E-2</c:v>
                </c:pt>
                <c:pt idx="20">
                  <c:v>3.0900000000000039E-2</c:v>
                </c:pt>
                <c:pt idx="21">
                  <c:v>3.0900000000000039E-2</c:v>
                </c:pt>
                <c:pt idx="22">
                  <c:v>3.1100000000000017E-2</c:v>
                </c:pt>
                <c:pt idx="23">
                  <c:v>3.1499999999999972E-2</c:v>
                </c:pt>
                <c:pt idx="24">
                  <c:v>3.2399999999999984E-2</c:v>
                </c:pt>
                <c:pt idx="25">
                  <c:v>3.2699999999999951E-2</c:v>
                </c:pt>
                <c:pt idx="26">
                  <c:v>3.290000000000004E-2</c:v>
                </c:pt>
                <c:pt idx="27">
                  <c:v>0</c:v>
                </c:pt>
                <c:pt idx="28">
                  <c:v>9.9999999999988987E-5</c:v>
                </c:pt>
                <c:pt idx="29">
                  <c:v>1.9999999999997797E-4</c:v>
                </c:pt>
                <c:pt idx="30">
                  <c:v>1.9999999999997797E-4</c:v>
                </c:pt>
                <c:pt idx="31">
                  <c:v>1.9999999999997797E-4</c:v>
                </c:pt>
                <c:pt idx="32">
                  <c:v>3.9999999999995595E-4</c:v>
                </c:pt>
                <c:pt idx="33">
                  <c:v>7.0000000000003393E-4</c:v>
                </c:pt>
                <c:pt idx="34">
                  <c:v>8.0000000000002292E-4</c:v>
                </c:pt>
                <c:pt idx="35">
                  <c:v>0</c:v>
                </c:pt>
                <c:pt idx="36">
                  <c:v>1.9999999999997797E-4</c:v>
                </c:pt>
                <c:pt idx="37">
                  <c:v>2.9999999999996696E-4</c:v>
                </c:pt>
                <c:pt idx="38">
                  <c:v>3.9999999999995595E-4</c:v>
                </c:pt>
                <c:pt idx="39">
                  <c:v>3.9999999999995595E-4</c:v>
                </c:pt>
                <c:pt idx="40">
                  <c:v>1.2999999999999678E-3</c:v>
                </c:pt>
                <c:pt idx="41">
                  <c:v>1.6000000000000458E-3</c:v>
                </c:pt>
                <c:pt idx="42">
                  <c:v>1.7000000000000348E-3</c:v>
                </c:pt>
                <c:pt idx="43">
                  <c:v>1.7000000000000348E-3</c:v>
                </c:pt>
                <c:pt idx="44">
                  <c:v>1.8000000000000238E-3</c:v>
                </c:pt>
                <c:pt idx="45">
                  <c:v>1.8000000000000238E-3</c:v>
                </c:pt>
                <c:pt idx="46">
                  <c:v>1.9999999999997797E-4</c:v>
                </c:pt>
                <c:pt idx="47">
                  <c:v>2.0999999999999908E-3</c:v>
                </c:pt>
                <c:pt idx="48">
                  <c:v>8.2999999999999741E-3</c:v>
                </c:pt>
                <c:pt idx="49">
                  <c:v>9.9000000000000199E-3</c:v>
                </c:pt>
                <c:pt idx="50">
                  <c:v>6.0000000000000053E-3</c:v>
                </c:pt>
                <c:pt idx="51">
                  <c:v>6.0000000000000053E-3</c:v>
                </c:pt>
                <c:pt idx="52">
                  <c:v>6.2999999999999723E-3</c:v>
                </c:pt>
                <c:pt idx="53">
                  <c:v>6.2999999999999723E-3</c:v>
                </c:pt>
                <c:pt idx="54">
                  <c:v>6.3999999999999613E-3</c:v>
                </c:pt>
                <c:pt idx="55">
                  <c:v>6.3999999999999613E-3</c:v>
                </c:pt>
                <c:pt idx="56">
                  <c:v>6.3999999999999613E-3</c:v>
                </c:pt>
                <c:pt idx="57">
                  <c:v>6.3999999999999613E-3</c:v>
                </c:pt>
                <c:pt idx="58">
                  <c:v>2.6000000000000023E-2</c:v>
                </c:pt>
                <c:pt idx="59">
                  <c:v>2.8200000000000003E-2</c:v>
                </c:pt>
                <c:pt idx="60">
                  <c:v>3.1399999999999983E-2</c:v>
                </c:pt>
                <c:pt idx="61">
                  <c:v>3.1599999999999961E-2</c:v>
                </c:pt>
                <c:pt idx="62">
                  <c:v>3.180000000000005E-2</c:v>
                </c:pt>
                <c:pt idx="63">
                  <c:v>3.3100000000000018E-2</c:v>
                </c:pt>
                <c:pt idx="64">
                  <c:v>3.4200000000000008E-2</c:v>
                </c:pt>
                <c:pt idx="65">
                  <c:v>1.1600000000000055E-2</c:v>
                </c:pt>
                <c:pt idx="66">
                  <c:v>1.1600000000000055E-2</c:v>
                </c:pt>
                <c:pt idx="67">
                  <c:v>1.529999999999998E-2</c:v>
                </c:pt>
                <c:pt idx="68">
                  <c:v>1.529999999999998E-2</c:v>
                </c:pt>
              </c:numCache>
            </c:numRef>
          </c:val>
          <c:smooth val="0"/>
          <c:extLst>
            <c:ext xmlns:c16="http://schemas.microsoft.com/office/drawing/2014/chart" uri="{C3380CC4-5D6E-409C-BE32-E72D297353CC}">
              <c16:uniqueId val="{00000001-7FFF-4851-B12D-7190AAE235C3}"/>
            </c:ext>
          </c:extLst>
        </c:ser>
        <c:ser>
          <c:idx val="2"/>
          <c:order val="2"/>
          <c:tx>
            <c:strRef>
              <c:f>Sheet1!$M$1</c:f>
              <c:strCache>
                <c:ptCount val="1"/>
                <c:pt idx="0">
                  <c:v>S-3</c:v>
                </c:pt>
              </c:strCache>
            </c:strRef>
          </c:tx>
          <c:spPr>
            <a:ln w="28575" cap="rnd">
              <a:solidFill>
                <a:schemeClr val="accent3"/>
              </a:solidFill>
              <a:round/>
            </a:ln>
            <a:effectLst/>
          </c:spPr>
          <c:marker>
            <c:symbol val="none"/>
          </c:marker>
          <c:val>
            <c:numRef>
              <c:f>Sheet1!$M$2:$M$70</c:f>
              <c:numCache>
                <c:formatCode>General</c:formatCode>
                <c:ptCount val="69"/>
                <c:pt idx="0">
                  <c:v>0</c:v>
                </c:pt>
                <c:pt idx="1">
                  <c:v>0</c:v>
                </c:pt>
                <c:pt idx="2">
                  <c:v>0</c:v>
                </c:pt>
                <c:pt idx="3">
                  <c:v>9.9999999999988987E-5</c:v>
                </c:pt>
                <c:pt idx="4">
                  <c:v>4.9999999999994493E-4</c:v>
                </c:pt>
                <c:pt idx="5">
                  <c:v>5.1999999999999824E-3</c:v>
                </c:pt>
                <c:pt idx="6">
                  <c:v>1.0000000000000009E-2</c:v>
                </c:pt>
                <c:pt idx="7">
                  <c:v>1.1199999999999988E-2</c:v>
                </c:pt>
                <c:pt idx="8">
                  <c:v>1.1800000000000033E-2</c:v>
                </c:pt>
                <c:pt idx="9">
                  <c:v>1.5700000000000047E-2</c:v>
                </c:pt>
                <c:pt idx="10">
                  <c:v>1.6599999999999948E-2</c:v>
                </c:pt>
                <c:pt idx="11">
                  <c:v>1.9499999999999962E-2</c:v>
                </c:pt>
                <c:pt idx="12">
                  <c:v>2.2700000000000053E-2</c:v>
                </c:pt>
                <c:pt idx="13">
                  <c:v>2.5800000000000045E-2</c:v>
                </c:pt>
                <c:pt idx="14">
                  <c:v>2.8900000000000037E-2</c:v>
                </c:pt>
                <c:pt idx="15">
                  <c:v>2.9499999999999971E-2</c:v>
                </c:pt>
                <c:pt idx="16">
                  <c:v>3.0499999999999972E-2</c:v>
                </c:pt>
                <c:pt idx="17">
                  <c:v>3.0599999999999961E-2</c:v>
                </c:pt>
                <c:pt idx="18">
                  <c:v>3.1399999999999983E-2</c:v>
                </c:pt>
                <c:pt idx="19">
                  <c:v>3.1900000000000039E-2</c:v>
                </c:pt>
                <c:pt idx="20">
                  <c:v>3.2699999999999951E-2</c:v>
                </c:pt>
                <c:pt idx="21">
                  <c:v>3.2699999999999951E-2</c:v>
                </c:pt>
                <c:pt idx="22">
                  <c:v>3.2800000000000051E-2</c:v>
                </c:pt>
                <c:pt idx="23">
                  <c:v>3.3200000000000007E-2</c:v>
                </c:pt>
                <c:pt idx="24">
                  <c:v>3.4100000000000019E-2</c:v>
                </c:pt>
                <c:pt idx="25">
                  <c:v>3.4399999999999986E-2</c:v>
                </c:pt>
                <c:pt idx="26">
                  <c:v>3.4599999999999964E-2</c:v>
                </c:pt>
                <c:pt idx="27">
                  <c:v>0</c:v>
                </c:pt>
                <c:pt idx="28">
                  <c:v>9.9999999999988987E-5</c:v>
                </c:pt>
                <c:pt idx="29">
                  <c:v>1.9999999999997797E-4</c:v>
                </c:pt>
                <c:pt idx="30">
                  <c:v>1.9999999999997797E-4</c:v>
                </c:pt>
                <c:pt idx="31">
                  <c:v>1.9999999999997797E-4</c:v>
                </c:pt>
                <c:pt idx="32">
                  <c:v>3.9999999999995595E-4</c:v>
                </c:pt>
                <c:pt idx="33">
                  <c:v>7.0000000000003393E-4</c:v>
                </c:pt>
                <c:pt idx="34">
                  <c:v>8.0000000000002292E-4</c:v>
                </c:pt>
                <c:pt idx="35">
                  <c:v>0</c:v>
                </c:pt>
                <c:pt idx="36">
                  <c:v>1.9999999999997797E-4</c:v>
                </c:pt>
                <c:pt idx="37">
                  <c:v>2.9999999999996696E-4</c:v>
                </c:pt>
                <c:pt idx="38">
                  <c:v>3.9999999999995595E-4</c:v>
                </c:pt>
                <c:pt idx="39">
                  <c:v>3.9999999999995595E-4</c:v>
                </c:pt>
                <c:pt idx="40">
                  <c:v>1.2999999999999678E-3</c:v>
                </c:pt>
                <c:pt idx="41">
                  <c:v>1.6000000000000458E-3</c:v>
                </c:pt>
                <c:pt idx="42">
                  <c:v>1.7000000000000348E-3</c:v>
                </c:pt>
                <c:pt idx="43">
                  <c:v>1.7000000000000348E-3</c:v>
                </c:pt>
                <c:pt idx="44">
                  <c:v>1.8000000000000238E-3</c:v>
                </c:pt>
                <c:pt idx="45">
                  <c:v>1.8000000000000238E-3</c:v>
                </c:pt>
                <c:pt idx="46">
                  <c:v>9.9999999999988987E-5</c:v>
                </c:pt>
                <c:pt idx="47">
                  <c:v>6.0000000000004494E-4</c:v>
                </c:pt>
                <c:pt idx="48">
                  <c:v>2.0999999999999908E-3</c:v>
                </c:pt>
                <c:pt idx="49">
                  <c:v>2.3999999999999577E-3</c:v>
                </c:pt>
                <c:pt idx="50">
                  <c:v>1.1099999999999999E-2</c:v>
                </c:pt>
                <c:pt idx="51">
                  <c:v>1.1099999999999999E-2</c:v>
                </c:pt>
                <c:pt idx="52">
                  <c:v>1.3000000000000012E-2</c:v>
                </c:pt>
                <c:pt idx="53">
                  <c:v>1.4499999999999957E-2</c:v>
                </c:pt>
                <c:pt idx="54">
                  <c:v>1.6499999999999959E-2</c:v>
                </c:pt>
                <c:pt idx="55">
                  <c:v>1.8499999999999961E-2</c:v>
                </c:pt>
                <c:pt idx="56">
                  <c:v>2.8399999999999981E-2</c:v>
                </c:pt>
                <c:pt idx="57">
                  <c:v>3.3299999999999996E-2</c:v>
                </c:pt>
                <c:pt idx="58">
                  <c:v>3.5200000000000009E-2</c:v>
                </c:pt>
                <c:pt idx="59">
                  <c:v>3.6900000000000044E-2</c:v>
                </c:pt>
                <c:pt idx="60">
                  <c:v>3.949999999999998E-2</c:v>
                </c:pt>
                <c:pt idx="61">
                  <c:v>3.9699999999999958E-2</c:v>
                </c:pt>
                <c:pt idx="62">
                  <c:v>3.9900000000000047E-2</c:v>
                </c:pt>
                <c:pt idx="63">
                  <c:v>4.1200000000000014E-2</c:v>
                </c:pt>
                <c:pt idx="64">
                  <c:v>4.2300000000000004E-2</c:v>
                </c:pt>
                <c:pt idx="65">
                  <c:v>1.6599999999999948E-2</c:v>
                </c:pt>
                <c:pt idx="66">
                  <c:v>1.6599999999999948E-2</c:v>
                </c:pt>
                <c:pt idx="67">
                  <c:v>1.9900000000000029E-2</c:v>
                </c:pt>
                <c:pt idx="68">
                  <c:v>1.9900000000000029E-2</c:v>
                </c:pt>
              </c:numCache>
            </c:numRef>
          </c:val>
          <c:smooth val="0"/>
          <c:extLst>
            <c:ext xmlns:c16="http://schemas.microsoft.com/office/drawing/2014/chart" uri="{C3380CC4-5D6E-409C-BE32-E72D297353CC}">
              <c16:uniqueId val="{00000002-7FFF-4851-B12D-7190AAE235C3}"/>
            </c:ext>
          </c:extLst>
        </c:ser>
        <c:ser>
          <c:idx val="3"/>
          <c:order val="3"/>
          <c:tx>
            <c:strRef>
              <c:f>Sheet1!$N$1</c:f>
              <c:strCache>
                <c:ptCount val="1"/>
                <c:pt idx="0">
                  <c:v>S-4</c:v>
                </c:pt>
              </c:strCache>
            </c:strRef>
          </c:tx>
          <c:spPr>
            <a:ln w="28575" cap="rnd">
              <a:solidFill>
                <a:schemeClr val="accent4"/>
              </a:solidFill>
              <a:round/>
            </a:ln>
            <a:effectLst/>
          </c:spPr>
          <c:marker>
            <c:symbol val="none"/>
          </c:marker>
          <c:val>
            <c:numRef>
              <c:f>Sheet1!$N$2:$N$70</c:f>
              <c:numCache>
                <c:formatCode>General</c:formatCode>
                <c:ptCount val="69"/>
                <c:pt idx="0">
                  <c:v>0</c:v>
                </c:pt>
                <c:pt idx="1">
                  <c:v>0</c:v>
                </c:pt>
                <c:pt idx="2">
                  <c:v>0</c:v>
                </c:pt>
                <c:pt idx="3">
                  <c:v>9.9999999999988987E-5</c:v>
                </c:pt>
                <c:pt idx="4">
                  <c:v>6.0000000000004494E-4</c:v>
                </c:pt>
                <c:pt idx="5">
                  <c:v>5.9000000000000163E-3</c:v>
                </c:pt>
                <c:pt idx="6">
                  <c:v>1.1499999999999955E-2</c:v>
                </c:pt>
                <c:pt idx="7">
                  <c:v>1.2800000000000034E-2</c:v>
                </c:pt>
                <c:pt idx="8">
                  <c:v>1.3499999999999956E-2</c:v>
                </c:pt>
                <c:pt idx="9">
                  <c:v>1.7700000000000049E-2</c:v>
                </c:pt>
                <c:pt idx="10">
                  <c:v>1.859999999999995E-2</c:v>
                </c:pt>
                <c:pt idx="11">
                  <c:v>2.1800000000000042E-2</c:v>
                </c:pt>
                <c:pt idx="12">
                  <c:v>2.5399999999999978E-2</c:v>
                </c:pt>
                <c:pt idx="13">
                  <c:v>2.8900000000000037E-2</c:v>
                </c:pt>
                <c:pt idx="14">
                  <c:v>3.2399999999999984E-2</c:v>
                </c:pt>
                <c:pt idx="15">
                  <c:v>3.3100000000000018E-2</c:v>
                </c:pt>
                <c:pt idx="16">
                  <c:v>3.4299999999999997E-2</c:v>
                </c:pt>
                <c:pt idx="17">
                  <c:v>3.4299999999999997E-2</c:v>
                </c:pt>
                <c:pt idx="18">
                  <c:v>3.5299999999999998E-2</c:v>
                </c:pt>
                <c:pt idx="19">
                  <c:v>3.5900000000000043E-2</c:v>
                </c:pt>
                <c:pt idx="20">
                  <c:v>3.6900000000000044E-2</c:v>
                </c:pt>
                <c:pt idx="21">
                  <c:v>3.6900000000000044E-2</c:v>
                </c:pt>
                <c:pt idx="22">
                  <c:v>3.7100000000000022E-2</c:v>
                </c:pt>
                <c:pt idx="23">
                  <c:v>3.7499999999999978E-2</c:v>
                </c:pt>
                <c:pt idx="24">
                  <c:v>3.8300000000000001E-2</c:v>
                </c:pt>
                <c:pt idx="25">
                  <c:v>3.8599999999999968E-2</c:v>
                </c:pt>
                <c:pt idx="26">
                  <c:v>3.8799999999999946E-2</c:v>
                </c:pt>
                <c:pt idx="27">
                  <c:v>0</c:v>
                </c:pt>
                <c:pt idx="28">
                  <c:v>9.9999999999988987E-5</c:v>
                </c:pt>
                <c:pt idx="29">
                  <c:v>1.9999999999997797E-4</c:v>
                </c:pt>
                <c:pt idx="30">
                  <c:v>1.9999999999997797E-4</c:v>
                </c:pt>
                <c:pt idx="31">
                  <c:v>1.9999999999997797E-4</c:v>
                </c:pt>
                <c:pt idx="32">
                  <c:v>3.9999999999995595E-4</c:v>
                </c:pt>
                <c:pt idx="33">
                  <c:v>7.0000000000003393E-4</c:v>
                </c:pt>
                <c:pt idx="34">
                  <c:v>8.0000000000002292E-4</c:v>
                </c:pt>
                <c:pt idx="35">
                  <c:v>0</c:v>
                </c:pt>
                <c:pt idx="36">
                  <c:v>1.9999999999997797E-4</c:v>
                </c:pt>
                <c:pt idx="37">
                  <c:v>2.9999999999996696E-4</c:v>
                </c:pt>
                <c:pt idx="38">
                  <c:v>3.9999999999995595E-4</c:v>
                </c:pt>
                <c:pt idx="39">
                  <c:v>3.9999999999995595E-4</c:v>
                </c:pt>
                <c:pt idx="40">
                  <c:v>1.2999999999999678E-3</c:v>
                </c:pt>
                <c:pt idx="41">
                  <c:v>1.6000000000000458E-3</c:v>
                </c:pt>
                <c:pt idx="42">
                  <c:v>1.7000000000000348E-3</c:v>
                </c:pt>
                <c:pt idx="43">
                  <c:v>1.7000000000000348E-3</c:v>
                </c:pt>
                <c:pt idx="44">
                  <c:v>1.8000000000000238E-3</c:v>
                </c:pt>
                <c:pt idx="45">
                  <c:v>1.8000000000000238E-3</c:v>
                </c:pt>
                <c:pt idx="46">
                  <c:v>9.9999999999988987E-5</c:v>
                </c:pt>
                <c:pt idx="47">
                  <c:v>6.0000000000004494E-4</c:v>
                </c:pt>
                <c:pt idx="48">
                  <c:v>2.0999999999999908E-3</c:v>
                </c:pt>
                <c:pt idx="49">
                  <c:v>2.3999999999999577E-3</c:v>
                </c:pt>
                <c:pt idx="50">
                  <c:v>1.2800000000000034E-2</c:v>
                </c:pt>
                <c:pt idx="51">
                  <c:v>1.2800000000000034E-2</c:v>
                </c:pt>
                <c:pt idx="52">
                  <c:v>1.5000000000000013E-2</c:v>
                </c:pt>
                <c:pt idx="53">
                  <c:v>1.6700000000000048E-2</c:v>
                </c:pt>
                <c:pt idx="54">
                  <c:v>1.9000000000000017E-2</c:v>
                </c:pt>
                <c:pt idx="55">
                  <c:v>2.1399999999999975E-2</c:v>
                </c:pt>
                <c:pt idx="56">
                  <c:v>3.3299999999999996E-2</c:v>
                </c:pt>
                <c:pt idx="57">
                  <c:v>3.9100000000000024E-2</c:v>
                </c:pt>
                <c:pt idx="58">
                  <c:v>4.1399999999999992E-2</c:v>
                </c:pt>
                <c:pt idx="59">
                  <c:v>4.3599999999999972E-2</c:v>
                </c:pt>
                <c:pt idx="60">
                  <c:v>4.6900000000000053E-2</c:v>
                </c:pt>
                <c:pt idx="61">
                  <c:v>4.7100000000000031E-2</c:v>
                </c:pt>
                <c:pt idx="62">
                  <c:v>4.7300000000000009E-2</c:v>
                </c:pt>
                <c:pt idx="63">
                  <c:v>4.8699999999999966E-2</c:v>
                </c:pt>
                <c:pt idx="64">
                  <c:v>4.9799999999999955E-2</c:v>
                </c:pt>
                <c:pt idx="65">
                  <c:v>1.870000000000005E-2</c:v>
                </c:pt>
                <c:pt idx="66">
                  <c:v>1.870000000000005E-2</c:v>
                </c:pt>
                <c:pt idx="67">
                  <c:v>2.2199999999999998E-2</c:v>
                </c:pt>
                <c:pt idx="68">
                  <c:v>2.2199999999999998E-2</c:v>
                </c:pt>
              </c:numCache>
            </c:numRef>
          </c:val>
          <c:smooth val="0"/>
          <c:extLst>
            <c:ext xmlns:c16="http://schemas.microsoft.com/office/drawing/2014/chart" uri="{C3380CC4-5D6E-409C-BE32-E72D297353CC}">
              <c16:uniqueId val="{00000003-7FFF-4851-B12D-7190AAE235C3}"/>
            </c:ext>
          </c:extLst>
        </c:ser>
        <c:ser>
          <c:idx val="4"/>
          <c:order val="4"/>
          <c:tx>
            <c:strRef>
              <c:f>Sheet1!$O$1</c:f>
              <c:strCache>
                <c:ptCount val="1"/>
                <c:pt idx="0">
                  <c:v>S-5</c:v>
                </c:pt>
              </c:strCache>
            </c:strRef>
          </c:tx>
          <c:spPr>
            <a:ln w="28575" cap="rnd">
              <a:solidFill>
                <a:schemeClr val="accent5"/>
              </a:solidFill>
              <a:round/>
            </a:ln>
            <a:effectLst/>
          </c:spPr>
          <c:marker>
            <c:symbol val="none"/>
          </c:marker>
          <c:val>
            <c:numRef>
              <c:f>Sheet1!$O$2:$O$70</c:f>
              <c:numCache>
                <c:formatCode>General</c:formatCode>
                <c:ptCount val="69"/>
                <c:pt idx="0">
                  <c:v>0</c:v>
                </c:pt>
                <c:pt idx="1">
                  <c:v>0</c:v>
                </c:pt>
                <c:pt idx="2">
                  <c:v>0</c:v>
                </c:pt>
                <c:pt idx="3">
                  <c:v>9.9999999999988987E-5</c:v>
                </c:pt>
                <c:pt idx="4">
                  <c:v>4.9999999999994493E-4</c:v>
                </c:pt>
                <c:pt idx="5">
                  <c:v>5.2999999999999714E-3</c:v>
                </c:pt>
                <c:pt idx="6">
                  <c:v>1.0299999999999976E-2</c:v>
                </c:pt>
                <c:pt idx="7">
                  <c:v>1.1499999999999955E-2</c:v>
                </c:pt>
                <c:pt idx="8">
                  <c:v>1.21E-2</c:v>
                </c:pt>
                <c:pt idx="9">
                  <c:v>1.6100000000000003E-2</c:v>
                </c:pt>
                <c:pt idx="10">
                  <c:v>1.7000000000000015E-2</c:v>
                </c:pt>
                <c:pt idx="11">
                  <c:v>2.0000000000000018E-2</c:v>
                </c:pt>
                <c:pt idx="12">
                  <c:v>2.3299999999999987E-2</c:v>
                </c:pt>
                <c:pt idx="13">
                  <c:v>2.6599999999999957E-2</c:v>
                </c:pt>
                <c:pt idx="14">
                  <c:v>2.9800000000000049E-2</c:v>
                </c:pt>
                <c:pt idx="15">
                  <c:v>3.0399999999999983E-2</c:v>
                </c:pt>
                <c:pt idx="16">
                  <c:v>3.1499999999999972E-2</c:v>
                </c:pt>
                <c:pt idx="17">
                  <c:v>3.1499999999999972E-2</c:v>
                </c:pt>
                <c:pt idx="18">
                  <c:v>3.2299999999999995E-2</c:v>
                </c:pt>
                <c:pt idx="19">
                  <c:v>3.290000000000004E-2</c:v>
                </c:pt>
                <c:pt idx="20">
                  <c:v>3.3699999999999952E-2</c:v>
                </c:pt>
                <c:pt idx="21">
                  <c:v>3.3699999999999952E-2</c:v>
                </c:pt>
                <c:pt idx="22">
                  <c:v>3.3800000000000052E-2</c:v>
                </c:pt>
                <c:pt idx="23">
                  <c:v>3.4100000000000019E-2</c:v>
                </c:pt>
                <c:pt idx="24">
                  <c:v>3.4599999999999964E-2</c:v>
                </c:pt>
                <c:pt idx="25">
                  <c:v>3.4699999999999953E-2</c:v>
                </c:pt>
                <c:pt idx="26">
                  <c:v>3.4800000000000053E-2</c:v>
                </c:pt>
                <c:pt idx="27">
                  <c:v>0</c:v>
                </c:pt>
                <c:pt idx="28">
                  <c:v>9.9999999999988987E-5</c:v>
                </c:pt>
                <c:pt idx="29">
                  <c:v>9.9999999999988987E-5</c:v>
                </c:pt>
                <c:pt idx="30">
                  <c:v>9.9999999999988987E-5</c:v>
                </c:pt>
                <c:pt idx="31">
                  <c:v>1.9999999999997797E-4</c:v>
                </c:pt>
                <c:pt idx="32">
                  <c:v>3.9999999999995595E-4</c:v>
                </c:pt>
                <c:pt idx="33">
                  <c:v>6.0000000000004494E-4</c:v>
                </c:pt>
                <c:pt idx="34">
                  <c:v>8.0000000000002292E-4</c:v>
                </c:pt>
                <c:pt idx="35">
                  <c:v>0</c:v>
                </c:pt>
                <c:pt idx="36">
                  <c:v>1.9999999999997797E-4</c:v>
                </c:pt>
                <c:pt idx="37">
                  <c:v>2.9999999999996696E-4</c:v>
                </c:pt>
                <c:pt idx="38">
                  <c:v>3.9999999999995595E-4</c:v>
                </c:pt>
                <c:pt idx="39">
                  <c:v>3.9999999999995595E-4</c:v>
                </c:pt>
                <c:pt idx="40">
                  <c:v>1.2999999999999678E-3</c:v>
                </c:pt>
                <c:pt idx="41">
                  <c:v>1.6000000000000458E-3</c:v>
                </c:pt>
                <c:pt idx="42">
                  <c:v>1.7000000000000348E-3</c:v>
                </c:pt>
                <c:pt idx="43">
                  <c:v>1.7000000000000348E-3</c:v>
                </c:pt>
                <c:pt idx="44">
                  <c:v>1.8000000000000238E-3</c:v>
                </c:pt>
                <c:pt idx="45">
                  <c:v>1.8000000000000238E-3</c:v>
                </c:pt>
                <c:pt idx="46">
                  <c:v>9.9999999999988987E-5</c:v>
                </c:pt>
                <c:pt idx="47">
                  <c:v>6.0000000000004494E-4</c:v>
                </c:pt>
                <c:pt idx="48">
                  <c:v>2.0999999999999908E-3</c:v>
                </c:pt>
                <c:pt idx="49">
                  <c:v>2.3999999999999577E-3</c:v>
                </c:pt>
                <c:pt idx="50">
                  <c:v>1.1499999999999955E-2</c:v>
                </c:pt>
                <c:pt idx="51">
                  <c:v>1.1499999999999955E-2</c:v>
                </c:pt>
                <c:pt idx="52">
                  <c:v>1.3399999999999967E-2</c:v>
                </c:pt>
                <c:pt idx="53">
                  <c:v>1.4800000000000035E-2</c:v>
                </c:pt>
                <c:pt idx="54">
                  <c:v>1.6800000000000037E-2</c:v>
                </c:pt>
                <c:pt idx="55">
                  <c:v>1.870000000000005E-2</c:v>
                </c:pt>
                <c:pt idx="56">
                  <c:v>2.8599999999999959E-2</c:v>
                </c:pt>
                <c:pt idx="57">
                  <c:v>3.3399999999999985E-2</c:v>
                </c:pt>
                <c:pt idx="58">
                  <c:v>3.5299999999999998E-2</c:v>
                </c:pt>
                <c:pt idx="59">
                  <c:v>3.7200000000000011E-2</c:v>
                </c:pt>
                <c:pt idx="60">
                  <c:v>4.0100000000000025E-2</c:v>
                </c:pt>
                <c:pt idx="61">
                  <c:v>4.0200000000000014E-2</c:v>
                </c:pt>
                <c:pt idx="62">
                  <c:v>4.0399999999999991E-2</c:v>
                </c:pt>
                <c:pt idx="63">
                  <c:v>4.1200000000000014E-2</c:v>
                </c:pt>
                <c:pt idx="64">
                  <c:v>4.1499999999999981E-2</c:v>
                </c:pt>
                <c:pt idx="65">
                  <c:v>1.7000000000000015E-2</c:v>
                </c:pt>
                <c:pt idx="66">
                  <c:v>1.7000000000000015E-2</c:v>
                </c:pt>
                <c:pt idx="67">
                  <c:v>2.0399999999999974E-2</c:v>
                </c:pt>
                <c:pt idx="68">
                  <c:v>2.0399999999999974E-2</c:v>
                </c:pt>
              </c:numCache>
            </c:numRef>
          </c:val>
          <c:smooth val="0"/>
          <c:extLst>
            <c:ext xmlns:c16="http://schemas.microsoft.com/office/drawing/2014/chart" uri="{C3380CC4-5D6E-409C-BE32-E72D297353CC}">
              <c16:uniqueId val="{00000004-7FFF-4851-B12D-7190AAE235C3}"/>
            </c:ext>
          </c:extLst>
        </c:ser>
        <c:ser>
          <c:idx val="5"/>
          <c:order val="5"/>
          <c:tx>
            <c:strRef>
              <c:f>Sheet1!$P$1</c:f>
              <c:strCache>
                <c:ptCount val="1"/>
                <c:pt idx="0">
                  <c:v>S-6</c:v>
                </c:pt>
              </c:strCache>
            </c:strRef>
          </c:tx>
          <c:spPr>
            <a:ln w="28575" cap="rnd">
              <a:solidFill>
                <a:schemeClr val="accent6"/>
              </a:solidFill>
              <a:round/>
            </a:ln>
            <a:effectLst/>
          </c:spPr>
          <c:marker>
            <c:symbol val="none"/>
          </c:marker>
          <c:val>
            <c:numRef>
              <c:f>Sheet1!$P$2:$P$70</c:f>
              <c:numCache>
                <c:formatCode>General</c:formatCode>
                <c:ptCount val="69"/>
                <c:pt idx="0">
                  <c:v>0</c:v>
                </c:pt>
                <c:pt idx="1">
                  <c:v>0</c:v>
                </c:pt>
                <c:pt idx="2">
                  <c:v>0</c:v>
                </c:pt>
                <c:pt idx="3">
                  <c:v>0</c:v>
                </c:pt>
                <c:pt idx="4">
                  <c:v>0</c:v>
                </c:pt>
                <c:pt idx="5">
                  <c:v>1.9999999999997797E-4</c:v>
                </c:pt>
                <c:pt idx="6">
                  <c:v>3.9999999999995595E-4</c:v>
                </c:pt>
                <c:pt idx="7">
                  <c:v>4.9999999999994493E-4</c:v>
                </c:pt>
                <c:pt idx="8">
                  <c:v>6.2999999999999723E-3</c:v>
                </c:pt>
                <c:pt idx="9">
                  <c:v>0</c:v>
                </c:pt>
                <c:pt idx="10">
                  <c:v>3.1999999999999806E-3</c:v>
                </c:pt>
                <c:pt idx="11">
                  <c:v>5.8000000000000274E-3</c:v>
                </c:pt>
                <c:pt idx="12">
                  <c:v>8.700000000000041E-3</c:v>
                </c:pt>
                <c:pt idx="13">
                  <c:v>1.1399999999999966E-2</c:v>
                </c:pt>
                <c:pt idx="14">
                  <c:v>1.419999999999999E-2</c:v>
                </c:pt>
                <c:pt idx="15">
                  <c:v>1.4700000000000046E-2</c:v>
                </c:pt>
                <c:pt idx="16">
                  <c:v>1.5599999999999947E-2</c:v>
                </c:pt>
                <c:pt idx="17">
                  <c:v>1.5700000000000047E-2</c:v>
                </c:pt>
                <c:pt idx="18">
                  <c:v>1.6299999999999981E-2</c:v>
                </c:pt>
                <c:pt idx="19">
                  <c:v>1.6800000000000037E-2</c:v>
                </c:pt>
                <c:pt idx="20">
                  <c:v>1.7599999999999949E-2</c:v>
                </c:pt>
                <c:pt idx="21">
                  <c:v>1.7700000000000049E-2</c:v>
                </c:pt>
                <c:pt idx="22">
                  <c:v>1.7800000000000038E-2</c:v>
                </c:pt>
                <c:pt idx="23">
                  <c:v>1.8000000000000016E-2</c:v>
                </c:pt>
                <c:pt idx="24">
                  <c:v>1.8800000000000039E-2</c:v>
                </c:pt>
                <c:pt idx="25">
                  <c:v>1.9199999999999995E-2</c:v>
                </c:pt>
                <c:pt idx="26">
                  <c:v>1.9399999999999973E-2</c:v>
                </c:pt>
                <c:pt idx="27">
                  <c:v>0</c:v>
                </c:pt>
                <c:pt idx="28">
                  <c:v>9.9999999999988987E-5</c:v>
                </c:pt>
                <c:pt idx="29">
                  <c:v>9.9999999999988987E-5</c:v>
                </c:pt>
                <c:pt idx="30">
                  <c:v>9.9999999999988987E-5</c:v>
                </c:pt>
                <c:pt idx="31">
                  <c:v>1.9999999999997797E-4</c:v>
                </c:pt>
                <c:pt idx="32">
                  <c:v>3.9999999999995595E-4</c:v>
                </c:pt>
                <c:pt idx="33">
                  <c:v>6.0000000000004494E-4</c:v>
                </c:pt>
                <c:pt idx="34">
                  <c:v>8.0000000000002292E-4</c:v>
                </c:pt>
                <c:pt idx="35">
                  <c:v>0</c:v>
                </c:pt>
                <c:pt idx="36">
                  <c:v>9.9999999999988987E-5</c:v>
                </c:pt>
                <c:pt idx="37">
                  <c:v>2.9999999999996696E-4</c:v>
                </c:pt>
                <c:pt idx="38">
                  <c:v>2.9999999999996696E-4</c:v>
                </c:pt>
                <c:pt idx="39">
                  <c:v>2.9999999999996696E-4</c:v>
                </c:pt>
                <c:pt idx="40">
                  <c:v>9.000000000000119E-4</c:v>
                </c:pt>
                <c:pt idx="41">
                  <c:v>1.1999999999999789E-3</c:v>
                </c:pt>
                <c:pt idx="42">
                  <c:v>1.2999999999999678E-3</c:v>
                </c:pt>
                <c:pt idx="43">
                  <c:v>1.2999999999999678E-3</c:v>
                </c:pt>
                <c:pt idx="44">
                  <c:v>1.2999999999999678E-3</c:v>
                </c:pt>
                <c:pt idx="45">
                  <c:v>1.2999999999999678E-3</c:v>
                </c:pt>
                <c:pt idx="46">
                  <c:v>0</c:v>
                </c:pt>
                <c:pt idx="47">
                  <c:v>4.9999999999994493E-4</c:v>
                </c:pt>
                <c:pt idx="48">
                  <c:v>2.0999999999999908E-3</c:v>
                </c:pt>
                <c:pt idx="49">
                  <c:v>2.2999999999999687E-3</c:v>
                </c:pt>
                <c:pt idx="50">
                  <c:v>4.9999999999994493E-4</c:v>
                </c:pt>
                <c:pt idx="51">
                  <c:v>4.9999999999994493E-4</c:v>
                </c:pt>
                <c:pt idx="52">
                  <c:v>7.7000000000000401E-3</c:v>
                </c:pt>
                <c:pt idx="53">
                  <c:v>9.3999999999999639E-3</c:v>
                </c:pt>
                <c:pt idx="54">
                  <c:v>1.1800000000000033E-2</c:v>
                </c:pt>
                <c:pt idx="55">
                  <c:v>1.4100000000000001E-2</c:v>
                </c:pt>
                <c:pt idx="56">
                  <c:v>2.5900000000000034E-2</c:v>
                </c:pt>
                <c:pt idx="57">
                  <c:v>3.169999999999995E-2</c:v>
                </c:pt>
                <c:pt idx="58">
                  <c:v>3.3900000000000041E-2</c:v>
                </c:pt>
                <c:pt idx="59">
                  <c:v>3.6100000000000021E-2</c:v>
                </c:pt>
                <c:pt idx="60">
                  <c:v>3.9399999999999991E-2</c:v>
                </c:pt>
                <c:pt idx="61">
                  <c:v>3.9599999999999969E-2</c:v>
                </c:pt>
                <c:pt idx="62">
                  <c:v>3.9799999999999947E-2</c:v>
                </c:pt>
                <c:pt idx="63">
                  <c:v>4.1200000000000014E-2</c:v>
                </c:pt>
                <c:pt idx="64">
                  <c:v>4.2200000000000015E-2</c:v>
                </c:pt>
                <c:pt idx="65">
                  <c:v>3.1999999999999806E-3</c:v>
                </c:pt>
                <c:pt idx="66">
                  <c:v>3.1999999999999806E-3</c:v>
                </c:pt>
                <c:pt idx="67">
                  <c:v>6.1999999999999833E-3</c:v>
                </c:pt>
                <c:pt idx="68">
                  <c:v>6.1999999999999833E-3</c:v>
                </c:pt>
              </c:numCache>
            </c:numRef>
          </c:val>
          <c:smooth val="0"/>
          <c:extLst>
            <c:ext xmlns:c16="http://schemas.microsoft.com/office/drawing/2014/chart" uri="{C3380CC4-5D6E-409C-BE32-E72D297353CC}">
              <c16:uniqueId val="{00000005-7FFF-4851-B12D-7190AAE235C3}"/>
            </c:ext>
          </c:extLst>
        </c:ser>
        <c:ser>
          <c:idx val="6"/>
          <c:order val="6"/>
          <c:tx>
            <c:strRef>
              <c:f>Sheet1!$Q$1</c:f>
              <c:strCache>
                <c:ptCount val="1"/>
                <c:pt idx="0">
                  <c:v>S-7</c:v>
                </c:pt>
              </c:strCache>
            </c:strRef>
          </c:tx>
          <c:spPr>
            <a:ln w="28575" cap="rnd">
              <a:solidFill>
                <a:schemeClr val="accent1">
                  <a:lumMod val="60000"/>
                </a:schemeClr>
              </a:solidFill>
              <a:round/>
            </a:ln>
            <a:effectLst/>
          </c:spPr>
          <c:marker>
            <c:symbol val="none"/>
          </c:marker>
          <c:val>
            <c:numRef>
              <c:f>Sheet1!$Q$2:$Q$70</c:f>
              <c:numCache>
                <c:formatCode>General</c:formatCode>
                <c:ptCount val="69"/>
                <c:pt idx="0">
                  <c:v>0</c:v>
                </c:pt>
                <c:pt idx="1">
                  <c:v>0</c:v>
                </c:pt>
                <c:pt idx="2">
                  <c:v>0</c:v>
                </c:pt>
                <c:pt idx="3">
                  <c:v>0</c:v>
                </c:pt>
                <c:pt idx="4">
                  <c:v>0</c:v>
                </c:pt>
                <c:pt idx="5">
                  <c:v>1.9999999999997797E-4</c:v>
                </c:pt>
                <c:pt idx="6">
                  <c:v>3.9999999999995595E-4</c:v>
                </c:pt>
                <c:pt idx="7">
                  <c:v>4.9999999999994493E-4</c:v>
                </c:pt>
                <c:pt idx="8">
                  <c:v>6.2999999999999723E-3</c:v>
                </c:pt>
                <c:pt idx="9">
                  <c:v>0</c:v>
                </c:pt>
                <c:pt idx="10">
                  <c:v>3.6000000000000476E-3</c:v>
                </c:pt>
                <c:pt idx="11">
                  <c:v>6.9000000000000172E-3</c:v>
                </c:pt>
                <c:pt idx="12">
                  <c:v>1.0600000000000054E-2</c:v>
                </c:pt>
                <c:pt idx="13">
                  <c:v>1.4299999999999979E-2</c:v>
                </c:pt>
                <c:pt idx="14">
                  <c:v>1.8100000000000005E-2</c:v>
                </c:pt>
                <c:pt idx="15">
                  <c:v>1.870000000000005E-2</c:v>
                </c:pt>
                <c:pt idx="16">
                  <c:v>2.0000000000000018E-2</c:v>
                </c:pt>
                <c:pt idx="17">
                  <c:v>2.0000000000000018E-2</c:v>
                </c:pt>
                <c:pt idx="18">
                  <c:v>2.1000000000000019E-2</c:v>
                </c:pt>
                <c:pt idx="19">
                  <c:v>2.1599999999999953E-2</c:v>
                </c:pt>
                <c:pt idx="20">
                  <c:v>2.2700000000000053E-2</c:v>
                </c:pt>
                <c:pt idx="21">
                  <c:v>2.2700000000000053E-2</c:v>
                </c:pt>
                <c:pt idx="22">
                  <c:v>2.2900000000000031E-2</c:v>
                </c:pt>
                <c:pt idx="23">
                  <c:v>2.3299999999999987E-2</c:v>
                </c:pt>
                <c:pt idx="24">
                  <c:v>2.410000000000001E-2</c:v>
                </c:pt>
                <c:pt idx="25">
                  <c:v>2.4499999999999966E-2</c:v>
                </c:pt>
                <c:pt idx="26">
                  <c:v>2.4599999999999955E-2</c:v>
                </c:pt>
                <c:pt idx="27">
                  <c:v>0</c:v>
                </c:pt>
                <c:pt idx="28">
                  <c:v>9.9999999999988987E-5</c:v>
                </c:pt>
                <c:pt idx="29">
                  <c:v>9.9999999999988987E-5</c:v>
                </c:pt>
                <c:pt idx="30">
                  <c:v>9.9999999999988987E-5</c:v>
                </c:pt>
                <c:pt idx="31">
                  <c:v>1.9999999999997797E-4</c:v>
                </c:pt>
                <c:pt idx="32">
                  <c:v>3.9999999999995595E-4</c:v>
                </c:pt>
                <c:pt idx="33">
                  <c:v>6.0000000000004494E-4</c:v>
                </c:pt>
                <c:pt idx="34">
                  <c:v>8.0000000000002292E-4</c:v>
                </c:pt>
                <c:pt idx="35">
                  <c:v>0</c:v>
                </c:pt>
                <c:pt idx="36">
                  <c:v>1.9999999999997797E-4</c:v>
                </c:pt>
                <c:pt idx="37">
                  <c:v>2.9999999999996696E-4</c:v>
                </c:pt>
                <c:pt idx="38">
                  <c:v>2.9999999999996696E-4</c:v>
                </c:pt>
                <c:pt idx="39">
                  <c:v>2.9999999999996696E-4</c:v>
                </c:pt>
                <c:pt idx="40">
                  <c:v>1.1999999999999789E-3</c:v>
                </c:pt>
                <c:pt idx="41">
                  <c:v>1.4999999999999458E-3</c:v>
                </c:pt>
                <c:pt idx="42">
                  <c:v>1.4999999999999458E-3</c:v>
                </c:pt>
                <c:pt idx="43">
                  <c:v>1.6000000000000458E-3</c:v>
                </c:pt>
                <c:pt idx="44">
                  <c:v>1.7000000000000348E-3</c:v>
                </c:pt>
                <c:pt idx="45">
                  <c:v>1.7000000000000348E-3</c:v>
                </c:pt>
                <c:pt idx="46">
                  <c:v>0</c:v>
                </c:pt>
                <c:pt idx="47">
                  <c:v>4.9999999999994493E-4</c:v>
                </c:pt>
                <c:pt idx="48">
                  <c:v>1.9000000000000128E-3</c:v>
                </c:pt>
                <c:pt idx="49">
                  <c:v>2.0999999999999908E-3</c:v>
                </c:pt>
                <c:pt idx="50">
                  <c:v>4.9999999999994493E-4</c:v>
                </c:pt>
                <c:pt idx="51">
                  <c:v>4.9999999999994493E-4</c:v>
                </c:pt>
                <c:pt idx="52">
                  <c:v>7.7000000000000401E-3</c:v>
                </c:pt>
                <c:pt idx="53">
                  <c:v>9.3999999999999639E-3</c:v>
                </c:pt>
                <c:pt idx="54">
                  <c:v>1.1800000000000033E-2</c:v>
                </c:pt>
                <c:pt idx="55">
                  <c:v>1.4100000000000001E-2</c:v>
                </c:pt>
                <c:pt idx="56">
                  <c:v>2.5900000000000034E-2</c:v>
                </c:pt>
                <c:pt idx="57">
                  <c:v>3.169999999999995E-2</c:v>
                </c:pt>
                <c:pt idx="58">
                  <c:v>3.3900000000000041E-2</c:v>
                </c:pt>
                <c:pt idx="59">
                  <c:v>3.6100000000000021E-2</c:v>
                </c:pt>
                <c:pt idx="60">
                  <c:v>3.9399999999999991E-2</c:v>
                </c:pt>
                <c:pt idx="61">
                  <c:v>3.9599999999999969E-2</c:v>
                </c:pt>
                <c:pt idx="62">
                  <c:v>3.9799999999999947E-2</c:v>
                </c:pt>
                <c:pt idx="63">
                  <c:v>4.1200000000000014E-2</c:v>
                </c:pt>
                <c:pt idx="64">
                  <c:v>4.2200000000000015E-2</c:v>
                </c:pt>
                <c:pt idx="65">
                  <c:v>3.6000000000000476E-3</c:v>
                </c:pt>
                <c:pt idx="66">
                  <c:v>3.6000000000000476E-3</c:v>
                </c:pt>
                <c:pt idx="67">
                  <c:v>7.2999999999999732E-3</c:v>
                </c:pt>
                <c:pt idx="68">
                  <c:v>7.2999999999999732E-3</c:v>
                </c:pt>
              </c:numCache>
            </c:numRef>
          </c:val>
          <c:smooth val="0"/>
          <c:extLst>
            <c:ext xmlns:c16="http://schemas.microsoft.com/office/drawing/2014/chart" uri="{C3380CC4-5D6E-409C-BE32-E72D297353CC}">
              <c16:uniqueId val="{00000006-7FFF-4851-B12D-7190AAE235C3}"/>
            </c:ext>
          </c:extLst>
        </c:ser>
        <c:ser>
          <c:idx val="7"/>
          <c:order val="7"/>
          <c:tx>
            <c:strRef>
              <c:f>Sheet1!$R$1</c:f>
              <c:strCache>
                <c:ptCount val="1"/>
                <c:pt idx="0">
                  <c:v>S-8</c:v>
                </c:pt>
              </c:strCache>
            </c:strRef>
          </c:tx>
          <c:spPr>
            <a:ln w="28575" cap="rnd">
              <a:solidFill>
                <a:schemeClr val="accent2">
                  <a:lumMod val="60000"/>
                </a:schemeClr>
              </a:solidFill>
              <a:round/>
            </a:ln>
            <a:effectLst/>
          </c:spPr>
          <c:marker>
            <c:symbol val="none"/>
          </c:marker>
          <c:val>
            <c:numRef>
              <c:f>Sheet1!$R$2:$R$70</c:f>
              <c:numCache>
                <c:formatCode>General</c:formatCode>
                <c:ptCount val="69"/>
                <c:pt idx="0">
                  <c:v>0</c:v>
                </c:pt>
                <c:pt idx="1">
                  <c:v>0</c:v>
                </c:pt>
                <c:pt idx="2">
                  <c:v>0</c:v>
                </c:pt>
                <c:pt idx="3">
                  <c:v>9.9999999999988987E-5</c:v>
                </c:pt>
                <c:pt idx="4">
                  <c:v>2.9999999999996696E-4</c:v>
                </c:pt>
                <c:pt idx="5">
                  <c:v>2.6000000000000467E-3</c:v>
                </c:pt>
                <c:pt idx="6">
                  <c:v>5.0000000000000044E-3</c:v>
                </c:pt>
                <c:pt idx="7">
                  <c:v>5.4999999999999494E-3</c:v>
                </c:pt>
                <c:pt idx="8">
                  <c:v>5.8000000000000274E-3</c:v>
                </c:pt>
                <c:pt idx="9">
                  <c:v>9.8000000000000309E-3</c:v>
                </c:pt>
                <c:pt idx="10">
                  <c:v>1.0700000000000043E-2</c:v>
                </c:pt>
                <c:pt idx="11">
                  <c:v>1.4000000000000012E-2</c:v>
                </c:pt>
                <c:pt idx="12">
                  <c:v>1.7800000000000038E-2</c:v>
                </c:pt>
                <c:pt idx="13">
                  <c:v>2.1499999999999964E-2</c:v>
                </c:pt>
                <c:pt idx="14">
                  <c:v>2.5299999999999989E-2</c:v>
                </c:pt>
                <c:pt idx="15">
                  <c:v>2.6000000000000023E-2</c:v>
                </c:pt>
                <c:pt idx="16">
                  <c:v>2.7200000000000002E-2</c:v>
                </c:pt>
                <c:pt idx="17">
                  <c:v>2.7200000000000002E-2</c:v>
                </c:pt>
                <c:pt idx="18">
                  <c:v>2.8200000000000003E-2</c:v>
                </c:pt>
                <c:pt idx="19">
                  <c:v>2.8900000000000037E-2</c:v>
                </c:pt>
                <c:pt idx="20">
                  <c:v>2.9900000000000038E-2</c:v>
                </c:pt>
                <c:pt idx="21">
                  <c:v>2.9900000000000038E-2</c:v>
                </c:pt>
                <c:pt idx="22">
                  <c:v>3.0100000000000016E-2</c:v>
                </c:pt>
                <c:pt idx="23">
                  <c:v>3.0499999999999972E-2</c:v>
                </c:pt>
                <c:pt idx="24">
                  <c:v>3.1399999999999983E-2</c:v>
                </c:pt>
                <c:pt idx="25">
                  <c:v>3.169999999999995E-2</c:v>
                </c:pt>
                <c:pt idx="26">
                  <c:v>3.1900000000000039E-2</c:v>
                </c:pt>
                <c:pt idx="27">
                  <c:v>0</c:v>
                </c:pt>
                <c:pt idx="28">
                  <c:v>9.9999999999988987E-5</c:v>
                </c:pt>
                <c:pt idx="29">
                  <c:v>1.9999999999997797E-4</c:v>
                </c:pt>
                <c:pt idx="30">
                  <c:v>1.9999999999997797E-4</c:v>
                </c:pt>
                <c:pt idx="31">
                  <c:v>1.9999999999997797E-4</c:v>
                </c:pt>
                <c:pt idx="32">
                  <c:v>3.9999999999995595E-4</c:v>
                </c:pt>
                <c:pt idx="33">
                  <c:v>7.0000000000003393E-4</c:v>
                </c:pt>
                <c:pt idx="34">
                  <c:v>8.0000000000002292E-4</c:v>
                </c:pt>
                <c:pt idx="35">
                  <c:v>0</c:v>
                </c:pt>
                <c:pt idx="36">
                  <c:v>1.9999999999997797E-4</c:v>
                </c:pt>
                <c:pt idx="37">
                  <c:v>2.9999999999996696E-4</c:v>
                </c:pt>
                <c:pt idx="38">
                  <c:v>3.9999999999995595E-4</c:v>
                </c:pt>
                <c:pt idx="39">
                  <c:v>3.9999999999995595E-4</c:v>
                </c:pt>
                <c:pt idx="40">
                  <c:v>1.1999999999999789E-3</c:v>
                </c:pt>
                <c:pt idx="41">
                  <c:v>1.6000000000000458E-3</c:v>
                </c:pt>
                <c:pt idx="42">
                  <c:v>1.6000000000000458E-3</c:v>
                </c:pt>
                <c:pt idx="43">
                  <c:v>1.7000000000000348E-3</c:v>
                </c:pt>
                <c:pt idx="44">
                  <c:v>1.8000000000000238E-3</c:v>
                </c:pt>
                <c:pt idx="45">
                  <c:v>1.8000000000000238E-3</c:v>
                </c:pt>
                <c:pt idx="46">
                  <c:v>1.9999999999997797E-4</c:v>
                </c:pt>
                <c:pt idx="47">
                  <c:v>2.0000000000000018E-3</c:v>
                </c:pt>
                <c:pt idx="48">
                  <c:v>8.2999999999999741E-3</c:v>
                </c:pt>
                <c:pt idx="49">
                  <c:v>9.9000000000000199E-3</c:v>
                </c:pt>
                <c:pt idx="50">
                  <c:v>5.4999999999999494E-3</c:v>
                </c:pt>
                <c:pt idx="51">
                  <c:v>5.4999999999999494E-3</c:v>
                </c:pt>
                <c:pt idx="52">
                  <c:v>5.8000000000000274E-3</c:v>
                </c:pt>
                <c:pt idx="53">
                  <c:v>5.9000000000000163E-3</c:v>
                </c:pt>
                <c:pt idx="54">
                  <c:v>5.9000000000000163E-3</c:v>
                </c:pt>
                <c:pt idx="55">
                  <c:v>2.9999999999996696E-4</c:v>
                </c:pt>
                <c:pt idx="56">
                  <c:v>0</c:v>
                </c:pt>
                <c:pt idx="57">
                  <c:v>0</c:v>
                </c:pt>
                <c:pt idx="58">
                  <c:v>2.5900000000000034E-2</c:v>
                </c:pt>
                <c:pt idx="59">
                  <c:v>2.8100000000000014E-2</c:v>
                </c:pt>
                <c:pt idx="60">
                  <c:v>3.1299999999999994E-2</c:v>
                </c:pt>
                <c:pt idx="61">
                  <c:v>3.1499999999999972E-2</c:v>
                </c:pt>
                <c:pt idx="62">
                  <c:v>3.180000000000005E-2</c:v>
                </c:pt>
                <c:pt idx="63">
                  <c:v>3.3100000000000018E-2</c:v>
                </c:pt>
                <c:pt idx="64">
                  <c:v>3.4200000000000008E-2</c:v>
                </c:pt>
                <c:pt idx="65">
                  <c:v>1.0700000000000043E-2</c:v>
                </c:pt>
                <c:pt idx="66">
                  <c:v>1.0700000000000043E-2</c:v>
                </c:pt>
                <c:pt idx="67">
                  <c:v>1.4299999999999979E-2</c:v>
                </c:pt>
                <c:pt idx="68">
                  <c:v>1.4299999999999979E-2</c:v>
                </c:pt>
              </c:numCache>
            </c:numRef>
          </c:val>
          <c:smooth val="0"/>
          <c:extLst>
            <c:ext xmlns:c16="http://schemas.microsoft.com/office/drawing/2014/chart" uri="{C3380CC4-5D6E-409C-BE32-E72D297353CC}">
              <c16:uniqueId val="{00000007-7FFF-4851-B12D-7190AAE235C3}"/>
            </c:ext>
          </c:extLst>
        </c:ser>
        <c:dLbls>
          <c:showLegendKey val="0"/>
          <c:showVal val="0"/>
          <c:showCatName val="0"/>
          <c:showSerName val="0"/>
          <c:showPercent val="0"/>
          <c:showBubbleSize val="0"/>
        </c:dLbls>
        <c:smooth val="0"/>
        <c:axId val="658330831"/>
        <c:axId val="477896879"/>
      </c:lineChart>
      <c:catAx>
        <c:axId val="658330831"/>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Number of Bus</a:t>
                </a:r>
                <a:endParaRPr lang="id-ID"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id-ID"/>
          </a:p>
        </c:txPr>
        <c:crossAx val="477896879"/>
        <c:crosses val="autoZero"/>
        <c:auto val="1"/>
        <c:lblAlgn val="ctr"/>
        <c:lblOffset val="100"/>
        <c:noMultiLvlLbl val="0"/>
      </c:catAx>
      <c:valAx>
        <c:axId val="477896879"/>
        <c:scaling>
          <c:orientation val="minMax"/>
          <c:max val="5.1000000000000011E-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Voltage</a:t>
                </a:r>
                <a:r>
                  <a:rPr lang="en-US" sz="800" b="1" baseline="0">
                    <a:latin typeface="Times New Roman" panose="02020603050405020304" pitchFamily="18" charset="0"/>
                    <a:cs typeface="Times New Roman" panose="02020603050405020304" pitchFamily="18" charset="0"/>
                  </a:rPr>
                  <a:t> Deviation</a:t>
                </a:r>
                <a:endParaRPr lang="id-ID" sz="800" b="1">
                  <a:latin typeface="Times New Roman" panose="02020603050405020304" pitchFamily="18" charset="0"/>
                  <a:cs typeface="Times New Roman" panose="02020603050405020304" pitchFamily="18" charset="0"/>
                </a:endParaRPr>
              </a:p>
            </c:rich>
          </c:tx>
          <c:layout>
            <c:manualLayout>
              <c:xMode val="edge"/>
              <c:yMode val="edge"/>
              <c:x val="6.3839489284085726E-2"/>
              <c:y val="0.2039840253781226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id-ID"/>
          </a:p>
        </c:txPr>
        <c:crossAx val="658330831"/>
        <c:crosses val="autoZero"/>
        <c:crossBetween val="between"/>
      </c:valAx>
      <c:spPr>
        <a:noFill/>
        <a:ln>
          <a:noFill/>
        </a:ln>
        <a:effectLst/>
      </c:spPr>
    </c:plotArea>
    <c:legend>
      <c:legendPos val="b"/>
      <c:layout>
        <c:manualLayout>
          <c:xMode val="edge"/>
          <c:yMode val="edge"/>
          <c:x val="9.151757022164296E-2"/>
          <c:y val="0.16881229846269213"/>
          <c:w val="0.7052455737834411"/>
          <c:h val="0.103655516647642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EDE9B-885F-46EA-B6E7-B7C74C5A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6165</TotalTime>
  <Pages>9</Pages>
  <Words>3752</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MUHIRA DZAR</dc:creator>
  <cp:lastModifiedBy>MUHIRA DZAR</cp:lastModifiedBy>
  <cp:revision>65</cp:revision>
  <cp:lastPrinted>2019-03-21T07:47:00Z</cp:lastPrinted>
  <dcterms:created xsi:type="dcterms:W3CDTF">2020-04-15T05:39:00Z</dcterms:created>
  <dcterms:modified xsi:type="dcterms:W3CDTF">2020-05-06T08:32:00Z</dcterms:modified>
</cp:coreProperties>
</file>