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E37" w:rsidRPr="00AD2E37" w:rsidRDefault="00AD2E37" w:rsidP="00AD2E37">
      <w:pPr>
        <w:spacing w:line="244" w:lineRule="auto"/>
        <w:ind w:left="-142" w:right="237"/>
        <w:jc w:val="center"/>
        <w:rPr>
          <w:rFonts w:eastAsia="Calibri"/>
          <w:b/>
          <w:bCs/>
          <w:sz w:val="32"/>
          <w:szCs w:val="32"/>
          <w:lang w:val="en-IN"/>
        </w:rPr>
      </w:pPr>
      <w:r w:rsidRPr="00AD2E37">
        <w:rPr>
          <w:b/>
          <w:bCs/>
          <w:sz w:val="32"/>
          <w:szCs w:val="32"/>
        </w:rPr>
        <w:t xml:space="preserve">Design and Implementation of Binary Weighted Current Steering DAC </w:t>
      </w:r>
      <w:r w:rsidRPr="00AD2E37">
        <w:rPr>
          <w:b/>
          <w:sz w:val="32"/>
          <w:szCs w:val="32"/>
        </w:rPr>
        <w:t xml:space="preserve">for </w:t>
      </w:r>
      <w:r w:rsidRPr="00AD2E37">
        <w:rPr>
          <w:rFonts w:eastAsia="Calibri"/>
          <w:b/>
          <w:bCs/>
          <w:sz w:val="32"/>
          <w:szCs w:val="32"/>
          <w:lang w:val="en-IN"/>
        </w:rPr>
        <w:t>Artificial Retinal Prostheses</w:t>
      </w:r>
    </w:p>
    <w:p w:rsidR="00250A66" w:rsidRPr="003D5B84" w:rsidRDefault="00250A66" w:rsidP="003C0C60">
      <w:pPr>
        <w:rPr>
          <w:b/>
          <w:bCs/>
        </w:rPr>
      </w:pPr>
    </w:p>
    <w:p w:rsidR="004F3905" w:rsidRPr="004F3905" w:rsidRDefault="004F3905" w:rsidP="004F3905">
      <w:pPr>
        <w:pStyle w:val="Author"/>
        <w:spacing w:before="0" w:after="0"/>
        <w:rPr>
          <w:rFonts w:eastAsia="Times New Roman"/>
          <w:b/>
          <w:sz w:val="20"/>
          <w:szCs w:val="20"/>
        </w:rPr>
      </w:pPr>
      <w:r w:rsidRPr="004F3905">
        <w:rPr>
          <w:rFonts w:eastAsia="Times New Roman"/>
          <w:b/>
          <w:sz w:val="20"/>
          <w:szCs w:val="20"/>
        </w:rPr>
        <w:t>Jayeshkumar J. Patel</w:t>
      </w:r>
      <w:r w:rsidRPr="004F3905">
        <w:rPr>
          <w:rFonts w:eastAsia="Times New Roman"/>
          <w:b/>
          <w:sz w:val="20"/>
          <w:szCs w:val="20"/>
          <w:vertAlign w:val="superscript"/>
        </w:rPr>
        <w:t>1</w:t>
      </w:r>
      <w:r w:rsidRPr="004F3905">
        <w:rPr>
          <w:rFonts w:eastAsia="Times New Roman"/>
          <w:b/>
          <w:sz w:val="20"/>
          <w:szCs w:val="20"/>
        </w:rPr>
        <w:t>, Amisha P. Naik</w:t>
      </w:r>
      <w:r w:rsidRPr="004F3905">
        <w:rPr>
          <w:rFonts w:eastAsia="Times New Roman"/>
          <w:b/>
          <w:sz w:val="20"/>
          <w:szCs w:val="20"/>
          <w:vertAlign w:val="superscript"/>
        </w:rPr>
        <w:t>2</w:t>
      </w:r>
    </w:p>
    <w:p w:rsidR="004F3905" w:rsidRPr="0071194A" w:rsidRDefault="004F3905" w:rsidP="004F3905">
      <w:pPr>
        <w:pStyle w:val="Author"/>
        <w:spacing w:before="0" w:after="0"/>
        <w:rPr>
          <w:rFonts w:eastAsia="Times New Roman"/>
          <w:sz w:val="18"/>
          <w:szCs w:val="18"/>
        </w:rPr>
      </w:pPr>
      <w:r w:rsidRPr="0071194A">
        <w:rPr>
          <w:rFonts w:eastAsia="Times New Roman"/>
          <w:sz w:val="18"/>
          <w:szCs w:val="18"/>
          <w:vertAlign w:val="superscript"/>
        </w:rPr>
        <w:t>1</w:t>
      </w:r>
      <w:r w:rsidRPr="0071194A">
        <w:rPr>
          <w:rFonts w:eastAsia="Times New Roman"/>
          <w:sz w:val="18"/>
          <w:szCs w:val="18"/>
        </w:rPr>
        <w:t>Research Scholar,</w:t>
      </w:r>
      <w:r w:rsidRPr="0071194A">
        <w:rPr>
          <w:rFonts w:eastAsia="Times New Roman"/>
          <w:sz w:val="18"/>
          <w:szCs w:val="18"/>
          <w:vertAlign w:val="superscript"/>
        </w:rPr>
        <w:t xml:space="preserve"> </w:t>
      </w:r>
      <w:r w:rsidRPr="0071194A">
        <w:rPr>
          <w:rFonts w:eastAsia="Times New Roman"/>
          <w:sz w:val="18"/>
          <w:szCs w:val="18"/>
        </w:rPr>
        <w:t>Institute of Technology, Nirma University Ahmedabad, India</w:t>
      </w:r>
    </w:p>
    <w:p w:rsidR="004F3905" w:rsidRPr="0071194A" w:rsidRDefault="004F3905" w:rsidP="004F3905">
      <w:pPr>
        <w:pStyle w:val="Author"/>
        <w:spacing w:before="0" w:after="0"/>
        <w:rPr>
          <w:rFonts w:eastAsia="Times New Roman"/>
          <w:sz w:val="18"/>
          <w:szCs w:val="18"/>
        </w:rPr>
      </w:pPr>
      <w:r w:rsidRPr="0071194A">
        <w:rPr>
          <w:rFonts w:eastAsia="Times New Roman"/>
          <w:sz w:val="18"/>
          <w:szCs w:val="18"/>
          <w:vertAlign w:val="superscript"/>
        </w:rPr>
        <w:t>2</w:t>
      </w:r>
      <w:r w:rsidRPr="0071194A">
        <w:rPr>
          <w:rFonts w:eastAsia="Times New Roman"/>
          <w:sz w:val="18"/>
          <w:szCs w:val="18"/>
        </w:rPr>
        <w:t>Associate Professor, Institute of Technology, Nirma University Ahmedabad, India</w:t>
      </w:r>
    </w:p>
    <w:p w:rsidR="004F3905" w:rsidRPr="0071194A" w:rsidRDefault="004F3905" w:rsidP="004F3905">
      <w:pPr>
        <w:spacing w:line="244" w:lineRule="auto"/>
        <w:ind w:left="-142" w:right="237"/>
        <w:rPr>
          <w:b/>
          <w:sz w:val="18"/>
          <w:szCs w:val="18"/>
        </w:rP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p>
          <w:p w:rsidR="00941203" w:rsidRDefault="004F3905" w:rsidP="00957C11">
            <w:pPr>
              <w:jc w:val="both"/>
            </w:pPr>
            <w:r>
              <w:t>Revised</w:t>
            </w:r>
          </w:p>
          <w:p w:rsidR="00941203" w:rsidRDefault="00941203" w:rsidP="00957C11">
            <w:pPr>
              <w:jc w:val="both"/>
            </w:pPr>
            <w:r>
              <w:t xml:space="preserve">Accepted </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2E0677" w:rsidRPr="0099181F" w:rsidRDefault="002E0677" w:rsidP="002E0677">
            <w:pPr>
              <w:autoSpaceDE w:val="0"/>
              <w:autoSpaceDN w:val="0"/>
              <w:adjustRightInd w:val="0"/>
              <w:jc w:val="both"/>
              <w:rPr>
                <w:b/>
                <w:i/>
              </w:rPr>
            </w:pPr>
            <w:r>
              <w:rPr>
                <w:b/>
                <w:i/>
                <w:sz w:val="18"/>
                <w:szCs w:val="18"/>
              </w:rPr>
              <w:t xml:space="preserve">A </w:t>
            </w:r>
            <w:r>
              <w:rPr>
                <w:rFonts w:eastAsia="Calibri"/>
                <w:b/>
                <w:bCs/>
                <w:i/>
                <w:lang w:val="en-IN"/>
              </w:rPr>
              <w:t>compact current-mode Digital-to-Analog converter (DAC) s</w:t>
            </w:r>
            <w:r w:rsidRPr="0099181F">
              <w:rPr>
                <w:rFonts w:eastAsia="Calibri"/>
                <w:b/>
                <w:bCs/>
                <w:i/>
                <w:lang w:val="en-IN"/>
              </w:rPr>
              <w:t>uitable for neural stimulator based artificial retinal prostheses</w:t>
            </w:r>
            <w:r>
              <w:rPr>
                <w:rFonts w:eastAsia="Calibri"/>
                <w:b/>
                <w:bCs/>
                <w:i/>
                <w:lang w:val="en-IN"/>
              </w:rPr>
              <w:t xml:space="preserve"> is represented in this paper </w:t>
            </w:r>
            <w:r w:rsidRPr="0099181F">
              <w:rPr>
                <w:rFonts w:eastAsia="Calibri"/>
                <w:b/>
                <w:bCs/>
                <w:i/>
                <w:lang w:val="en-IN"/>
              </w:rPr>
              <w:t>.</w:t>
            </w:r>
            <w:r w:rsidRPr="0099181F">
              <w:rPr>
                <w:b/>
                <w:i/>
              </w:rPr>
              <w:t>The designed DAC is binary weighted in</w:t>
            </w:r>
            <w:r>
              <w:rPr>
                <w:b/>
                <w:i/>
              </w:rPr>
              <w:t xml:space="preserve"> 180</w:t>
            </w:r>
            <w:r w:rsidRPr="0099181F">
              <w:rPr>
                <w:b/>
                <w:i/>
              </w:rPr>
              <w:t xml:space="preserve">nm CMOS technology </w:t>
            </w:r>
            <w:r>
              <w:rPr>
                <w:b/>
                <w:i/>
              </w:rPr>
              <w:t>with 1.8V supply voltage.</w:t>
            </w:r>
            <w:r w:rsidRPr="0099181F">
              <w:rPr>
                <w:b/>
                <w:i/>
              </w:rPr>
              <w:t xml:space="preserve"> </w:t>
            </w:r>
            <w:r w:rsidRPr="0099181F">
              <w:rPr>
                <w:b/>
                <w:i/>
                <w:color w:val="333333"/>
              </w:rPr>
              <w:t>In this implementation the authors have c</w:t>
            </w:r>
            <w:r>
              <w:rPr>
                <w:b/>
                <w:i/>
                <w:color w:val="333333"/>
              </w:rPr>
              <w:t xml:space="preserve">alculated for DAC having various type </w:t>
            </w:r>
            <w:r w:rsidRPr="0099181F">
              <w:rPr>
                <w:b/>
                <w:i/>
                <w:color w:val="333333"/>
              </w:rPr>
              <w:t xml:space="preserve">of </w:t>
            </w:r>
            <w:r>
              <w:rPr>
                <w:b/>
                <w:i/>
                <w:color w:val="333333"/>
              </w:rPr>
              <w:t xml:space="preserve">switches: NMOS, </w:t>
            </w:r>
            <w:r w:rsidRPr="0099181F">
              <w:rPr>
                <w:b/>
                <w:i/>
                <w:color w:val="333333"/>
              </w:rPr>
              <w:t xml:space="preserve">PMOS switch and Transmission Gate. The implemented DAC uses lower area and power compared to unary architecture </w:t>
            </w:r>
            <w:r>
              <w:rPr>
                <w:b/>
                <w:i/>
                <w:color w:val="333333"/>
              </w:rPr>
              <w:t>due to absence of</w:t>
            </w:r>
            <w:r w:rsidRPr="0099181F">
              <w:rPr>
                <w:b/>
                <w:i/>
                <w:color w:val="333333"/>
              </w:rPr>
              <w:t xml:space="preserve"> digital decoders</w:t>
            </w:r>
            <w:r>
              <w:rPr>
                <w:b/>
                <w:i/>
                <w:color w:val="333333"/>
              </w:rPr>
              <w:t xml:space="preserve">. The desired value of Integrated non linearity (INL) and Differential non linearity (DNL) for DAC for Artificial Retinal Prostheses are of </w:t>
            </w:r>
            <w:r w:rsidRPr="00EF3439">
              <w:rPr>
                <w:b/>
                <w:i/>
                <w:color w:val="333333"/>
                <w:u w:val="single"/>
              </w:rPr>
              <w:t>+</w:t>
            </w:r>
            <w:r>
              <w:rPr>
                <w:b/>
                <w:i/>
                <w:color w:val="333333"/>
              </w:rPr>
              <w:t xml:space="preserve">0.5LSB. Result obtained in this works for INL and DNL is </w:t>
            </w:r>
            <w:r w:rsidRPr="006930CA">
              <w:rPr>
                <w:b/>
                <w:i/>
                <w:color w:val="333333"/>
                <w:u w:val="single"/>
              </w:rPr>
              <w:t>+</w:t>
            </w:r>
            <w:r>
              <w:rPr>
                <w:b/>
                <w:i/>
                <w:color w:val="333333"/>
              </w:rPr>
              <w:t xml:space="preserve">0.34LSB and </w:t>
            </w:r>
            <w:r w:rsidRPr="006930CA">
              <w:rPr>
                <w:b/>
                <w:i/>
                <w:color w:val="333333"/>
                <w:u w:val="single"/>
              </w:rPr>
              <w:t>+</w:t>
            </w:r>
            <w:r>
              <w:rPr>
                <w:b/>
                <w:i/>
                <w:color w:val="333333"/>
              </w:rPr>
              <w:t>0.38 LSB respectively with 0.22mW power dissipation.</w:t>
            </w:r>
          </w:p>
          <w:p w:rsidR="00941203" w:rsidRPr="00957C11" w:rsidRDefault="00941203" w:rsidP="00957C11">
            <w:pPr>
              <w:spacing w:before="120"/>
              <w:jc w:val="both"/>
            </w:pP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rsidR="002E0677" w:rsidRDefault="002E0677" w:rsidP="002E0677">
            <w:pPr>
              <w:pStyle w:val="Abstract"/>
              <w:spacing w:after="0"/>
              <w:rPr>
                <w:i/>
              </w:rPr>
            </w:pPr>
            <w:r w:rsidRPr="007B157C">
              <w:rPr>
                <w:i/>
              </w:rPr>
              <w:t>DAC</w:t>
            </w:r>
          </w:p>
          <w:p w:rsidR="002E0677" w:rsidRDefault="002E0677" w:rsidP="002E0677">
            <w:pPr>
              <w:pStyle w:val="Abstract"/>
              <w:spacing w:after="0"/>
              <w:rPr>
                <w:i/>
              </w:rPr>
            </w:pPr>
            <w:r w:rsidRPr="007B157C">
              <w:rPr>
                <w:i/>
              </w:rPr>
              <w:t xml:space="preserve">DNL </w:t>
            </w:r>
          </w:p>
          <w:p w:rsidR="002E0677" w:rsidRDefault="002E0677" w:rsidP="002E0677">
            <w:pPr>
              <w:pStyle w:val="Abstract"/>
              <w:spacing w:after="0"/>
              <w:rPr>
                <w:i/>
              </w:rPr>
            </w:pPr>
            <w:r>
              <w:rPr>
                <w:i/>
              </w:rPr>
              <w:t>INL</w:t>
            </w:r>
            <w:r w:rsidRPr="007B157C">
              <w:rPr>
                <w:i/>
              </w:rPr>
              <w:t xml:space="preserve"> </w:t>
            </w:r>
          </w:p>
          <w:p w:rsidR="002E0677" w:rsidRDefault="002E0677" w:rsidP="002E0677">
            <w:pPr>
              <w:pStyle w:val="Abstract"/>
              <w:spacing w:after="0"/>
              <w:rPr>
                <w:i/>
              </w:rPr>
            </w:pPr>
            <w:r w:rsidRPr="007B157C">
              <w:rPr>
                <w:i/>
              </w:rPr>
              <w:t>CMOS current-steering DAC</w:t>
            </w:r>
          </w:p>
          <w:p w:rsidR="002E0677" w:rsidRPr="007B157C" w:rsidRDefault="002E0677" w:rsidP="002E0677">
            <w:pPr>
              <w:pStyle w:val="Abstract"/>
              <w:spacing w:after="0"/>
              <w:rPr>
                <w:i/>
              </w:rPr>
            </w:pPr>
            <w:r>
              <w:rPr>
                <w:i/>
              </w:rPr>
              <w:t>Transmission Gate</w:t>
            </w: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941203" w:rsidP="001414E2">
            <w:pPr>
              <w:spacing w:before="120" w:after="120"/>
              <w:jc w:val="right"/>
              <w:rPr>
                <w:i/>
                <w:iCs/>
                <w:color w:val="000000"/>
                <w:sz w:val="18"/>
                <w:szCs w:val="18"/>
              </w:rPr>
            </w:pP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7C26EC" w:rsidP="007F286F">
            <w:r>
              <w:t>Jayeshkumar J. Patel</w:t>
            </w:r>
          </w:p>
          <w:p w:rsidR="007F286F" w:rsidRDefault="0085352C" w:rsidP="007F286F">
            <w:r>
              <w:t>Depart</w:t>
            </w:r>
            <w:r w:rsidR="007C26EC">
              <w:t>ment of Electronics and</w:t>
            </w:r>
            <w:r w:rsidR="007F286F">
              <w:t xml:space="preserve"> </w:t>
            </w:r>
            <w:r w:rsidR="007C26EC">
              <w:t xml:space="preserve">Communication </w:t>
            </w:r>
            <w:r w:rsidR="007F286F">
              <w:t>Engineering</w:t>
            </w:r>
            <w:r w:rsidR="00941203">
              <w:t>,</w:t>
            </w:r>
          </w:p>
          <w:p w:rsidR="007F286F" w:rsidRDefault="007C26EC" w:rsidP="007F286F">
            <w:r>
              <w:t xml:space="preserve">Institute of Technology, Nirma </w:t>
            </w:r>
            <w:r w:rsidR="007F286F">
              <w:t>University</w:t>
            </w:r>
            <w:r w:rsidR="00941203">
              <w:t>,</w:t>
            </w:r>
          </w:p>
          <w:p w:rsidR="007F286F" w:rsidRDefault="007C26EC" w:rsidP="007F286F">
            <w:r>
              <w:t>S G Highway</w:t>
            </w:r>
            <w:r w:rsidR="007D35D6">
              <w:t>,  Ahmedabad, Gujarat Ahmedabad</w:t>
            </w:r>
          </w:p>
          <w:p w:rsidR="00941203" w:rsidRPr="00957C11" w:rsidRDefault="007C26EC" w:rsidP="006B027E">
            <w:pPr>
              <w:spacing w:after="120"/>
              <w:rPr>
                <w:color w:val="000000"/>
                <w:sz w:val="18"/>
                <w:szCs w:val="18"/>
              </w:rPr>
            </w:pPr>
            <w:r>
              <w:t>Email: Jayesh.patel@nirmauni.ac.in</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B93228">
        <w:rPr>
          <w:b/>
          <w:bCs/>
        </w:rPr>
        <w:t xml:space="preserve"> </w:t>
      </w:r>
    </w:p>
    <w:p w:rsidR="008C2B81" w:rsidRDefault="008C2B81" w:rsidP="00F35ADB">
      <w:pPr>
        <w:ind w:firstLine="720"/>
        <w:jc w:val="both"/>
        <w:rPr>
          <w:i/>
          <w:lang w:val="id-ID"/>
        </w:rPr>
      </w:pPr>
    </w:p>
    <w:p w:rsidR="008C2B81" w:rsidRDefault="008C2B81" w:rsidP="008C2B81">
      <w:pPr>
        <w:jc w:val="both"/>
        <w:rPr>
          <w:bCs/>
        </w:rPr>
      </w:pPr>
      <w:r w:rsidRPr="00B14BE7">
        <w:rPr>
          <w:bCs/>
        </w:rPr>
        <w:t>Th</w:t>
      </w:r>
      <w:r>
        <w:rPr>
          <w:bCs/>
        </w:rPr>
        <w:t>e Digital to A</w:t>
      </w:r>
      <w:r w:rsidRPr="00B14BE7">
        <w:rPr>
          <w:bCs/>
        </w:rPr>
        <w:t>nalog converter is a</w:t>
      </w:r>
      <w:r>
        <w:rPr>
          <w:bCs/>
        </w:rPr>
        <w:t xml:space="preserve"> circuit which </w:t>
      </w:r>
      <w:r w:rsidRPr="00B14BE7">
        <w:rPr>
          <w:bCs/>
        </w:rPr>
        <w:t>convert</w:t>
      </w:r>
      <w:r>
        <w:rPr>
          <w:bCs/>
        </w:rPr>
        <w:t>s</w:t>
      </w:r>
      <w:r w:rsidRPr="00B14BE7">
        <w:rPr>
          <w:bCs/>
        </w:rPr>
        <w:t xml:space="preserve"> digital signal </w:t>
      </w:r>
      <w:r>
        <w:rPr>
          <w:bCs/>
        </w:rPr>
        <w:t>into analog one</w:t>
      </w:r>
      <w:r w:rsidRPr="00B14BE7">
        <w:rPr>
          <w:bCs/>
        </w:rPr>
        <w:t xml:space="preserve">. It is widely used in </w:t>
      </w:r>
      <w:r>
        <w:rPr>
          <w:bCs/>
        </w:rPr>
        <w:t>digital signal processors. DACs</w:t>
      </w:r>
      <w:r w:rsidRPr="00B14BE7">
        <w:rPr>
          <w:bCs/>
        </w:rPr>
        <w:t xml:space="preserve"> are often used to convert finite- precision time series to a varying physical data. These are mainly used in different applications like data distribution </w:t>
      </w:r>
      <w:r>
        <w:rPr>
          <w:bCs/>
        </w:rPr>
        <w:t xml:space="preserve">&amp; </w:t>
      </w:r>
      <w:r w:rsidRPr="00B14BE7">
        <w:rPr>
          <w:bCs/>
        </w:rPr>
        <w:t>acquisition systems</w:t>
      </w:r>
      <w:r>
        <w:rPr>
          <w:bCs/>
        </w:rPr>
        <w:t xml:space="preserve"> amplifier, Electronics display </w:t>
      </w:r>
      <w:proofErr w:type="spellStart"/>
      <w:r>
        <w:rPr>
          <w:bCs/>
        </w:rPr>
        <w:t>etc</w:t>
      </w:r>
      <w:proofErr w:type="spellEnd"/>
      <w:r>
        <w:rPr>
          <w:bCs/>
        </w:rPr>
        <w:t>…</w:t>
      </w:r>
    </w:p>
    <w:p w:rsidR="008C2B81" w:rsidRDefault="008C2B81" w:rsidP="008C2B81">
      <w:pPr>
        <w:jc w:val="both"/>
        <w:rPr>
          <w:bCs/>
        </w:rPr>
      </w:pPr>
      <w:r>
        <w:rPr>
          <w:bCs/>
        </w:rPr>
        <w:t xml:space="preserve">The </w:t>
      </w:r>
      <w:r w:rsidRPr="00B14BE7">
        <w:rPr>
          <w:bCs/>
        </w:rPr>
        <w:t>Current steering DAC’s are the more commonly used architectures because of their small size and simplicity, h</w:t>
      </w:r>
      <w:r>
        <w:rPr>
          <w:bCs/>
        </w:rPr>
        <w:t>igh resolution and high speed. 6</w:t>
      </w:r>
      <w:r w:rsidRPr="00B14BE7">
        <w:rPr>
          <w:bCs/>
        </w:rPr>
        <w:t xml:space="preserve">-bit binary weighted are the inputs of architecture. Based on the binary principle current sources are scaled. Here the </w:t>
      </w:r>
      <w:proofErr w:type="spellStart"/>
      <w:r w:rsidRPr="00B14BE7">
        <w:rPr>
          <w:bCs/>
        </w:rPr>
        <w:t>i</w:t>
      </w:r>
      <w:r w:rsidRPr="00DB4366">
        <w:rPr>
          <w:bCs/>
          <w:vertAlign w:val="superscript"/>
        </w:rPr>
        <w:t>th</w:t>
      </w:r>
      <w:proofErr w:type="spellEnd"/>
      <w:r w:rsidRPr="00B14BE7">
        <w:rPr>
          <w:bCs/>
        </w:rPr>
        <w:t xml:space="preserve"> current source output current is equal to the 2</w:t>
      </w:r>
      <w:r w:rsidRPr="00DB4366">
        <w:rPr>
          <w:bCs/>
          <w:vertAlign w:val="superscript"/>
        </w:rPr>
        <w:t>i</w:t>
      </w:r>
      <w:r w:rsidRPr="00B14BE7">
        <w:rPr>
          <w:bCs/>
        </w:rPr>
        <w:t xml:space="preserve">.I, Where I = ILSB, i.e., least significant bit (LSB) current. For the design of DAC, we </w:t>
      </w:r>
      <w:r>
        <w:rPr>
          <w:bCs/>
        </w:rPr>
        <w:t>used</w:t>
      </w:r>
      <w:r w:rsidRPr="00B14BE7">
        <w:rPr>
          <w:bCs/>
        </w:rPr>
        <w:t xml:space="preserve"> the Transmission Gate and PMOS switches. </w:t>
      </w:r>
    </w:p>
    <w:p w:rsidR="008C2B81" w:rsidRDefault="008C2B81" w:rsidP="008C2B81">
      <w:pPr>
        <w:jc w:val="both"/>
        <w:rPr>
          <w:bCs/>
        </w:rPr>
      </w:pPr>
      <w:r>
        <w:rPr>
          <w:bCs/>
        </w:rPr>
        <w:t>Here for 4-bit converter, the 4</w:t>
      </w:r>
      <w:r w:rsidRPr="00B14BE7">
        <w:rPr>
          <w:bCs/>
        </w:rPr>
        <w:t xml:space="preserve"> </w:t>
      </w:r>
      <w:r>
        <w:rPr>
          <w:bCs/>
        </w:rPr>
        <w:t xml:space="preserve">weighted </w:t>
      </w:r>
      <w:r w:rsidRPr="00B14BE7">
        <w:rPr>
          <w:bCs/>
        </w:rPr>
        <w:t>current sources are used, those are represented as: I</w:t>
      </w:r>
      <w:r>
        <w:rPr>
          <w:bCs/>
          <w:vertAlign w:val="subscript"/>
        </w:rPr>
        <w:t>o</w:t>
      </w:r>
      <w:r w:rsidRPr="00B14BE7">
        <w:rPr>
          <w:bCs/>
        </w:rPr>
        <w:t>, 2I</w:t>
      </w:r>
      <w:r>
        <w:rPr>
          <w:bCs/>
          <w:vertAlign w:val="subscript"/>
        </w:rPr>
        <w:t>o</w:t>
      </w:r>
      <w:r w:rsidRPr="00B14BE7">
        <w:rPr>
          <w:bCs/>
        </w:rPr>
        <w:t>, 4I</w:t>
      </w:r>
      <w:r>
        <w:rPr>
          <w:bCs/>
          <w:vertAlign w:val="subscript"/>
        </w:rPr>
        <w:t>o</w:t>
      </w:r>
      <w:r>
        <w:rPr>
          <w:bCs/>
        </w:rPr>
        <w:t xml:space="preserve"> and</w:t>
      </w:r>
      <w:r w:rsidRPr="00B14BE7">
        <w:rPr>
          <w:bCs/>
        </w:rPr>
        <w:t xml:space="preserve"> 8I</w:t>
      </w:r>
      <w:r>
        <w:rPr>
          <w:bCs/>
          <w:vertAlign w:val="subscript"/>
        </w:rPr>
        <w:t>o.</w:t>
      </w:r>
      <w:r>
        <w:rPr>
          <w:bCs/>
        </w:rPr>
        <w:t xml:space="preserve"> T</w:t>
      </w:r>
      <w:r w:rsidRPr="00B14BE7">
        <w:rPr>
          <w:bCs/>
        </w:rPr>
        <w:t xml:space="preserve">he main advantage of this architecture is number of current </w:t>
      </w:r>
      <w:r>
        <w:rPr>
          <w:bCs/>
        </w:rPr>
        <w:t xml:space="preserve">cells required will be reduced hence this </w:t>
      </w:r>
      <w:r w:rsidRPr="00B14BE7">
        <w:rPr>
          <w:bCs/>
        </w:rPr>
        <w:t xml:space="preserve">architecture is </w:t>
      </w:r>
      <w:r>
        <w:rPr>
          <w:bCs/>
        </w:rPr>
        <w:t xml:space="preserve">most </w:t>
      </w:r>
      <w:r w:rsidRPr="00B14BE7">
        <w:rPr>
          <w:bCs/>
        </w:rPr>
        <w:t xml:space="preserve">suitable for </w:t>
      </w:r>
      <w:r>
        <w:rPr>
          <w:bCs/>
        </w:rPr>
        <w:t>higher resolution implementations</w:t>
      </w:r>
      <w:r w:rsidRPr="00B14BE7">
        <w:rPr>
          <w:bCs/>
        </w:rPr>
        <w:t xml:space="preserve">. The disadvantage with this architecture is </w:t>
      </w:r>
      <w:r>
        <w:rPr>
          <w:bCs/>
        </w:rPr>
        <w:t xml:space="preserve">it produces higher amount of </w:t>
      </w:r>
      <w:r w:rsidRPr="00B14BE7">
        <w:rPr>
          <w:bCs/>
        </w:rPr>
        <w:t>glitch</w:t>
      </w:r>
      <w:r>
        <w:rPr>
          <w:bCs/>
        </w:rPr>
        <w:t>es (unwanted signal) on the contrary the</w:t>
      </w:r>
      <w:r w:rsidRPr="00B14BE7">
        <w:rPr>
          <w:bCs/>
        </w:rPr>
        <w:t xml:space="preserve"> unary architecture </w:t>
      </w:r>
      <w:r>
        <w:rPr>
          <w:bCs/>
        </w:rPr>
        <w:t>offer</w:t>
      </w:r>
      <w:r w:rsidRPr="00B14BE7">
        <w:rPr>
          <w:bCs/>
        </w:rPr>
        <w:t xml:space="preserve">s </w:t>
      </w:r>
      <w:r>
        <w:rPr>
          <w:bCs/>
        </w:rPr>
        <w:t>higher</w:t>
      </w:r>
      <w:r w:rsidRPr="00B14BE7">
        <w:rPr>
          <w:bCs/>
        </w:rPr>
        <w:t xml:space="preserve"> accuracy</w:t>
      </w:r>
      <w:r>
        <w:rPr>
          <w:bCs/>
        </w:rPr>
        <w:t xml:space="preserve"> with</w:t>
      </w:r>
      <w:r w:rsidRPr="00B14BE7">
        <w:rPr>
          <w:bCs/>
        </w:rPr>
        <w:t xml:space="preserve"> </w:t>
      </w:r>
      <w:r>
        <w:rPr>
          <w:bCs/>
        </w:rPr>
        <w:t>greater</w:t>
      </w:r>
      <w:r w:rsidRPr="00B14BE7">
        <w:rPr>
          <w:bCs/>
        </w:rPr>
        <w:t xml:space="preserve"> linearity </w:t>
      </w:r>
      <w:r>
        <w:rPr>
          <w:bCs/>
        </w:rPr>
        <w:t xml:space="preserve">at the cost of chip </w:t>
      </w:r>
      <w:r w:rsidRPr="00B14BE7">
        <w:rPr>
          <w:bCs/>
        </w:rPr>
        <w:t>area and power</w:t>
      </w:r>
      <w:r>
        <w:rPr>
          <w:bCs/>
        </w:rPr>
        <w:t xml:space="preserve"> overhead</w:t>
      </w:r>
      <w:r w:rsidRPr="00B14BE7">
        <w:rPr>
          <w:bCs/>
        </w:rPr>
        <w:t xml:space="preserve">. </w:t>
      </w:r>
    </w:p>
    <w:p w:rsidR="008C2B81" w:rsidRDefault="008C2B81" w:rsidP="008C2B81">
      <w:pPr>
        <w:jc w:val="both"/>
        <w:rPr>
          <w:bCs/>
        </w:rPr>
      </w:pPr>
      <w:r>
        <w:rPr>
          <w:bCs/>
        </w:rPr>
        <w:t>DAC is a crucial part of the retinal Prostheses. Parameters like non linearity error which includes INL &amp; DNL, power dissipation, conversion time etc. play an important role. Characteristics of switching elements are one of the prominent factors for such parameters.</w:t>
      </w:r>
    </w:p>
    <w:p w:rsidR="008C2B81" w:rsidRPr="00BC06CF" w:rsidRDefault="008C2B81" w:rsidP="00F35ADB">
      <w:pPr>
        <w:ind w:firstLine="720"/>
        <w:jc w:val="both"/>
      </w:pPr>
    </w:p>
    <w:p w:rsidR="0010046E" w:rsidRPr="003D5B84" w:rsidRDefault="0010046E" w:rsidP="0010046E">
      <w:pPr>
        <w:jc w:val="both"/>
      </w:pPr>
    </w:p>
    <w:p w:rsidR="00904D6D" w:rsidRPr="003D5B84" w:rsidRDefault="004523B4" w:rsidP="00D74C5F">
      <w:pPr>
        <w:numPr>
          <w:ilvl w:val="0"/>
          <w:numId w:val="15"/>
        </w:numPr>
        <w:tabs>
          <w:tab w:val="left" w:pos="426"/>
        </w:tabs>
        <w:ind w:left="426" w:hanging="426"/>
        <w:rPr>
          <w:b/>
          <w:bCs/>
          <w:lang w:val="id-ID"/>
        </w:rPr>
      </w:pPr>
      <w:r>
        <w:rPr>
          <w:b/>
          <w:bCs/>
        </w:rPr>
        <w:lastRenderedPageBreak/>
        <w:t xml:space="preserve"> </w:t>
      </w:r>
      <w:r w:rsidRPr="0089296F">
        <w:rPr>
          <w:b/>
        </w:rPr>
        <w:t>A</w:t>
      </w:r>
      <w:r>
        <w:rPr>
          <w:b/>
        </w:rPr>
        <w:t>RTIFICIAL RETIAL PROSTHESES</w:t>
      </w:r>
    </w:p>
    <w:p w:rsidR="00A51892" w:rsidRPr="003D5B84" w:rsidRDefault="00A51892" w:rsidP="002622CD">
      <w:pPr>
        <w:ind w:firstLine="720"/>
        <w:jc w:val="both"/>
        <w:rPr>
          <w:lang w:val="id-ID"/>
        </w:rPr>
      </w:pPr>
      <w:r w:rsidRPr="003D5B84">
        <w:rPr>
          <w:lang w:val="id-ID"/>
        </w:rPr>
        <w:t>Explaining research chronological, including research design, research procedure (in the form of algorithms, Pseudocode or other), how to test and data acquisition</w:t>
      </w:r>
      <w:r w:rsidR="00FA35FB">
        <w:t xml:space="preserve"> [1</w:t>
      </w:r>
      <w:r w:rsidR="00B07DF0">
        <w:t>-</w:t>
      </w:r>
      <w:r w:rsidR="000106D0" w:rsidRPr="003D5B84">
        <w:t>3]</w:t>
      </w:r>
      <w:r w:rsidRPr="003D5B84">
        <w:rPr>
          <w:lang w:val="id-ID"/>
        </w:rPr>
        <w:t>. The description of the course of research should be supported references, so the explanation can be accepted scientifically</w:t>
      </w:r>
      <w:r w:rsidR="0066416E">
        <w:t xml:space="preserve"> [2, </w:t>
      </w:r>
      <w:r w:rsidR="000106D0" w:rsidRPr="003D5B84">
        <w:t>4]</w:t>
      </w:r>
      <w:r w:rsidRPr="003D5B84">
        <w:rPr>
          <w:lang w:val="id-ID"/>
        </w:rPr>
        <w:t>.</w:t>
      </w:r>
    </w:p>
    <w:p w:rsidR="009D6166" w:rsidRDefault="009D6166" w:rsidP="009D6166">
      <w:pPr>
        <w:autoSpaceDE w:val="0"/>
        <w:autoSpaceDN w:val="0"/>
        <w:adjustRightInd w:val="0"/>
        <w:jc w:val="both"/>
        <w:rPr>
          <w:bCs/>
        </w:rPr>
      </w:pPr>
      <w:r>
        <w:rPr>
          <w:bCs/>
        </w:rPr>
        <w:t>The matter</w:t>
      </w:r>
      <w:r w:rsidRPr="00044F39">
        <w:rPr>
          <w:bCs/>
        </w:rPr>
        <w:t xml:space="preserve"> of</w:t>
      </w:r>
      <w:r>
        <w:rPr>
          <w:bCs/>
        </w:rPr>
        <w:t xml:space="preserve"> the retinal prostheses is represented </w:t>
      </w:r>
      <w:r w:rsidRPr="00044F39">
        <w:rPr>
          <w:bCs/>
        </w:rPr>
        <w:t>in Fig. 1.</w:t>
      </w:r>
      <w:r>
        <w:rPr>
          <w:bCs/>
        </w:rPr>
        <w:t xml:space="preserve"> </w:t>
      </w:r>
      <w:r w:rsidRPr="00044F39">
        <w:rPr>
          <w:bCs/>
        </w:rPr>
        <w:t>The</w:t>
      </w:r>
      <w:r>
        <w:rPr>
          <w:bCs/>
        </w:rPr>
        <w:t xml:space="preserve"> external camera is used to capture the </w:t>
      </w:r>
      <w:r w:rsidRPr="00044F39">
        <w:rPr>
          <w:bCs/>
        </w:rPr>
        <w:t>image</w:t>
      </w:r>
      <w:r>
        <w:rPr>
          <w:bCs/>
        </w:rPr>
        <w:t>.</w:t>
      </w:r>
      <w:r w:rsidRPr="00044F39">
        <w:rPr>
          <w:bCs/>
        </w:rPr>
        <w:t xml:space="preserve"> </w:t>
      </w:r>
      <w:r>
        <w:rPr>
          <w:bCs/>
        </w:rPr>
        <w:t>T</w:t>
      </w:r>
      <w:r w:rsidRPr="00044F39">
        <w:rPr>
          <w:bCs/>
        </w:rPr>
        <w:t xml:space="preserve">he </w:t>
      </w:r>
      <w:r>
        <w:rPr>
          <w:bCs/>
        </w:rPr>
        <w:t xml:space="preserve">image </w:t>
      </w:r>
      <w:r w:rsidRPr="00044F39">
        <w:rPr>
          <w:bCs/>
        </w:rPr>
        <w:t xml:space="preserve">information is converted </w:t>
      </w:r>
      <w:r>
        <w:rPr>
          <w:bCs/>
        </w:rPr>
        <w:t>in</w:t>
      </w:r>
      <w:r w:rsidRPr="00044F39">
        <w:rPr>
          <w:bCs/>
        </w:rPr>
        <w:t xml:space="preserve">to </w:t>
      </w:r>
      <w:r>
        <w:rPr>
          <w:bCs/>
        </w:rPr>
        <w:t xml:space="preserve">associated analog </w:t>
      </w:r>
      <w:r w:rsidRPr="00044F39">
        <w:rPr>
          <w:bCs/>
        </w:rPr>
        <w:t xml:space="preserve">signal. </w:t>
      </w:r>
      <w:r>
        <w:rPr>
          <w:bCs/>
        </w:rPr>
        <w:t>The chip is implanted in the retina, converted signal is fed to the chip by wireless media. The chip offers artificial vision by the process of stimulation and same is available to retinal cells.</w:t>
      </w:r>
      <w:r w:rsidRPr="00044F39">
        <w:rPr>
          <w:bCs/>
        </w:rPr>
        <w:t xml:space="preserve"> </w:t>
      </w:r>
      <w:r>
        <w:rPr>
          <w:bCs/>
        </w:rPr>
        <w:t xml:space="preserve">Various Experiments have been carried out with different laboratory settings &amp; Patients. So far, blind patients can read large fonts using prostheses. </w:t>
      </w:r>
      <w:r w:rsidRPr="00044F39">
        <w:rPr>
          <w:bCs/>
        </w:rPr>
        <w:t xml:space="preserve">However, the perceptual </w:t>
      </w:r>
      <w:r>
        <w:rPr>
          <w:bCs/>
        </w:rPr>
        <w:t>resolution</w:t>
      </w:r>
      <w:r w:rsidRPr="00044F39">
        <w:rPr>
          <w:bCs/>
        </w:rPr>
        <w:t xml:space="preserve"> of current systems is</w:t>
      </w:r>
      <w:r>
        <w:rPr>
          <w:bCs/>
        </w:rPr>
        <w:t xml:space="preserve"> </w:t>
      </w:r>
      <w:r w:rsidRPr="00044F39">
        <w:rPr>
          <w:bCs/>
        </w:rPr>
        <w:t>quite low</w:t>
      </w:r>
      <w:r>
        <w:rPr>
          <w:bCs/>
        </w:rPr>
        <w:t>.</w:t>
      </w:r>
    </w:p>
    <w:p w:rsidR="009D6166" w:rsidRDefault="009D6166" w:rsidP="009D6166">
      <w:pPr>
        <w:jc w:val="both"/>
        <w:rPr>
          <w:bCs/>
        </w:rPr>
      </w:pPr>
    </w:p>
    <w:p w:rsidR="009D6166" w:rsidRDefault="009D6166" w:rsidP="009D6166">
      <w:pPr>
        <w:jc w:val="both"/>
        <w:rPr>
          <w:bCs/>
        </w:rPr>
      </w:pPr>
    </w:p>
    <w:p w:rsidR="009D6166" w:rsidRDefault="009D6166" w:rsidP="009D6166">
      <w:pPr>
        <w:jc w:val="center"/>
        <w:rPr>
          <w:bCs/>
        </w:rPr>
      </w:pPr>
      <w:r w:rsidRPr="00044F39">
        <w:rPr>
          <w:bCs/>
          <w:noProof/>
        </w:rPr>
        <w:drawing>
          <wp:inline distT="0" distB="0" distL="0" distR="0" wp14:anchorId="27DC9216" wp14:editId="53DD2A10">
            <wp:extent cx="3211195" cy="1632585"/>
            <wp:effectExtent l="0" t="0" r="825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1195" cy="1632585"/>
                    </a:xfrm>
                    <a:prstGeom prst="rect">
                      <a:avLst/>
                    </a:prstGeom>
                    <a:noFill/>
                    <a:ln>
                      <a:noFill/>
                    </a:ln>
                  </pic:spPr>
                </pic:pic>
              </a:graphicData>
            </a:graphic>
          </wp:inline>
        </w:drawing>
      </w:r>
    </w:p>
    <w:p w:rsidR="009D6166" w:rsidRPr="009D6166" w:rsidRDefault="009D6166" w:rsidP="009D6166">
      <w:pPr>
        <w:jc w:val="center"/>
        <w:rPr>
          <w:bCs/>
        </w:rPr>
      </w:pPr>
      <w:r w:rsidRPr="009D6166">
        <w:rPr>
          <w:bCs/>
        </w:rPr>
        <w:t xml:space="preserve">Fig. 1. </w:t>
      </w:r>
      <w:r w:rsidRPr="009D6166">
        <w:t>Concept of artificial retinal prostheses</w:t>
      </w:r>
      <w:proofErr w:type="gramStart"/>
      <w:r w:rsidRPr="009D6166">
        <w:t>.[</w:t>
      </w:r>
      <w:proofErr w:type="gramEnd"/>
      <w:r w:rsidRPr="009D6166">
        <w:t>4]</w:t>
      </w:r>
    </w:p>
    <w:p w:rsidR="009D6166" w:rsidRDefault="009D6166" w:rsidP="009D6166">
      <w:pPr>
        <w:jc w:val="both"/>
        <w:rPr>
          <w:bCs/>
        </w:rPr>
      </w:pPr>
    </w:p>
    <w:p w:rsidR="009D6166" w:rsidRDefault="009D6166" w:rsidP="009D6166">
      <w:pPr>
        <w:autoSpaceDE w:val="0"/>
        <w:autoSpaceDN w:val="0"/>
        <w:adjustRightInd w:val="0"/>
        <w:jc w:val="both"/>
        <w:rPr>
          <w:bCs/>
        </w:rPr>
      </w:pPr>
    </w:p>
    <w:p w:rsidR="009D6166" w:rsidRPr="00BD37AF" w:rsidRDefault="009D6166" w:rsidP="009D6166">
      <w:pPr>
        <w:autoSpaceDE w:val="0"/>
        <w:autoSpaceDN w:val="0"/>
        <w:adjustRightInd w:val="0"/>
        <w:jc w:val="both"/>
        <w:rPr>
          <w:bCs/>
        </w:rPr>
      </w:pPr>
      <w:r>
        <w:rPr>
          <w:bCs/>
        </w:rPr>
        <w:t>The system level design of Proposed DAC is represented in Fig.2. It is a part of multichannel DAC with Electrode for each pixel circuits. Using the concept of sharing, the pixel size can be reduced. This will be more prominent as the number of pixel is increased for higher resolution.</w:t>
      </w:r>
    </w:p>
    <w:p w:rsidR="009D6166" w:rsidRDefault="009D6166" w:rsidP="009D6166">
      <w:pPr>
        <w:jc w:val="both"/>
        <w:rPr>
          <w:bCs/>
        </w:rPr>
      </w:pPr>
    </w:p>
    <w:p w:rsidR="009D6166" w:rsidRDefault="009D6166" w:rsidP="009D6166">
      <w:pPr>
        <w:jc w:val="center"/>
        <w:rPr>
          <w:bCs/>
        </w:rPr>
      </w:pPr>
      <w:r w:rsidRPr="00BD37AF">
        <w:rPr>
          <w:bCs/>
          <w:noProof/>
        </w:rPr>
        <w:drawing>
          <wp:inline distT="0" distB="0" distL="0" distR="0" wp14:anchorId="66A37A02" wp14:editId="288C8288">
            <wp:extent cx="3211195" cy="200279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1195" cy="2002790"/>
                    </a:xfrm>
                    <a:prstGeom prst="rect">
                      <a:avLst/>
                    </a:prstGeom>
                    <a:noFill/>
                    <a:ln>
                      <a:noFill/>
                    </a:ln>
                  </pic:spPr>
                </pic:pic>
              </a:graphicData>
            </a:graphic>
          </wp:inline>
        </w:drawing>
      </w:r>
    </w:p>
    <w:p w:rsidR="009D6166" w:rsidRDefault="009D6166" w:rsidP="009D6166">
      <w:pPr>
        <w:rPr>
          <w:bCs/>
        </w:rPr>
      </w:pPr>
    </w:p>
    <w:p w:rsidR="009D6166" w:rsidRPr="009D6166" w:rsidRDefault="009D6166" w:rsidP="009D6166">
      <w:pPr>
        <w:pStyle w:val="Abstract"/>
        <w:jc w:val="center"/>
        <w:rPr>
          <w:rFonts w:ascii="TimesNewRomanPS-BoldMT" w:hAnsi="TimesNewRomanPS-BoldMT" w:cs="TimesNewRomanPS-BoldMT"/>
          <w:b w:val="0"/>
        </w:rPr>
      </w:pPr>
      <w:r w:rsidRPr="009D6166">
        <w:rPr>
          <w:b w:val="0"/>
          <w:sz w:val="20"/>
        </w:rPr>
        <w:t>Fig. 2. System level architecture of stimulator IC</w:t>
      </w:r>
      <w:r w:rsidRPr="009D6166">
        <w:rPr>
          <w:rFonts w:ascii="TimesNewRomanPS-BoldMT" w:hAnsi="TimesNewRomanPS-BoldMT" w:cs="TimesNewRomanPS-BoldMT"/>
          <w:b w:val="0"/>
        </w:rPr>
        <w:t>.</w:t>
      </w:r>
    </w:p>
    <w:p w:rsidR="00B07DF0" w:rsidRPr="003D5B84" w:rsidRDefault="00B07DF0" w:rsidP="00904D6D">
      <w:pPr>
        <w:rPr>
          <w:b/>
          <w:bCs/>
        </w:rPr>
      </w:pPr>
    </w:p>
    <w:p w:rsidR="00904D6D" w:rsidRPr="003D5B84" w:rsidRDefault="00C71019" w:rsidP="00D74C5F">
      <w:pPr>
        <w:numPr>
          <w:ilvl w:val="0"/>
          <w:numId w:val="15"/>
        </w:numPr>
        <w:tabs>
          <w:tab w:val="left" w:pos="426"/>
        </w:tabs>
        <w:ind w:left="426" w:hanging="426"/>
        <w:rPr>
          <w:b/>
          <w:bCs/>
          <w:lang w:val="id-ID"/>
        </w:rPr>
      </w:pPr>
      <w:r>
        <w:rPr>
          <w:b/>
          <w:bCs/>
        </w:rPr>
        <w:t>CURRENT STEERING DAC</w:t>
      </w:r>
    </w:p>
    <w:p w:rsidR="006C1E23" w:rsidRDefault="006C1E23" w:rsidP="00904D6D">
      <w:pPr>
        <w:rPr>
          <w:b/>
          <w:bCs/>
          <w:lang w:val="id-ID"/>
        </w:rPr>
      </w:pPr>
    </w:p>
    <w:p w:rsidR="006C1E23" w:rsidRDefault="006C1E23" w:rsidP="006C1E23">
      <w:pPr>
        <w:jc w:val="both"/>
        <w:rPr>
          <w:bCs/>
        </w:rPr>
      </w:pPr>
      <w:r>
        <w:rPr>
          <w:bCs/>
        </w:rPr>
        <w:t xml:space="preserve">A 4-bit </w:t>
      </w:r>
      <w:r w:rsidRPr="00B14BE7">
        <w:rPr>
          <w:bCs/>
        </w:rPr>
        <w:t>binary weighted current steering DAC</w:t>
      </w:r>
      <w:r>
        <w:rPr>
          <w:bCs/>
        </w:rPr>
        <w:t xml:space="preserve"> is designed and implemented with various switching approaches suitable for retinal prostheses application. Though t</w:t>
      </w:r>
      <w:r w:rsidRPr="00B14BE7">
        <w:rPr>
          <w:bCs/>
        </w:rPr>
        <w:t xml:space="preserve">his architecture </w:t>
      </w:r>
      <w:r>
        <w:rPr>
          <w:bCs/>
        </w:rPr>
        <w:t>occupies</w:t>
      </w:r>
      <w:r w:rsidRPr="00B14BE7">
        <w:rPr>
          <w:bCs/>
        </w:rPr>
        <w:t xml:space="preserve"> less</w:t>
      </w:r>
      <w:r>
        <w:rPr>
          <w:bCs/>
        </w:rPr>
        <w:t>er</w:t>
      </w:r>
      <w:r w:rsidRPr="00B14BE7">
        <w:rPr>
          <w:bCs/>
        </w:rPr>
        <w:t xml:space="preserve"> digital area and power, but suffers from low</w:t>
      </w:r>
      <w:r>
        <w:rPr>
          <w:bCs/>
        </w:rPr>
        <w:t>er</w:t>
      </w:r>
      <w:r w:rsidRPr="00B14BE7">
        <w:rPr>
          <w:bCs/>
        </w:rPr>
        <w:t xml:space="preserve"> performance.</w:t>
      </w:r>
      <w:r>
        <w:rPr>
          <w:bCs/>
        </w:rPr>
        <w:t xml:space="preserve"> The authors </w:t>
      </w:r>
      <w:r w:rsidRPr="00B14BE7">
        <w:rPr>
          <w:bCs/>
        </w:rPr>
        <w:t>have calculated INL, DNL of</w:t>
      </w:r>
      <w:r>
        <w:rPr>
          <w:bCs/>
        </w:rPr>
        <w:t xml:space="preserve"> 6-bit </w:t>
      </w:r>
      <w:r w:rsidRPr="00B14BE7">
        <w:rPr>
          <w:bCs/>
        </w:rPr>
        <w:t>Binary Current Steering DAC with the help of</w:t>
      </w:r>
      <w:r>
        <w:rPr>
          <w:bCs/>
        </w:rPr>
        <w:t xml:space="preserve"> NMOS,</w:t>
      </w:r>
      <w:r w:rsidRPr="00B14BE7">
        <w:rPr>
          <w:bCs/>
        </w:rPr>
        <w:t xml:space="preserve"> PMOS and Transmission Gate Switch.</w:t>
      </w:r>
    </w:p>
    <w:p w:rsidR="006C1E23" w:rsidRDefault="006C1E23" w:rsidP="006C1E23">
      <w:pPr>
        <w:pStyle w:val="Default"/>
        <w:jc w:val="both"/>
        <w:rPr>
          <w:bCs/>
          <w:color w:val="auto"/>
          <w:sz w:val="20"/>
          <w:szCs w:val="20"/>
        </w:rPr>
      </w:pPr>
      <w:r>
        <w:rPr>
          <w:bCs/>
          <w:color w:val="auto"/>
          <w:sz w:val="20"/>
          <w:szCs w:val="20"/>
        </w:rPr>
        <w:t>N-bit DAC is represented as below shown in Fig-3.</w:t>
      </w:r>
    </w:p>
    <w:p w:rsidR="006C1E23" w:rsidRDefault="006C1E23" w:rsidP="006C1E23">
      <w:pPr>
        <w:pStyle w:val="Default"/>
        <w:jc w:val="both"/>
        <w:rPr>
          <w:bCs/>
          <w:color w:val="auto"/>
          <w:sz w:val="20"/>
          <w:szCs w:val="20"/>
        </w:rPr>
      </w:pPr>
    </w:p>
    <w:p w:rsidR="006C1E23" w:rsidRDefault="006C1E23" w:rsidP="006C1E23">
      <w:pPr>
        <w:pStyle w:val="Default"/>
        <w:jc w:val="center"/>
        <w:rPr>
          <w:bCs/>
          <w:color w:val="auto"/>
          <w:sz w:val="20"/>
          <w:szCs w:val="20"/>
        </w:rPr>
      </w:pPr>
      <w:r w:rsidRPr="00E96B4B">
        <w:rPr>
          <w:bCs/>
          <w:noProof/>
          <w:color w:val="auto"/>
          <w:sz w:val="20"/>
          <w:szCs w:val="20"/>
        </w:rPr>
        <w:lastRenderedPageBreak/>
        <w:drawing>
          <wp:inline distT="0" distB="0" distL="0" distR="0" wp14:anchorId="736179FF" wp14:editId="7D921E33">
            <wp:extent cx="2858727" cy="2181225"/>
            <wp:effectExtent l="0" t="0" r="0" b="0"/>
            <wp:docPr id="7" name="Picture 7" descr="C:\Users\Nit6\Desktop\Paper 2\DAC_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t6\Desktop\Paper 2\DAC_bloc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4332" cy="2185502"/>
                    </a:xfrm>
                    <a:prstGeom prst="rect">
                      <a:avLst/>
                    </a:prstGeom>
                    <a:noFill/>
                    <a:ln>
                      <a:noFill/>
                    </a:ln>
                  </pic:spPr>
                </pic:pic>
              </a:graphicData>
            </a:graphic>
          </wp:inline>
        </w:drawing>
      </w:r>
    </w:p>
    <w:p w:rsidR="006C1E23" w:rsidRPr="003D0617" w:rsidRDefault="006C1E23" w:rsidP="006C1E23">
      <w:pPr>
        <w:pStyle w:val="Default"/>
        <w:jc w:val="center"/>
        <w:rPr>
          <w:b/>
          <w:bCs/>
          <w:color w:val="auto"/>
          <w:sz w:val="20"/>
          <w:szCs w:val="20"/>
        </w:rPr>
      </w:pPr>
      <w:r w:rsidRPr="003D0617">
        <w:rPr>
          <w:b/>
          <w:bCs/>
          <w:color w:val="auto"/>
          <w:sz w:val="20"/>
          <w:szCs w:val="20"/>
        </w:rPr>
        <w:t>Fig.</w:t>
      </w:r>
      <w:r>
        <w:rPr>
          <w:b/>
          <w:bCs/>
          <w:color w:val="auto"/>
          <w:sz w:val="20"/>
          <w:szCs w:val="20"/>
        </w:rPr>
        <w:t>3</w:t>
      </w:r>
      <w:r w:rsidRPr="003D0617">
        <w:rPr>
          <w:b/>
          <w:bCs/>
          <w:color w:val="auto"/>
          <w:sz w:val="20"/>
          <w:szCs w:val="20"/>
        </w:rPr>
        <w:t>: N-bit DAC representation</w:t>
      </w:r>
    </w:p>
    <w:p w:rsidR="006C1E23" w:rsidRDefault="006C1E23" w:rsidP="006C1E23">
      <w:pPr>
        <w:pStyle w:val="Default"/>
        <w:jc w:val="both"/>
        <w:rPr>
          <w:bCs/>
          <w:color w:val="auto"/>
          <w:sz w:val="20"/>
          <w:szCs w:val="20"/>
        </w:rPr>
      </w:pPr>
    </w:p>
    <w:p w:rsidR="006C1E23" w:rsidRDefault="006C1E23" w:rsidP="006C1E23">
      <w:pPr>
        <w:pStyle w:val="Default"/>
        <w:jc w:val="both"/>
        <w:rPr>
          <w:bCs/>
          <w:color w:val="auto"/>
          <w:sz w:val="20"/>
          <w:szCs w:val="20"/>
        </w:rPr>
      </w:pPr>
      <w:r>
        <w:rPr>
          <w:bCs/>
          <w:color w:val="auto"/>
          <w:sz w:val="20"/>
          <w:szCs w:val="20"/>
        </w:rPr>
        <w:t xml:space="preserve">For N-bit DAC, output is expressed as follow: </w:t>
      </w:r>
    </w:p>
    <w:p w:rsidR="006C1E23" w:rsidRDefault="006C1E23" w:rsidP="006C1E23">
      <w:pPr>
        <w:jc w:val="both"/>
      </w:pPr>
      <w:r>
        <w:t xml:space="preserve">             </w:t>
      </w:r>
      <w:r w:rsidRPr="00B4415A">
        <w:rPr>
          <w:position w:val="-60"/>
        </w:rPr>
        <w:object w:dxaOrig="358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66pt" o:ole="">
            <v:imagedata r:id="rId11" o:title=""/>
          </v:shape>
          <o:OLEObject Type="Embed" ProgID="Equation.3" ShapeID="_x0000_i1025" DrawAspect="Content" ObjectID="_1646226034" r:id="rId12"/>
        </w:object>
      </w:r>
    </w:p>
    <w:p w:rsidR="006C1E23" w:rsidRDefault="006C1E23" w:rsidP="006C1E23">
      <w:pPr>
        <w:jc w:val="both"/>
      </w:pPr>
      <w:r>
        <w:t>Compared to other Architecture i.e. R-2R ladder DAC, weighed resistor DAC and Capacitive DAC; Current steering DAC is faster and low power consuming. There is no need of extra buffer to drive a load. A current steering DAC uses a reference current source. The source is replicated in each branch of DAC. The current sources belongs to the branch is switched on or off according to digital inputs. In case of binary weighed current steering DAC, Current source having the value of 2</w:t>
      </w:r>
      <w:r w:rsidRPr="00453EC1">
        <w:rPr>
          <w:vertAlign w:val="superscript"/>
        </w:rPr>
        <w:t>N</w:t>
      </w:r>
      <w:r>
        <w:t>*Io. Where Io is reference current. No. of switches are same as no. of current sources and same as N.  Based on ON/OFF of current sources, total current is added and it will be the output current. Switches are MOS switches- NMOS, PMOS or Transmission Gate and sane are controlled directly by digital inputs. Output current is as per input code.</w:t>
      </w:r>
    </w:p>
    <w:p w:rsidR="006C1E23" w:rsidRDefault="006C1E23" w:rsidP="006C1E23">
      <w:pPr>
        <w:jc w:val="both"/>
      </w:pPr>
      <w:r>
        <w:t>The characteristics of Switch play an important role for high speed, low power and high resolution DAC. Which decides the Non linearity say DNL and INL of DAC.</w:t>
      </w:r>
    </w:p>
    <w:p w:rsidR="006C1E23" w:rsidRDefault="006C1E23" w:rsidP="006C1E23">
      <w:pPr>
        <w:jc w:val="both"/>
      </w:pPr>
      <w:r>
        <w:t>There are other</w:t>
      </w:r>
      <w:r w:rsidRPr="00B464AD">
        <w:t xml:space="preserve"> architectures in implementation </w:t>
      </w:r>
      <w:r>
        <w:t>say unary current steering DAC. Said architecture is complex in terms of number of current sources. Here each current sources have the same value of Io (reference current) but number of current sources are ((2</w:t>
      </w:r>
      <w:r w:rsidRPr="007D0F64">
        <w:rPr>
          <w:vertAlign w:val="superscript"/>
        </w:rPr>
        <w:t>N</w:t>
      </w:r>
      <w:r>
        <w:t xml:space="preserve">)-1) and same no. of switches as well. It offers advantage in form of less glitches but required more area. It is also required to have additional hardware to convert binary code into thermometer code. </w:t>
      </w:r>
    </w:p>
    <w:p w:rsidR="006C1E23" w:rsidRDefault="00402924" w:rsidP="006C1E23">
      <w:pPr>
        <w:jc w:val="both"/>
        <w:rPr>
          <w:bCs/>
        </w:rPr>
      </w:pPr>
      <w:r>
        <w:rPr>
          <w:noProof/>
        </w:rPr>
        <w:drawing>
          <wp:anchor distT="0" distB="0" distL="114300" distR="114300" simplePos="0" relativeHeight="251659264" behindDoc="1" locked="0" layoutInCell="0" allowOverlap="1" wp14:anchorId="3F605452" wp14:editId="6D8FACA5">
            <wp:simplePos x="0" y="0"/>
            <wp:positionH relativeFrom="margin">
              <wp:posOffset>1120140</wp:posOffset>
            </wp:positionH>
            <wp:positionV relativeFrom="paragraph">
              <wp:posOffset>778510</wp:posOffset>
            </wp:positionV>
            <wp:extent cx="3124200" cy="2274485"/>
            <wp:effectExtent l="0" t="0" r="0" b="0"/>
            <wp:wrapNone/>
            <wp:docPr id="1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28212" cy="22774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1E23">
        <w:t xml:space="preserve">Looking to implementation, area efficiency and free from additional hardware for binary to thermometer code conversion, </w:t>
      </w:r>
      <w:r w:rsidR="006C1E23" w:rsidRPr="00B464AD">
        <w:t xml:space="preserve">Binary current steering </w:t>
      </w:r>
      <w:r w:rsidR="006C1E23">
        <w:t>DAC structure is the simplest one</w:t>
      </w:r>
      <w:r w:rsidR="006C1E23" w:rsidRPr="00B464AD">
        <w:t xml:space="preserve">. N bit configuration which needs only N current sources. </w:t>
      </w:r>
      <w:r w:rsidR="006C1E23" w:rsidRPr="006831B6">
        <w:t xml:space="preserve">They are straightforwardly worked by the </w:t>
      </w:r>
      <w:r w:rsidR="006C1E23">
        <w:t>li</w:t>
      </w:r>
      <w:r w:rsidR="006C1E23" w:rsidRPr="006831B6">
        <w:t>n</w:t>
      </w:r>
      <w:r w:rsidR="006C1E23">
        <w:t>ear bi</w:t>
      </w:r>
      <w:r w:rsidR="006C1E23" w:rsidRPr="006831B6">
        <w:t>n</w:t>
      </w:r>
      <w:r w:rsidR="006C1E23">
        <w:t xml:space="preserve">ary </w:t>
      </w:r>
      <w:r w:rsidR="006C1E23" w:rsidRPr="006831B6">
        <w:t>input codes</w:t>
      </w:r>
      <w:r w:rsidR="006C1E23">
        <w:t>.</w:t>
      </w:r>
      <w:r w:rsidR="006C1E23" w:rsidRPr="006831B6">
        <w:t xml:space="preserve"> However, </w:t>
      </w:r>
      <w:r w:rsidR="006C1E23">
        <w:t>due to the inadequate synchronizat</w:t>
      </w:r>
      <w:r w:rsidR="006C1E23" w:rsidRPr="006831B6">
        <w:t>ion</w:t>
      </w:r>
      <w:r w:rsidR="006C1E23">
        <w:t xml:space="preserve"> of the switches a</w:t>
      </w:r>
      <w:r w:rsidR="006C1E23" w:rsidRPr="006831B6">
        <w:t>n</w:t>
      </w:r>
      <w:r w:rsidR="006C1E23">
        <w:t>d dy</w:t>
      </w:r>
      <w:r w:rsidR="006C1E23" w:rsidRPr="006831B6">
        <w:t>n</w:t>
      </w:r>
      <w:r w:rsidR="006C1E23">
        <w:t>amic behavior of the circuit, large glitches i</w:t>
      </w:r>
      <w:r w:rsidR="006C1E23" w:rsidRPr="006831B6">
        <w:t>n</w:t>
      </w:r>
      <w:r w:rsidR="006C1E23">
        <w:t xml:space="preserve"> form of impulses are observed at the output terminal. This problem is addressed using better switch. This structure also offers a merit in form of less no. of transistors as well. </w:t>
      </w:r>
      <w:r w:rsidR="006C1E23" w:rsidRPr="005306BD">
        <w:rPr>
          <w:noProof/>
        </w:rPr>
        <w:t xml:space="preserve">4-bit </w:t>
      </w:r>
      <w:r w:rsidR="006C1E23" w:rsidRPr="005306BD">
        <w:rPr>
          <w:bCs/>
        </w:rPr>
        <w:t xml:space="preserve">binary weighted current steering DAC is as shown in </w:t>
      </w:r>
      <w:r w:rsidR="006C1E23">
        <w:rPr>
          <w:bCs/>
        </w:rPr>
        <w:t>Fig-4</w:t>
      </w:r>
    </w:p>
    <w:p w:rsidR="006C1E23" w:rsidRDefault="006C1E23" w:rsidP="006C1E23">
      <w:pPr>
        <w:pStyle w:val="Default"/>
        <w:jc w:val="both"/>
        <w:rPr>
          <w:bCs/>
          <w:color w:val="auto"/>
          <w:sz w:val="20"/>
          <w:szCs w:val="20"/>
        </w:rPr>
      </w:pPr>
    </w:p>
    <w:p w:rsidR="006C1E23" w:rsidRDefault="006C1E23" w:rsidP="006C1E23">
      <w:pPr>
        <w:pStyle w:val="Default"/>
        <w:jc w:val="both"/>
        <w:rPr>
          <w:bCs/>
          <w:color w:val="auto"/>
          <w:sz w:val="20"/>
          <w:szCs w:val="20"/>
        </w:rPr>
      </w:pPr>
    </w:p>
    <w:p w:rsidR="006C1E23" w:rsidRDefault="006C1E23" w:rsidP="006C1E23">
      <w:pPr>
        <w:pStyle w:val="Default"/>
        <w:jc w:val="both"/>
        <w:rPr>
          <w:bCs/>
          <w:color w:val="auto"/>
          <w:sz w:val="20"/>
          <w:szCs w:val="20"/>
        </w:rPr>
      </w:pPr>
    </w:p>
    <w:p w:rsidR="006C1E23" w:rsidRDefault="006C1E23" w:rsidP="006C1E23">
      <w:pPr>
        <w:pStyle w:val="Default"/>
        <w:jc w:val="both"/>
        <w:rPr>
          <w:bCs/>
          <w:color w:val="auto"/>
          <w:sz w:val="20"/>
          <w:szCs w:val="20"/>
        </w:rPr>
      </w:pPr>
    </w:p>
    <w:p w:rsidR="006C1E23" w:rsidRDefault="006C1E23" w:rsidP="006C1E23">
      <w:pPr>
        <w:pStyle w:val="Default"/>
        <w:jc w:val="both"/>
        <w:rPr>
          <w:bCs/>
          <w:color w:val="auto"/>
          <w:sz w:val="20"/>
          <w:szCs w:val="20"/>
        </w:rPr>
      </w:pPr>
    </w:p>
    <w:p w:rsidR="006C1E23" w:rsidRDefault="006C1E23" w:rsidP="006C1E23">
      <w:pPr>
        <w:pStyle w:val="Default"/>
        <w:jc w:val="both"/>
        <w:rPr>
          <w:bCs/>
          <w:color w:val="auto"/>
          <w:sz w:val="20"/>
          <w:szCs w:val="20"/>
        </w:rPr>
      </w:pPr>
    </w:p>
    <w:p w:rsidR="006C1E23" w:rsidRDefault="006C1E23" w:rsidP="006C1E23">
      <w:pPr>
        <w:pStyle w:val="Default"/>
        <w:jc w:val="both"/>
        <w:rPr>
          <w:bCs/>
          <w:color w:val="auto"/>
          <w:sz w:val="20"/>
          <w:szCs w:val="20"/>
        </w:rPr>
      </w:pPr>
    </w:p>
    <w:p w:rsidR="006C1E23" w:rsidRDefault="006C1E23" w:rsidP="006C1E23">
      <w:pPr>
        <w:pStyle w:val="Default"/>
        <w:jc w:val="both"/>
        <w:rPr>
          <w:bCs/>
          <w:color w:val="auto"/>
          <w:sz w:val="20"/>
          <w:szCs w:val="20"/>
        </w:rPr>
      </w:pPr>
    </w:p>
    <w:p w:rsidR="006C1E23" w:rsidRDefault="006C1E23" w:rsidP="006C1E23">
      <w:pPr>
        <w:pStyle w:val="Default"/>
        <w:jc w:val="both"/>
        <w:rPr>
          <w:bCs/>
          <w:color w:val="auto"/>
          <w:sz w:val="20"/>
          <w:szCs w:val="20"/>
        </w:rPr>
      </w:pPr>
    </w:p>
    <w:p w:rsidR="006C1E23" w:rsidRDefault="006C1E23" w:rsidP="006C1E23">
      <w:pPr>
        <w:pStyle w:val="Default"/>
        <w:jc w:val="both"/>
        <w:rPr>
          <w:bCs/>
          <w:color w:val="auto"/>
          <w:sz w:val="20"/>
          <w:szCs w:val="20"/>
        </w:rPr>
      </w:pPr>
    </w:p>
    <w:p w:rsidR="006C1E23" w:rsidRDefault="006C1E23" w:rsidP="006C1E23">
      <w:pPr>
        <w:pStyle w:val="Default"/>
        <w:jc w:val="both"/>
        <w:rPr>
          <w:bCs/>
          <w:color w:val="auto"/>
          <w:sz w:val="20"/>
          <w:szCs w:val="20"/>
        </w:rPr>
      </w:pPr>
    </w:p>
    <w:p w:rsidR="006C1E23" w:rsidRDefault="006C1E23" w:rsidP="006C1E23">
      <w:pPr>
        <w:pStyle w:val="Default"/>
        <w:jc w:val="both"/>
        <w:rPr>
          <w:bCs/>
          <w:color w:val="auto"/>
          <w:sz w:val="20"/>
          <w:szCs w:val="20"/>
        </w:rPr>
      </w:pPr>
    </w:p>
    <w:p w:rsidR="006C1E23" w:rsidRPr="00402924" w:rsidRDefault="006C1E23" w:rsidP="006C1E23">
      <w:pPr>
        <w:autoSpaceDE w:val="0"/>
        <w:autoSpaceDN w:val="0"/>
        <w:adjustRightInd w:val="0"/>
        <w:spacing w:line="252" w:lineRule="auto"/>
        <w:rPr>
          <w:bCs/>
        </w:rPr>
      </w:pPr>
    </w:p>
    <w:p w:rsidR="006C1E23" w:rsidRPr="00402924" w:rsidRDefault="006C1E23" w:rsidP="00402924">
      <w:pPr>
        <w:autoSpaceDE w:val="0"/>
        <w:autoSpaceDN w:val="0"/>
        <w:adjustRightInd w:val="0"/>
        <w:spacing w:line="252" w:lineRule="auto"/>
        <w:jc w:val="center"/>
        <w:rPr>
          <w:bCs/>
        </w:rPr>
      </w:pPr>
      <w:r w:rsidRPr="00402924">
        <w:rPr>
          <w:bCs/>
        </w:rPr>
        <w:t>Fig-4: 4-bit binary weighted current steering DAC</w:t>
      </w:r>
    </w:p>
    <w:p w:rsidR="006C1E23" w:rsidRDefault="006C1E23" w:rsidP="006C1E23">
      <w:pPr>
        <w:autoSpaceDE w:val="0"/>
        <w:autoSpaceDN w:val="0"/>
        <w:adjustRightInd w:val="0"/>
        <w:spacing w:line="252" w:lineRule="auto"/>
        <w:rPr>
          <w:b/>
          <w:bCs/>
        </w:rPr>
      </w:pPr>
    </w:p>
    <w:p w:rsidR="006C1E23" w:rsidRDefault="006C1E23" w:rsidP="006C1E23">
      <w:pPr>
        <w:autoSpaceDE w:val="0"/>
        <w:autoSpaceDN w:val="0"/>
        <w:adjustRightInd w:val="0"/>
        <w:spacing w:line="252" w:lineRule="auto"/>
        <w:jc w:val="both"/>
      </w:pPr>
      <w:r>
        <w:t>The present work</w:t>
      </w:r>
      <w:r w:rsidRPr="00BA4DAE">
        <w:t xml:space="preserve"> is focused to provide following merits over the existing designs reported in last decade.  The design objective is to minimize </w:t>
      </w:r>
      <w:r>
        <w:t>DNL and INL without too much compromising power consumption and chip area for the application in Bio medical field.</w:t>
      </w:r>
      <w:r w:rsidRPr="00BA4DAE">
        <w:t xml:space="preserve"> After carrying out thorough literature survey, simulations and analysis, following modifications are done to bring novelty in proposed </w:t>
      </w:r>
      <w:r>
        <w:t>DAC</w:t>
      </w:r>
    </w:p>
    <w:p w:rsidR="006C1E23" w:rsidRPr="00BA4DAE" w:rsidRDefault="006C1E23" w:rsidP="006C1E23">
      <w:pPr>
        <w:autoSpaceDE w:val="0"/>
        <w:autoSpaceDN w:val="0"/>
        <w:adjustRightInd w:val="0"/>
        <w:spacing w:line="252" w:lineRule="auto"/>
        <w:jc w:val="both"/>
      </w:pPr>
      <w:r w:rsidRPr="00402924">
        <w:t>For</w:t>
      </w:r>
      <w:r>
        <w:rPr>
          <w:sz w:val="24"/>
          <w:szCs w:val="24"/>
        </w:rPr>
        <w:t xml:space="preserve"> t</w:t>
      </w:r>
      <w:r w:rsidRPr="00BA4DAE">
        <w:t>he proposed design</w:t>
      </w:r>
      <w:r>
        <w:t xml:space="preserve"> and simulation, cadence tool is used with 1</w:t>
      </w:r>
      <w:r w:rsidRPr="00BA4DAE">
        <w:t xml:space="preserve">80 nm CMOS technology. The proposed </w:t>
      </w:r>
      <w:r>
        <w:t>current steering DAC offers desired INL and DNL with rated power consumption.</w:t>
      </w:r>
      <w:r w:rsidRPr="00BA4DAE">
        <w:t xml:space="preserve"> </w:t>
      </w:r>
    </w:p>
    <w:p w:rsidR="006C1E23" w:rsidRDefault="006C1E23" w:rsidP="00904D6D">
      <w:pPr>
        <w:rPr>
          <w:b/>
          <w:bCs/>
          <w:lang w:val="id-ID"/>
        </w:rPr>
      </w:pPr>
    </w:p>
    <w:p w:rsidR="006C1E23" w:rsidRDefault="006C1E23" w:rsidP="00904D6D">
      <w:pPr>
        <w:rPr>
          <w:b/>
          <w:bCs/>
          <w:lang w:val="id-ID"/>
        </w:rPr>
      </w:pPr>
    </w:p>
    <w:p w:rsidR="006C1E23" w:rsidRPr="00FF5445" w:rsidRDefault="00FF5445" w:rsidP="006C1E23">
      <w:pPr>
        <w:numPr>
          <w:ilvl w:val="0"/>
          <w:numId w:val="15"/>
        </w:numPr>
        <w:tabs>
          <w:tab w:val="left" w:pos="426"/>
        </w:tabs>
        <w:ind w:left="426" w:hanging="426"/>
        <w:rPr>
          <w:b/>
          <w:bCs/>
          <w:lang w:val="id-ID"/>
        </w:rPr>
      </w:pPr>
      <w:r>
        <w:rPr>
          <w:b/>
          <w:bCs/>
        </w:rPr>
        <w:t>VARIOUS SWITCHING APPROACHES</w:t>
      </w:r>
    </w:p>
    <w:p w:rsidR="00FF5445" w:rsidRDefault="00FF5445" w:rsidP="00FF5445">
      <w:pPr>
        <w:tabs>
          <w:tab w:val="left" w:pos="426"/>
        </w:tabs>
        <w:rPr>
          <w:b/>
          <w:bCs/>
        </w:rPr>
      </w:pPr>
    </w:p>
    <w:p w:rsidR="00FF5445" w:rsidRDefault="00FF5445" w:rsidP="00FF5445">
      <w:pPr>
        <w:autoSpaceDE w:val="0"/>
        <w:autoSpaceDN w:val="0"/>
        <w:adjustRightInd w:val="0"/>
        <w:jc w:val="both"/>
        <w:rPr>
          <w:lang w:val="en-IN"/>
        </w:rPr>
      </w:pPr>
      <w:r w:rsidRPr="006F1AFA">
        <w:rPr>
          <w:lang w:val="en-IN"/>
        </w:rPr>
        <w:t>A main source of nonlinearity originates because of glitches in the current cell. More no. of transitions results more no. of changes the states of switches say on to off or vice vers</w:t>
      </w:r>
      <w:r>
        <w:rPr>
          <w:lang w:val="en-IN"/>
        </w:rPr>
        <w:t>a. In case of 4-</w:t>
      </w:r>
      <w:r w:rsidRPr="006F1AFA">
        <w:rPr>
          <w:lang w:val="en-IN"/>
        </w:rPr>
        <w:t xml:space="preserve">bit </w:t>
      </w:r>
      <w:r>
        <w:rPr>
          <w:lang w:val="en-IN"/>
        </w:rPr>
        <w:t xml:space="preserve">binary weighted DAC, when input changes from 0011 to </w:t>
      </w:r>
      <w:r w:rsidRPr="006F1AFA">
        <w:rPr>
          <w:lang w:val="en-IN"/>
        </w:rPr>
        <w:t>0</w:t>
      </w:r>
      <w:r>
        <w:rPr>
          <w:lang w:val="en-IN"/>
        </w:rPr>
        <w:t>1</w:t>
      </w:r>
      <w:r w:rsidRPr="006F1AFA">
        <w:rPr>
          <w:lang w:val="en-IN"/>
        </w:rPr>
        <w:t xml:space="preserve">00, big glitch is observed because of </w:t>
      </w:r>
      <w:r>
        <w:rPr>
          <w:lang w:val="en-IN"/>
        </w:rPr>
        <w:t>3</w:t>
      </w:r>
      <w:r w:rsidRPr="006F1AFA">
        <w:rPr>
          <w:lang w:val="en-IN"/>
        </w:rPr>
        <w:t xml:space="preserve"> transitions. Sim</w:t>
      </w:r>
      <w:r>
        <w:rPr>
          <w:lang w:val="en-IN"/>
        </w:rPr>
        <w:t>ilarly when input changes from 0</w:t>
      </w:r>
      <w:r w:rsidRPr="006F1AFA">
        <w:rPr>
          <w:lang w:val="en-IN"/>
        </w:rPr>
        <w:t xml:space="preserve">111 to 1000, even big glitch will be there because of </w:t>
      </w:r>
      <w:r>
        <w:rPr>
          <w:lang w:val="en-IN"/>
        </w:rPr>
        <w:t>4</w:t>
      </w:r>
      <w:r w:rsidRPr="006F1AFA">
        <w:rPr>
          <w:lang w:val="en-IN"/>
        </w:rPr>
        <w:t xml:space="preserve"> transitions.</w:t>
      </w:r>
      <w:r>
        <w:rPr>
          <w:lang w:val="en-IN"/>
        </w:rPr>
        <w:t xml:space="preserve"> In case of unary weighted DAC, there is only 1-bit transition so there is  no glitch but it needs more no. of current sources; for 4-bit unary current steering DAC, 15 current sources of having same value are required. Thermometer code is used to control the switches. Additional hardware is required to convert binary code into thermometer codes. </w:t>
      </w:r>
    </w:p>
    <w:p w:rsidR="00FF5445" w:rsidRPr="00BA4DAE" w:rsidRDefault="00FF5445" w:rsidP="00FF5445">
      <w:pPr>
        <w:autoSpaceDE w:val="0"/>
        <w:autoSpaceDN w:val="0"/>
        <w:adjustRightInd w:val="0"/>
        <w:jc w:val="both"/>
        <w:rPr>
          <w:lang w:val="en-IN"/>
        </w:rPr>
      </w:pPr>
      <w:r>
        <w:rPr>
          <w:lang w:val="en-IN"/>
        </w:rPr>
        <w:t xml:space="preserve">Characteristics of switch also play an important role there are various options for the same: NMOS, PMOS, Transmission gates </w:t>
      </w:r>
    </w:p>
    <w:p w:rsidR="00FF5445" w:rsidRDefault="00FF5445" w:rsidP="00FF5445">
      <w:pPr>
        <w:jc w:val="both"/>
        <w:rPr>
          <w:bCs/>
          <w:color w:val="000000"/>
          <w:shd w:val="clear" w:color="auto" w:fill="FFFFFF"/>
        </w:rPr>
      </w:pPr>
      <w:r>
        <w:rPr>
          <w:bCs/>
          <w:color w:val="000000"/>
          <w:shd w:val="clear" w:color="auto" w:fill="FFFFFF"/>
        </w:rPr>
        <w:t>One of the crucial parameters for DAC is Dynamic Non linearity which includes DNL and INL.</w:t>
      </w:r>
    </w:p>
    <w:p w:rsidR="00FF5445" w:rsidRDefault="00FF5445" w:rsidP="00FF5445">
      <w:pPr>
        <w:jc w:val="both"/>
        <w:rPr>
          <w:color w:val="000000"/>
          <w:shd w:val="clear" w:color="auto" w:fill="FFFFFF"/>
        </w:rPr>
      </w:pPr>
      <w:r w:rsidRPr="00DF66BD">
        <w:rPr>
          <w:bCs/>
          <w:color w:val="000000"/>
          <w:shd w:val="clear" w:color="auto" w:fill="FFFFFF"/>
        </w:rPr>
        <w:t>Differential nonlinearity</w:t>
      </w:r>
      <w:r w:rsidRPr="00DF66BD">
        <w:rPr>
          <w:color w:val="000000"/>
          <w:shd w:val="clear" w:color="auto" w:fill="FFFFFF"/>
        </w:rPr>
        <w:t> (acronym </w:t>
      </w:r>
      <w:r w:rsidRPr="00DF66BD">
        <w:rPr>
          <w:bCs/>
          <w:color w:val="000000"/>
          <w:shd w:val="clear" w:color="auto" w:fill="FFFFFF"/>
        </w:rPr>
        <w:t>DNL</w:t>
      </w:r>
      <w:r w:rsidRPr="00DF66BD">
        <w:rPr>
          <w:color w:val="000000"/>
          <w:shd w:val="clear" w:color="auto" w:fill="FFFFFF"/>
        </w:rPr>
        <w:t xml:space="preserve">) </w:t>
      </w:r>
      <w:r>
        <w:rPr>
          <w:color w:val="000000"/>
          <w:shd w:val="clear" w:color="auto" w:fill="FFFFFF"/>
        </w:rPr>
        <w:t>represents a deviation of actual step size with reference to ideal step size, where step size is a difference of analog outputs for adjacent input values.</w:t>
      </w:r>
    </w:p>
    <w:p w:rsidR="00FF5445" w:rsidRPr="00DF66BD" w:rsidRDefault="00FF5445" w:rsidP="00FF5445">
      <w:pPr>
        <w:jc w:val="both"/>
        <w:rPr>
          <w:color w:val="000000"/>
          <w:shd w:val="clear" w:color="auto" w:fill="FFFFFF"/>
        </w:rPr>
      </w:pPr>
      <w:r>
        <w:rPr>
          <w:color w:val="000000"/>
          <w:shd w:val="clear" w:color="auto" w:fill="FFFFFF"/>
        </w:rPr>
        <w:t>Mathematically DNL for DAC is represented as follow:</w:t>
      </w:r>
    </w:p>
    <w:p w:rsidR="00FF5445" w:rsidRPr="00A60090" w:rsidRDefault="00FF5445" w:rsidP="00FF5445"/>
    <w:p w:rsidR="00FF5445" w:rsidRPr="00980AE7" w:rsidRDefault="00FF5445" w:rsidP="00FF5445">
      <w:pPr>
        <w:rPr>
          <w:color w:val="000000"/>
          <w:shd w:val="clear" w:color="auto" w:fill="FFFFFF"/>
        </w:rPr>
      </w:pPr>
      <m:oMathPara>
        <m:oMath>
          <m:r>
            <w:rPr>
              <w:rFonts w:ascii="Cambria Math" w:hAnsi="Cambria Math"/>
              <w:color w:val="000000"/>
              <w:shd w:val="clear" w:color="auto" w:fill="FFFFFF"/>
            </w:rPr>
            <m:t>DNL</m:t>
          </m:r>
          <m:d>
            <m:dPr>
              <m:ctrlPr>
                <w:rPr>
                  <w:rFonts w:ascii="Cambria Math" w:hAnsi="Cambria Math"/>
                  <w:i/>
                  <w:color w:val="000000"/>
                  <w:shd w:val="clear" w:color="auto" w:fill="FFFFFF"/>
                </w:rPr>
              </m:ctrlPr>
            </m:dPr>
            <m:e>
              <m:r>
                <w:rPr>
                  <w:rFonts w:ascii="Cambria Math" w:hAnsi="Cambria Math"/>
                  <w:color w:val="000000"/>
                  <w:shd w:val="clear" w:color="auto" w:fill="FFFFFF"/>
                </w:rPr>
                <m:t>i</m:t>
              </m:r>
            </m:e>
          </m:d>
          <m:r>
            <w:rPr>
              <w:rFonts w:ascii="Cambria Math" w:hAnsi="Cambria Math"/>
              <w:color w:val="000000"/>
              <w:shd w:val="clear" w:color="auto" w:fill="FFFFFF"/>
            </w:rPr>
            <m:t>=</m:t>
          </m:r>
          <m:f>
            <m:fPr>
              <m:ctrlPr>
                <w:rPr>
                  <w:rFonts w:ascii="Cambria Math" w:hAnsi="Cambria Math"/>
                  <w:i/>
                  <w:color w:val="000000"/>
                  <w:shd w:val="clear" w:color="auto" w:fill="FFFFFF"/>
                </w:rPr>
              </m:ctrlPr>
            </m:fPr>
            <m:num>
              <m:sSub>
                <m:sSubPr>
                  <m:ctrlPr>
                    <w:rPr>
                      <w:rFonts w:ascii="Cambria Math" w:hAnsi="Cambria Math"/>
                      <w:i/>
                      <w:color w:val="000000"/>
                      <w:shd w:val="clear" w:color="auto" w:fill="FFFFFF"/>
                    </w:rPr>
                  </m:ctrlPr>
                </m:sSubPr>
                <m:e>
                  <m:r>
                    <w:rPr>
                      <w:rFonts w:ascii="Cambria Math" w:hAnsi="Cambria Math"/>
                      <w:color w:val="000000"/>
                      <w:shd w:val="clear" w:color="auto" w:fill="FFFFFF"/>
                    </w:rPr>
                    <m:t>V</m:t>
                  </m:r>
                </m:e>
                <m:sub>
                  <m:r>
                    <w:rPr>
                      <w:rFonts w:ascii="Cambria Math" w:hAnsi="Cambria Math"/>
                      <w:color w:val="000000"/>
                      <w:shd w:val="clear" w:color="auto" w:fill="FFFFFF"/>
                    </w:rPr>
                    <m:t>out</m:t>
                  </m:r>
                </m:sub>
              </m:sSub>
              <m:d>
                <m:dPr>
                  <m:ctrlPr>
                    <w:rPr>
                      <w:rFonts w:ascii="Cambria Math" w:hAnsi="Cambria Math"/>
                      <w:i/>
                      <w:color w:val="000000"/>
                      <w:shd w:val="clear" w:color="auto" w:fill="FFFFFF"/>
                    </w:rPr>
                  </m:ctrlPr>
                </m:dPr>
                <m:e>
                  <m:r>
                    <w:rPr>
                      <w:rFonts w:ascii="Cambria Math" w:hAnsi="Cambria Math"/>
                      <w:color w:val="000000"/>
                      <w:shd w:val="clear" w:color="auto" w:fill="FFFFFF"/>
                    </w:rPr>
                    <m:t>i+1</m:t>
                  </m:r>
                </m:e>
              </m:d>
              <m:r>
                <w:rPr>
                  <w:rFonts w:ascii="Cambria Math" w:hAnsi="Cambria Math"/>
                  <w:color w:val="000000"/>
                  <w:shd w:val="clear" w:color="auto" w:fill="FFFFFF"/>
                </w:rPr>
                <m:t xml:space="preserve">- </m:t>
              </m:r>
              <m:sSub>
                <m:sSubPr>
                  <m:ctrlPr>
                    <w:rPr>
                      <w:rFonts w:ascii="Cambria Math" w:hAnsi="Cambria Math"/>
                      <w:i/>
                      <w:color w:val="000000"/>
                      <w:shd w:val="clear" w:color="auto" w:fill="FFFFFF"/>
                    </w:rPr>
                  </m:ctrlPr>
                </m:sSubPr>
                <m:e>
                  <m:r>
                    <w:rPr>
                      <w:rFonts w:ascii="Cambria Math" w:hAnsi="Cambria Math"/>
                      <w:color w:val="000000"/>
                      <w:shd w:val="clear" w:color="auto" w:fill="FFFFFF"/>
                    </w:rPr>
                    <m:t>V</m:t>
                  </m:r>
                </m:e>
                <m:sub>
                  <m:r>
                    <w:rPr>
                      <w:rFonts w:ascii="Cambria Math" w:hAnsi="Cambria Math"/>
                      <w:color w:val="000000"/>
                      <w:shd w:val="clear" w:color="auto" w:fill="FFFFFF"/>
                    </w:rPr>
                    <m:t>out</m:t>
                  </m:r>
                </m:sub>
              </m:sSub>
              <m:d>
                <m:dPr>
                  <m:ctrlPr>
                    <w:rPr>
                      <w:rFonts w:ascii="Cambria Math" w:hAnsi="Cambria Math"/>
                      <w:i/>
                      <w:color w:val="000000"/>
                      <w:shd w:val="clear" w:color="auto" w:fill="FFFFFF"/>
                    </w:rPr>
                  </m:ctrlPr>
                </m:dPr>
                <m:e>
                  <m:r>
                    <w:rPr>
                      <w:rFonts w:ascii="Cambria Math" w:hAnsi="Cambria Math"/>
                      <w:color w:val="000000"/>
                      <w:shd w:val="clear" w:color="auto" w:fill="FFFFFF"/>
                    </w:rPr>
                    <m:t>i</m:t>
                  </m:r>
                </m:e>
              </m:d>
              <m:r>
                <w:rPr>
                  <w:rFonts w:ascii="Cambria Math" w:hAnsi="Cambria Math"/>
                  <w:color w:val="000000"/>
                  <w:shd w:val="clear" w:color="auto" w:fill="FFFFFF"/>
                </w:rPr>
                <m:t xml:space="preserve"> </m:t>
              </m:r>
            </m:num>
            <m:den>
              <m:r>
                <w:rPr>
                  <w:rFonts w:ascii="Cambria Math" w:hAnsi="Cambria Math"/>
                  <w:color w:val="000000"/>
                  <w:shd w:val="clear" w:color="auto" w:fill="FFFFFF"/>
                </w:rPr>
                <m:t>ideal LSB step width</m:t>
              </m:r>
            </m:den>
          </m:f>
          <m:r>
            <w:rPr>
              <w:rFonts w:ascii="Cambria Math" w:hAnsi="Cambria Math"/>
              <w:color w:val="000000"/>
              <w:shd w:val="clear" w:color="auto" w:fill="FFFFFF"/>
            </w:rPr>
            <m:t>-1</m:t>
          </m:r>
        </m:oMath>
      </m:oMathPara>
    </w:p>
    <w:p w:rsidR="00FF5445" w:rsidRDefault="00FF5445" w:rsidP="00FF5445">
      <w:pPr>
        <w:jc w:val="both"/>
        <w:rPr>
          <w:color w:val="000000"/>
        </w:rPr>
      </w:pPr>
      <w:r w:rsidRPr="00DF66BD">
        <w:rPr>
          <w:bCs/>
          <w:color w:val="000000"/>
        </w:rPr>
        <w:t>Integral nonlinearity</w:t>
      </w:r>
      <w:r>
        <w:rPr>
          <w:b/>
          <w:bCs/>
          <w:color w:val="000000"/>
        </w:rPr>
        <w:t xml:space="preserve"> (</w:t>
      </w:r>
      <w:r w:rsidRPr="00DF66BD">
        <w:rPr>
          <w:color w:val="000000"/>
          <w:shd w:val="clear" w:color="auto" w:fill="FFFFFF"/>
        </w:rPr>
        <w:t>acronym </w:t>
      </w:r>
      <w:r>
        <w:rPr>
          <w:bCs/>
          <w:color w:val="000000"/>
          <w:shd w:val="clear" w:color="auto" w:fill="FFFFFF"/>
        </w:rPr>
        <w:t>I</w:t>
      </w:r>
      <w:r w:rsidRPr="00DF66BD">
        <w:rPr>
          <w:bCs/>
          <w:color w:val="000000"/>
          <w:shd w:val="clear" w:color="auto" w:fill="FFFFFF"/>
        </w:rPr>
        <w:t>NL</w:t>
      </w:r>
      <w:r>
        <w:rPr>
          <w:bCs/>
          <w:color w:val="000000"/>
          <w:shd w:val="clear" w:color="auto" w:fill="FFFFFF"/>
        </w:rPr>
        <w:t>)</w:t>
      </w:r>
      <w:r>
        <w:rPr>
          <w:color w:val="000000"/>
        </w:rPr>
        <w:t> represents a deviation of actual analog output of DAC with reference to expected ideal value</w:t>
      </w:r>
      <w:r w:rsidRPr="00DF66BD">
        <w:rPr>
          <w:color w:val="000000"/>
        </w:rPr>
        <w:t xml:space="preserve"> </w:t>
      </w:r>
      <w:r>
        <w:rPr>
          <w:color w:val="000000"/>
        </w:rPr>
        <w:t>for given digital input value. It is also expressed in terms of DNL also. It is as follow</w:t>
      </w:r>
    </w:p>
    <w:p w:rsidR="00FF5445" w:rsidRDefault="00FF5445" w:rsidP="00FF5445">
      <w:pPr>
        <w:jc w:val="both"/>
        <w:rPr>
          <w:color w:val="000000"/>
        </w:rPr>
      </w:pPr>
    </w:p>
    <w:p w:rsidR="00FF5445" w:rsidRPr="00E34016" w:rsidRDefault="005C5B73" w:rsidP="00FF5445">
      <w:pPr>
        <w:ind w:left="360" w:firstLine="720"/>
        <w:jc w:val="both"/>
        <w:rPr>
          <w:i/>
          <w:sz w:val="24"/>
          <w:szCs w:val="24"/>
        </w:rPr>
      </w:pPr>
      <w:r>
        <w:rPr>
          <w:i/>
          <w:sz w:val="24"/>
          <w:szCs w:val="24"/>
        </w:rPr>
        <w:t xml:space="preserve">                            </w:t>
      </w:r>
      <w:r w:rsidR="00FF5445" w:rsidRPr="00E34016">
        <w:rPr>
          <w:i/>
          <w:sz w:val="24"/>
          <w:szCs w:val="24"/>
        </w:rPr>
        <w:t>INL (n</w:t>
      </w:r>
      <w:r w:rsidR="00FF5445" w:rsidRPr="00E34016">
        <w:rPr>
          <w:sz w:val="24"/>
          <w:szCs w:val="24"/>
        </w:rPr>
        <w:t xml:space="preserve">) </w:t>
      </w:r>
      <m:oMath>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k=0</m:t>
            </m:r>
          </m:sub>
          <m:sup>
            <m:r>
              <w:rPr>
                <w:rFonts w:ascii="Cambria Math" w:eastAsia="Cambria Math" w:hAnsi="Cambria Math" w:cs="Cambria Math"/>
                <w:sz w:val="24"/>
                <w:szCs w:val="24"/>
              </w:rPr>
              <m:t>n</m:t>
            </m:r>
          </m:sup>
          <m:e>
            <m:r>
              <w:rPr>
                <w:rFonts w:ascii="Cambria Math" w:hAnsi="Cambria Math"/>
                <w:sz w:val="24"/>
                <w:szCs w:val="24"/>
              </w:rPr>
              <m:t>DNL</m:t>
            </m:r>
            <m:d>
              <m:dPr>
                <m:ctrlPr>
                  <w:rPr>
                    <w:rFonts w:ascii="Cambria Math" w:hAnsi="Cambria Math"/>
                    <w:i/>
                    <w:sz w:val="24"/>
                    <w:szCs w:val="24"/>
                  </w:rPr>
                </m:ctrlPr>
              </m:dPr>
              <m:e>
                <m:r>
                  <w:rPr>
                    <w:rFonts w:ascii="Cambria Math" w:hAnsi="Cambria Math"/>
                    <w:sz w:val="24"/>
                    <w:szCs w:val="24"/>
                  </w:rPr>
                  <m:t>k</m:t>
                </m:r>
              </m:e>
            </m:d>
          </m:e>
        </m:nary>
      </m:oMath>
      <w:r w:rsidR="00FF5445" w:rsidRPr="00E34016">
        <w:rPr>
          <w:sz w:val="24"/>
          <w:szCs w:val="24"/>
        </w:rPr>
        <w:t xml:space="preserve"> </w:t>
      </w:r>
    </w:p>
    <w:p w:rsidR="00FF5445" w:rsidRDefault="00FF5445" w:rsidP="009D3184">
      <w:pPr>
        <w:pStyle w:val="Abstract"/>
        <w:spacing w:after="0"/>
        <w:rPr>
          <w:b w:val="0"/>
          <w:bCs/>
        </w:rPr>
      </w:pPr>
      <w:r w:rsidRPr="00E34016">
        <w:rPr>
          <w:b w:val="0"/>
          <w:sz w:val="24"/>
          <w:szCs w:val="24"/>
          <w:lang w:val="en-IN"/>
        </w:rPr>
        <w:t xml:space="preserve"> </w:t>
      </w:r>
    </w:p>
    <w:p w:rsidR="009D3184" w:rsidRPr="00487BEB" w:rsidRDefault="009D3184" w:rsidP="009D3184">
      <w:pPr>
        <w:pStyle w:val="Abstract"/>
        <w:numPr>
          <w:ilvl w:val="0"/>
          <w:numId w:val="15"/>
        </w:numPr>
        <w:spacing w:after="0"/>
        <w:ind w:left="450" w:hanging="450"/>
        <w:rPr>
          <w:sz w:val="20"/>
        </w:rPr>
      </w:pPr>
      <w:r w:rsidRPr="00487BEB">
        <w:rPr>
          <w:sz w:val="20"/>
        </w:rPr>
        <w:t>SIMULATION RESULTS AND DISCUSSIONS</w:t>
      </w:r>
    </w:p>
    <w:p w:rsidR="00881B12" w:rsidRDefault="00881B12" w:rsidP="00881B12">
      <w:pPr>
        <w:pStyle w:val="IEEEParagraph"/>
        <w:ind w:firstLine="0"/>
        <w:rPr>
          <w:szCs w:val="20"/>
          <w:lang w:val="en-IN" w:eastAsia="en-US"/>
        </w:rPr>
      </w:pPr>
      <w:r>
        <w:rPr>
          <w:szCs w:val="20"/>
          <w:lang w:val="en-IN" w:eastAsia="en-US"/>
        </w:rPr>
        <w:t xml:space="preserve">The proposed 4-bit </w:t>
      </w:r>
      <w:r w:rsidRPr="00F9131C">
        <w:rPr>
          <w:szCs w:val="20"/>
          <w:lang w:val="en-IN" w:eastAsia="en-US"/>
        </w:rPr>
        <w:t xml:space="preserve">segmented current steering DAC </w:t>
      </w:r>
      <w:r>
        <w:rPr>
          <w:szCs w:val="20"/>
          <w:lang w:val="en-IN" w:eastAsia="en-US"/>
        </w:rPr>
        <w:t>is</w:t>
      </w:r>
      <w:r w:rsidRPr="00F9131C">
        <w:rPr>
          <w:szCs w:val="20"/>
          <w:lang w:val="en-IN" w:eastAsia="en-US"/>
        </w:rPr>
        <w:t xml:space="preserve"> implemented using cadence virtuoso in CMOS 180 nm technology. </w:t>
      </w:r>
      <w:r w:rsidRPr="00820DB1">
        <w:rPr>
          <w:szCs w:val="20"/>
          <w:lang w:val="en-IN" w:eastAsia="en-US"/>
        </w:rPr>
        <w:t xml:space="preserve">This converter developed </w:t>
      </w:r>
      <w:r>
        <w:rPr>
          <w:szCs w:val="20"/>
          <w:lang w:val="en-IN" w:eastAsia="en-US"/>
        </w:rPr>
        <w:t xml:space="preserve">and simulated </w:t>
      </w:r>
      <w:r w:rsidRPr="00820DB1">
        <w:rPr>
          <w:szCs w:val="20"/>
          <w:lang w:val="en-IN" w:eastAsia="en-US"/>
        </w:rPr>
        <w:t>in a 180 nm CMOS technology with supply voltage</w:t>
      </w:r>
      <w:r>
        <w:rPr>
          <w:szCs w:val="20"/>
          <w:lang w:val="en-IN" w:eastAsia="en-US"/>
        </w:rPr>
        <w:t xml:space="preserve"> of </w:t>
      </w:r>
      <w:r w:rsidRPr="00820DB1">
        <w:rPr>
          <w:szCs w:val="20"/>
          <w:lang w:val="en-IN" w:eastAsia="en-US"/>
        </w:rPr>
        <w:t>1.8 V</w:t>
      </w:r>
      <w:r>
        <w:rPr>
          <w:szCs w:val="20"/>
          <w:lang w:val="en-IN" w:eastAsia="en-US"/>
        </w:rPr>
        <w:t>.</w:t>
      </w:r>
      <w:r w:rsidRPr="00F9131C">
        <w:rPr>
          <w:szCs w:val="20"/>
          <w:lang w:val="en-IN" w:eastAsia="en-US"/>
        </w:rPr>
        <w:t xml:space="preserve"> and the maximum sample rate was 200 MHz under simulation. </w:t>
      </w:r>
      <w:r>
        <w:rPr>
          <w:szCs w:val="20"/>
          <w:lang w:val="en-IN" w:eastAsia="en-US"/>
        </w:rPr>
        <w:t>DNL and INL for proposed DAC were observed as ±0.42</w:t>
      </w:r>
      <w:r w:rsidRPr="00F9131C">
        <w:rPr>
          <w:szCs w:val="20"/>
          <w:lang w:val="en-IN" w:eastAsia="en-US"/>
        </w:rPr>
        <w:t xml:space="preserve"> LSB and ±</w:t>
      </w:r>
      <w:r>
        <w:rPr>
          <w:szCs w:val="20"/>
          <w:lang w:val="en-IN" w:eastAsia="en-US"/>
        </w:rPr>
        <w:t>0.</w:t>
      </w:r>
      <w:r w:rsidRPr="00F9131C">
        <w:rPr>
          <w:szCs w:val="20"/>
          <w:lang w:val="en-IN" w:eastAsia="en-US"/>
        </w:rPr>
        <w:t>4LSB, respectively.</w:t>
      </w:r>
      <w:r>
        <w:rPr>
          <w:szCs w:val="20"/>
          <w:lang w:val="en-IN" w:eastAsia="en-US"/>
        </w:rPr>
        <w:t xml:space="preserve"> With the operating frequency of 200 </w:t>
      </w:r>
      <w:proofErr w:type="spellStart"/>
      <w:proofErr w:type="gramStart"/>
      <w:r>
        <w:rPr>
          <w:szCs w:val="20"/>
          <w:lang w:val="en-IN" w:eastAsia="en-US"/>
        </w:rPr>
        <w:t>Mhz</w:t>
      </w:r>
      <w:proofErr w:type="spellEnd"/>
      <w:proofErr w:type="gramEnd"/>
      <w:r>
        <w:rPr>
          <w:szCs w:val="20"/>
          <w:lang w:val="en-IN" w:eastAsia="en-US"/>
        </w:rPr>
        <w:t xml:space="preserve">, </w:t>
      </w:r>
      <w:r w:rsidRPr="00F9131C">
        <w:rPr>
          <w:szCs w:val="20"/>
          <w:lang w:val="en-IN" w:eastAsia="en-US"/>
        </w:rPr>
        <w:t xml:space="preserve">simulated power consumption </w:t>
      </w:r>
      <w:r>
        <w:rPr>
          <w:szCs w:val="20"/>
          <w:lang w:val="en-IN" w:eastAsia="en-US"/>
        </w:rPr>
        <w:t>was 2</w:t>
      </w:r>
      <w:r w:rsidRPr="00F9131C">
        <w:rPr>
          <w:szCs w:val="20"/>
          <w:lang w:val="en-IN" w:eastAsia="en-US"/>
        </w:rPr>
        <w:t xml:space="preserve">0 </w:t>
      </w:r>
      <w:proofErr w:type="spellStart"/>
      <w:r w:rsidRPr="00F9131C">
        <w:rPr>
          <w:szCs w:val="20"/>
          <w:lang w:val="en-IN" w:eastAsia="en-US"/>
        </w:rPr>
        <w:t>mW</w:t>
      </w:r>
      <w:proofErr w:type="spellEnd"/>
      <w:r w:rsidRPr="00F9131C">
        <w:rPr>
          <w:szCs w:val="20"/>
          <w:lang w:val="en-IN" w:eastAsia="en-US"/>
        </w:rPr>
        <w:t xml:space="preserve">. </w:t>
      </w:r>
    </w:p>
    <w:p w:rsidR="00881B12" w:rsidRDefault="00881B12" w:rsidP="00881B12">
      <w:pPr>
        <w:pStyle w:val="IEEEParagraph"/>
        <w:ind w:firstLine="0"/>
        <w:rPr>
          <w:szCs w:val="20"/>
          <w:lang w:val="en-IN" w:eastAsia="en-US"/>
        </w:rPr>
      </w:pPr>
      <w:r>
        <w:rPr>
          <w:szCs w:val="20"/>
          <w:lang w:val="en-IN" w:eastAsia="en-US"/>
        </w:rPr>
        <w:t>Fig. 5 to Fig.10</w:t>
      </w:r>
      <w:r w:rsidRPr="003812F6">
        <w:rPr>
          <w:szCs w:val="20"/>
          <w:lang w:val="en-IN" w:eastAsia="en-US"/>
        </w:rPr>
        <w:t xml:space="preserve"> shows the simulated results and output </w:t>
      </w:r>
      <w:r>
        <w:rPr>
          <w:szCs w:val="20"/>
          <w:lang w:val="en-IN" w:eastAsia="en-US"/>
        </w:rPr>
        <w:t>of proposed segmented DAC using various kinds of switches say NMOS, PMOS and transmission gate.</w:t>
      </w:r>
    </w:p>
    <w:p w:rsidR="00881B12" w:rsidRDefault="00881B12" w:rsidP="00881B12">
      <w:pPr>
        <w:pStyle w:val="IEEEParagraph"/>
        <w:ind w:firstLine="0"/>
        <w:rPr>
          <w:szCs w:val="20"/>
          <w:lang w:val="en-IN" w:eastAsia="en-US"/>
        </w:rPr>
      </w:pPr>
      <w:r>
        <w:rPr>
          <w:szCs w:val="20"/>
          <w:lang w:val="en-IN" w:eastAsia="en-US"/>
        </w:rPr>
        <w:t>Authors represented and compared three architectures and their outputs in form of currents.</w:t>
      </w:r>
    </w:p>
    <w:p w:rsidR="00881B12" w:rsidRDefault="00881B12" w:rsidP="00881B12">
      <w:pPr>
        <w:pStyle w:val="IEEEParagraph"/>
        <w:ind w:firstLine="0"/>
        <w:rPr>
          <w:szCs w:val="20"/>
          <w:lang w:val="en-IN" w:eastAsia="en-US"/>
        </w:rPr>
      </w:pPr>
      <w:r>
        <w:rPr>
          <w:szCs w:val="20"/>
          <w:lang w:val="en-IN" w:eastAsia="en-US"/>
        </w:rPr>
        <w:t xml:space="preserve">Each architecture having two parts: one is current mirror and second is switching elements, current mirror part is common in all three architectures </w:t>
      </w:r>
    </w:p>
    <w:p w:rsidR="00881B12" w:rsidRDefault="00881B12" w:rsidP="00881B12">
      <w:pPr>
        <w:pStyle w:val="IEEEParagraph"/>
        <w:ind w:firstLine="0"/>
        <w:jc w:val="center"/>
        <w:rPr>
          <w:szCs w:val="20"/>
          <w:lang w:val="en-IN" w:eastAsia="en-US"/>
        </w:rPr>
      </w:pPr>
      <w:r w:rsidRPr="00A83A68">
        <w:rPr>
          <w:noProof/>
          <w:lang w:val="en-US" w:eastAsia="en-US"/>
        </w:rPr>
        <w:drawing>
          <wp:inline distT="0" distB="0" distL="0" distR="0" wp14:anchorId="5F7BEB92" wp14:editId="30092412">
            <wp:extent cx="2714625" cy="2041973"/>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745467" cy="2065173"/>
                    </a:xfrm>
                    <a:prstGeom prst="rect">
                      <a:avLst/>
                    </a:prstGeom>
                    <a:noFill/>
                    <a:ln>
                      <a:noFill/>
                    </a:ln>
                  </pic:spPr>
                </pic:pic>
              </a:graphicData>
            </a:graphic>
          </wp:inline>
        </w:drawing>
      </w:r>
    </w:p>
    <w:p w:rsidR="00881B12" w:rsidRPr="00881B12" w:rsidRDefault="00881B12" w:rsidP="00881B12">
      <w:pPr>
        <w:pStyle w:val="IEEEParagraph"/>
        <w:ind w:firstLine="0"/>
        <w:jc w:val="center"/>
        <w:rPr>
          <w:szCs w:val="20"/>
          <w:lang w:val="en-IN" w:eastAsia="en-US"/>
        </w:rPr>
      </w:pPr>
      <w:r w:rsidRPr="00881B12">
        <w:rPr>
          <w:szCs w:val="20"/>
          <w:lang w:val="en-IN" w:eastAsia="en-US"/>
        </w:rPr>
        <w:t>Fig.5: Architecture of binary weighted DAC with NMOS switches</w:t>
      </w:r>
    </w:p>
    <w:p w:rsidR="00881B12" w:rsidRPr="00487BEB" w:rsidRDefault="00881B12" w:rsidP="00881B12">
      <w:pPr>
        <w:pStyle w:val="IEEEParagraph"/>
        <w:ind w:firstLine="0"/>
        <w:jc w:val="center"/>
        <w:rPr>
          <w:b/>
          <w:szCs w:val="20"/>
          <w:lang w:val="en-IN" w:eastAsia="en-US"/>
        </w:rPr>
      </w:pPr>
    </w:p>
    <w:p w:rsidR="00881B12" w:rsidRDefault="00881B12" w:rsidP="00881B12">
      <w:pPr>
        <w:pStyle w:val="IEEEParagraph"/>
        <w:ind w:firstLine="0"/>
        <w:jc w:val="center"/>
        <w:rPr>
          <w:szCs w:val="20"/>
          <w:lang w:val="en-IN" w:eastAsia="en-US"/>
        </w:rPr>
      </w:pPr>
      <w:r w:rsidRPr="00A83A68">
        <w:rPr>
          <w:noProof/>
          <w:lang w:val="en-US" w:eastAsia="en-US"/>
        </w:rPr>
        <w:drawing>
          <wp:inline distT="0" distB="0" distL="0" distR="0" wp14:anchorId="69B98CD2" wp14:editId="0E5C3CAB">
            <wp:extent cx="3211195" cy="1991995"/>
            <wp:effectExtent l="0" t="0" r="8255" b="825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1195" cy="1991995"/>
                    </a:xfrm>
                    <a:prstGeom prst="rect">
                      <a:avLst/>
                    </a:prstGeom>
                    <a:noFill/>
                    <a:ln>
                      <a:noFill/>
                    </a:ln>
                  </pic:spPr>
                </pic:pic>
              </a:graphicData>
            </a:graphic>
          </wp:inline>
        </w:drawing>
      </w:r>
    </w:p>
    <w:p w:rsidR="00881B12" w:rsidRDefault="00881B12" w:rsidP="00881B12">
      <w:pPr>
        <w:pStyle w:val="IEEEParagraph"/>
        <w:ind w:firstLine="0"/>
        <w:jc w:val="center"/>
        <w:rPr>
          <w:b/>
          <w:szCs w:val="20"/>
          <w:lang w:val="en-IN" w:eastAsia="en-US"/>
        </w:rPr>
      </w:pPr>
    </w:p>
    <w:p w:rsidR="00881B12" w:rsidRPr="00881B12" w:rsidRDefault="00881B12" w:rsidP="00881B12">
      <w:pPr>
        <w:pStyle w:val="IEEEParagraph"/>
        <w:ind w:firstLine="0"/>
        <w:jc w:val="center"/>
        <w:rPr>
          <w:szCs w:val="20"/>
          <w:lang w:val="en-IN" w:eastAsia="en-US"/>
        </w:rPr>
      </w:pPr>
      <w:r w:rsidRPr="00881B12">
        <w:rPr>
          <w:szCs w:val="20"/>
          <w:lang w:val="en-IN" w:eastAsia="en-US"/>
        </w:rPr>
        <w:t>Fig.6: Current output of binary weighted DAC with NMOS switches</w:t>
      </w:r>
    </w:p>
    <w:p w:rsidR="00881B12" w:rsidRDefault="00881B12" w:rsidP="00881B12">
      <w:pPr>
        <w:pStyle w:val="IEEEParagraph"/>
        <w:ind w:firstLine="0"/>
        <w:rPr>
          <w:szCs w:val="20"/>
          <w:lang w:val="en-IN" w:eastAsia="en-US"/>
        </w:rPr>
      </w:pPr>
      <w:r>
        <w:rPr>
          <w:szCs w:val="20"/>
          <w:lang w:val="en-IN" w:eastAsia="en-US"/>
        </w:rPr>
        <w:t xml:space="preserve">In case of NMOS switch based architecture, big glitches have observed and same results poor non linearity. Glitches are available when there are more number of transitions in digital inputs </w:t>
      </w:r>
      <w:proofErr w:type="spellStart"/>
      <w:r>
        <w:rPr>
          <w:szCs w:val="20"/>
          <w:lang w:val="en-IN" w:eastAsia="en-US"/>
        </w:rPr>
        <w:t>e.g</w:t>
      </w:r>
      <w:proofErr w:type="spellEnd"/>
      <w:r>
        <w:rPr>
          <w:szCs w:val="20"/>
          <w:lang w:val="en-IN" w:eastAsia="en-US"/>
        </w:rPr>
        <w:t xml:space="preserve"> when input change from 0111 to 1000, prominent glitch is there. The step size should be equal but it is observed that even in some cases of input changes, it is reduced rather than to be increased. Same will have adverse impact on non-linearity error in terms of INL as well as DNL.</w:t>
      </w:r>
    </w:p>
    <w:p w:rsidR="00881B12" w:rsidRDefault="00881B12" w:rsidP="00881B12">
      <w:pPr>
        <w:pStyle w:val="IEEEParagraph"/>
        <w:ind w:firstLine="0"/>
        <w:jc w:val="center"/>
        <w:rPr>
          <w:szCs w:val="20"/>
          <w:lang w:val="en-IN" w:eastAsia="en-US"/>
        </w:rPr>
      </w:pPr>
      <w:r w:rsidRPr="009D33EE">
        <w:rPr>
          <w:noProof/>
          <w:lang w:val="en-US" w:eastAsia="en-US"/>
        </w:rPr>
        <w:drawing>
          <wp:inline distT="0" distB="0" distL="0" distR="0" wp14:anchorId="03902093" wp14:editId="4B3E6093">
            <wp:extent cx="3238959" cy="2503267"/>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256009" cy="2516445"/>
                    </a:xfrm>
                    <a:prstGeom prst="rect">
                      <a:avLst/>
                    </a:prstGeom>
                    <a:noFill/>
                    <a:ln>
                      <a:noFill/>
                    </a:ln>
                  </pic:spPr>
                </pic:pic>
              </a:graphicData>
            </a:graphic>
          </wp:inline>
        </w:drawing>
      </w:r>
    </w:p>
    <w:p w:rsidR="00881B12" w:rsidRPr="00881B12" w:rsidRDefault="00881B12" w:rsidP="00881B12">
      <w:pPr>
        <w:pStyle w:val="IEEEParagraph"/>
        <w:ind w:firstLine="0"/>
        <w:jc w:val="center"/>
        <w:rPr>
          <w:szCs w:val="20"/>
          <w:lang w:val="en-IN" w:eastAsia="en-US"/>
        </w:rPr>
      </w:pPr>
      <w:r w:rsidRPr="00881B12">
        <w:rPr>
          <w:szCs w:val="20"/>
          <w:lang w:val="en-IN" w:eastAsia="en-US"/>
        </w:rPr>
        <w:t>Fig.7: Architecture of binary weighted DAC with PMOS switches</w:t>
      </w:r>
    </w:p>
    <w:p w:rsidR="00881B12" w:rsidRDefault="00881B12" w:rsidP="00881B12">
      <w:pPr>
        <w:pStyle w:val="IEEEParagraph"/>
        <w:spacing w:line="360" w:lineRule="auto"/>
        <w:ind w:firstLine="0"/>
        <w:jc w:val="center"/>
        <w:rPr>
          <w:b/>
          <w:szCs w:val="20"/>
          <w:lang w:val="en-US"/>
        </w:rPr>
      </w:pPr>
      <w:r w:rsidRPr="009D33EE">
        <w:rPr>
          <w:noProof/>
          <w:lang w:val="en-US" w:eastAsia="en-US"/>
        </w:rPr>
        <w:drawing>
          <wp:inline distT="0" distB="0" distL="0" distR="0" wp14:anchorId="330BB195" wp14:editId="62A87439">
            <wp:extent cx="3211195" cy="2025015"/>
            <wp:effectExtent l="0" t="0" r="825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1195" cy="2025015"/>
                    </a:xfrm>
                    <a:prstGeom prst="rect">
                      <a:avLst/>
                    </a:prstGeom>
                    <a:noFill/>
                    <a:ln>
                      <a:noFill/>
                    </a:ln>
                  </pic:spPr>
                </pic:pic>
              </a:graphicData>
            </a:graphic>
          </wp:inline>
        </w:drawing>
      </w:r>
    </w:p>
    <w:p w:rsidR="00881B12" w:rsidRPr="00881B12" w:rsidRDefault="00881B12" w:rsidP="00881B12">
      <w:pPr>
        <w:pStyle w:val="IEEEParagraph"/>
        <w:ind w:firstLine="0"/>
        <w:jc w:val="center"/>
        <w:rPr>
          <w:szCs w:val="20"/>
          <w:lang w:val="en-IN" w:eastAsia="en-US"/>
        </w:rPr>
      </w:pPr>
      <w:r w:rsidRPr="00881B12">
        <w:rPr>
          <w:szCs w:val="20"/>
          <w:lang w:val="en-IN" w:eastAsia="en-US"/>
        </w:rPr>
        <w:t>Fig.8: Current output of binary weighted DAC with PMOS switches</w:t>
      </w:r>
    </w:p>
    <w:p w:rsidR="00881B12" w:rsidRPr="00705308" w:rsidRDefault="00881B12" w:rsidP="00881B12">
      <w:pPr>
        <w:pStyle w:val="IEEEParagraph"/>
        <w:ind w:firstLine="0"/>
        <w:jc w:val="left"/>
        <w:rPr>
          <w:szCs w:val="20"/>
          <w:lang w:val="en-US"/>
        </w:rPr>
      </w:pPr>
      <w:r w:rsidRPr="00705308">
        <w:rPr>
          <w:szCs w:val="20"/>
          <w:lang w:val="en-US"/>
        </w:rPr>
        <w:t xml:space="preserve">Here </w:t>
      </w:r>
      <w:r>
        <w:rPr>
          <w:szCs w:val="20"/>
          <w:lang w:val="en-US"/>
        </w:rPr>
        <w:t>in case of PMOS switch, same kind of observations are there as observed in case of NMOS switches. As digital input increase, output should increase. It is not always observed in case of NMOS and PMOS kinds of switches.</w:t>
      </w:r>
    </w:p>
    <w:p w:rsidR="00881B12" w:rsidRDefault="00881B12" w:rsidP="00881B12">
      <w:pPr>
        <w:pStyle w:val="IEEEParagraph"/>
        <w:spacing w:line="360" w:lineRule="auto"/>
        <w:ind w:firstLine="0"/>
        <w:jc w:val="center"/>
        <w:rPr>
          <w:noProof/>
          <w:lang w:val="en-US" w:eastAsia="en-US"/>
        </w:rPr>
      </w:pPr>
      <w:r w:rsidRPr="000C5FF1">
        <w:rPr>
          <w:noProof/>
          <w:lang w:val="en-US" w:eastAsia="en-US"/>
        </w:rPr>
        <w:lastRenderedPageBreak/>
        <w:drawing>
          <wp:inline distT="0" distB="0" distL="0" distR="0" wp14:anchorId="737F9967" wp14:editId="012CF770">
            <wp:extent cx="3309729" cy="2057400"/>
            <wp:effectExtent l="0" t="0" r="508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337598" cy="2074724"/>
                    </a:xfrm>
                    <a:prstGeom prst="rect">
                      <a:avLst/>
                    </a:prstGeom>
                    <a:noFill/>
                    <a:ln>
                      <a:noFill/>
                    </a:ln>
                  </pic:spPr>
                </pic:pic>
              </a:graphicData>
            </a:graphic>
          </wp:inline>
        </w:drawing>
      </w:r>
    </w:p>
    <w:p w:rsidR="00881B12" w:rsidRPr="000B131B" w:rsidRDefault="00881B12" w:rsidP="00881B12">
      <w:pPr>
        <w:pStyle w:val="IEEEParagraph"/>
        <w:ind w:firstLine="0"/>
        <w:jc w:val="center"/>
        <w:rPr>
          <w:szCs w:val="20"/>
          <w:lang w:val="en-IN" w:eastAsia="en-US"/>
        </w:rPr>
      </w:pPr>
      <w:r w:rsidRPr="000B131B">
        <w:rPr>
          <w:szCs w:val="20"/>
          <w:lang w:val="en-IN" w:eastAsia="en-US"/>
        </w:rPr>
        <w:t>Fig.9: Architecture of binary weighted DAC with Transmission Gate switches</w:t>
      </w:r>
    </w:p>
    <w:p w:rsidR="00881B12" w:rsidRPr="00487BEB" w:rsidRDefault="00881B12" w:rsidP="00881B12">
      <w:pPr>
        <w:pStyle w:val="IEEEParagraph"/>
        <w:ind w:firstLine="0"/>
        <w:jc w:val="center"/>
        <w:rPr>
          <w:b/>
          <w:szCs w:val="20"/>
          <w:lang w:val="en-IN" w:eastAsia="en-US"/>
        </w:rPr>
      </w:pPr>
    </w:p>
    <w:p w:rsidR="00881B12" w:rsidRDefault="00881B12" w:rsidP="00881B12">
      <w:pPr>
        <w:pStyle w:val="IEEEParagraph"/>
        <w:spacing w:line="360" w:lineRule="auto"/>
        <w:ind w:firstLine="0"/>
        <w:jc w:val="center"/>
        <w:rPr>
          <w:b/>
          <w:szCs w:val="20"/>
        </w:rPr>
      </w:pPr>
      <w:r w:rsidRPr="000C5FF1">
        <w:rPr>
          <w:noProof/>
          <w:lang w:val="en-US" w:eastAsia="en-US"/>
        </w:rPr>
        <w:drawing>
          <wp:inline distT="0" distB="0" distL="0" distR="0" wp14:anchorId="351D3045" wp14:editId="3BD1A3D4">
            <wp:extent cx="3211195" cy="1720215"/>
            <wp:effectExtent l="0" t="0" r="825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11195" cy="1720215"/>
                    </a:xfrm>
                    <a:prstGeom prst="rect">
                      <a:avLst/>
                    </a:prstGeom>
                    <a:noFill/>
                    <a:ln>
                      <a:noFill/>
                    </a:ln>
                  </pic:spPr>
                </pic:pic>
              </a:graphicData>
            </a:graphic>
          </wp:inline>
        </w:drawing>
      </w:r>
    </w:p>
    <w:p w:rsidR="00881B12" w:rsidRDefault="00881B12" w:rsidP="00881B12">
      <w:pPr>
        <w:pStyle w:val="IEEEParagraph"/>
        <w:spacing w:line="360" w:lineRule="auto"/>
        <w:ind w:firstLine="0"/>
        <w:jc w:val="center"/>
        <w:rPr>
          <w:b/>
          <w:szCs w:val="20"/>
        </w:rPr>
      </w:pPr>
    </w:p>
    <w:p w:rsidR="00881B12" w:rsidRPr="000B131B" w:rsidRDefault="00881B12" w:rsidP="00881B12">
      <w:pPr>
        <w:pStyle w:val="IEEEParagraph"/>
        <w:ind w:firstLine="0"/>
        <w:jc w:val="center"/>
        <w:rPr>
          <w:szCs w:val="20"/>
          <w:lang w:val="en-IN" w:eastAsia="en-US"/>
        </w:rPr>
      </w:pPr>
      <w:r w:rsidRPr="000B131B">
        <w:rPr>
          <w:szCs w:val="20"/>
          <w:lang w:val="en-IN" w:eastAsia="en-US"/>
        </w:rPr>
        <w:t>Fig.10: Current output of binary weighted DAC with Transmission Gate switches</w:t>
      </w:r>
    </w:p>
    <w:p w:rsidR="00881B12" w:rsidRPr="00B40EE4" w:rsidRDefault="00881B12" w:rsidP="00881B12">
      <w:pPr>
        <w:pStyle w:val="IEEEParagraph"/>
        <w:ind w:firstLine="0"/>
        <w:jc w:val="left"/>
        <w:rPr>
          <w:szCs w:val="20"/>
          <w:lang w:val="en-IN" w:eastAsia="en-US"/>
        </w:rPr>
      </w:pPr>
      <w:r w:rsidRPr="00B40EE4">
        <w:rPr>
          <w:szCs w:val="20"/>
          <w:lang w:val="en-IN" w:eastAsia="en-US"/>
        </w:rPr>
        <w:t>Transmission gate</w:t>
      </w:r>
      <w:r>
        <w:rPr>
          <w:szCs w:val="20"/>
          <w:lang w:val="en-IN" w:eastAsia="en-US"/>
        </w:rPr>
        <w:t xml:space="preserve"> is one good option as a switch. Architecture having transmission gate offers a big advantage in form of reduction of glitches as well as continuous rise of current as desired which makes lesser value of INL and DNL. Hence in proposed Current steering DAC, Transmission gate is used a switching element.</w:t>
      </w:r>
    </w:p>
    <w:p w:rsidR="00881B12" w:rsidRDefault="00881B12" w:rsidP="00881B12">
      <w:pPr>
        <w:pStyle w:val="IEEEParagraph"/>
        <w:spacing w:line="360" w:lineRule="auto"/>
        <w:ind w:firstLine="0"/>
        <w:jc w:val="left"/>
        <w:rPr>
          <w:szCs w:val="20"/>
          <w:lang w:val="en-IN" w:eastAsia="en-US"/>
        </w:rPr>
      </w:pPr>
      <w:r w:rsidRPr="00CC7CE4">
        <w:rPr>
          <w:szCs w:val="20"/>
          <w:lang w:val="en-IN" w:eastAsia="en-US"/>
        </w:rPr>
        <w:t>The specifications of proposed DAC are as below:</w:t>
      </w:r>
    </w:p>
    <w:p w:rsidR="00881B12" w:rsidRPr="004A46DC" w:rsidRDefault="00881B12" w:rsidP="00881B12">
      <w:pPr>
        <w:pStyle w:val="IEEEParagraph"/>
        <w:spacing w:line="360" w:lineRule="auto"/>
        <w:ind w:firstLine="0"/>
        <w:jc w:val="center"/>
        <w:rPr>
          <w:b/>
          <w:szCs w:val="20"/>
          <w:lang w:val="en-IN" w:eastAsia="en-US"/>
        </w:rPr>
      </w:pPr>
      <w:r w:rsidRPr="004A46DC">
        <w:rPr>
          <w:b/>
          <w:szCs w:val="20"/>
          <w:lang w:val="en-IN" w:eastAsia="en-US"/>
        </w:rPr>
        <w:t>Table 2: specifications of proposed DAC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48"/>
        <w:gridCol w:w="2074"/>
      </w:tblGrid>
      <w:tr w:rsidR="00881B12" w:rsidRPr="008C5C14" w:rsidTr="00E45B35">
        <w:trPr>
          <w:trHeight w:val="238"/>
          <w:jc w:val="center"/>
        </w:trPr>
        <w:tc>
          <w:tcPr>
            <w:tcW w:w="2248" w:type="dxa"/>
            <w:hideMark/>
          </w:tcPr>
          <w:p w:rsidR="00881B12" w:rsidRPr="00DD30A8" w:rsidRDefault="00881B12" w:rsidP="00E45B35">
            <w:pPr>
              <w:pStyle w:val="NormalWeb"/>
              <w:spacing w:before="0" w:beforeAutospacing="0" w:after="0" w:afterAutospacing="0"/>
              <w:jc w:val="center"/>
              <w:rPr>
                <w:rFonts w:eastAsia="SimSun"/>
                <w:b/>
                <w:sz w:val="20"/>
                <w:szCs w:val="20"/>
                <w:lang w:val="en-IN"/>
              </w:rPr>
            </w:pPr>
            <w:r w:rsidRPr="00DD30A8">
              <w:rPr>
                <w:rFonts w:eastAsia="SimSun"/>
                <w:b/>
                <w:sz w:val="20"/>
                <w:szCs w:val="20"/>
                <w:lang w:val="en-IN"/>
              </w:rPr>
              <w:t>Parameters</w:t>
            </w:r>
          </w:p>
        </w:tc>
        <w:tc>
          <w:tcPr>
            <w:tcW w:w="2074" w:type="dxa"/>
            <w:hideMark/>
          </w:tcPr>
          <w:p w:rsidR="00881B12" w:rsidRPr="00DD30A8" w:rsidRDefault="00881B12" w:rsidP="00E45B35">
            <w:pPr>
              <w:pStyle w:val="NormalWeb"/>
              <w:spacing w:before="0" w:beforeAutospacing="0" w:after="0" w:afterAutospacing="0"/>
              <w:jc w:val="center"/>
              <w:rPr>
                <w:rFonts w:eastAsia="SimSun"/>
                <w:b/>
                <w:sz w:val="20"/>
                <w:szCs w:val="20"/>
                <w:lang w:val="en-IN"/>
              </w:rPr>
            </w:pPr>
            <w:r w:rsidRPr="00DD30A8">
              <w:rPr>
                <w:rFonts w:eastAsia="SimSun"/>
                <w:b/>
                <w:sz w:val="20"/>
                <w:szCs w:val="20"/>
                <w:lang w:val="en-IN"/>
              </w:rPr>
              <w:t>Proposed value</w:t>
            </w:r>
          </w:p>
        </w:tc>
      </w:tr>
      <w:tr w:rsidR="00881B12" w:rsidRPr="008C5C14" w:rsidTr="00E45B35">
        <w:trPr>
          <w:trHeight w:val="238"/>
          <w:jc w:val="center"/>
        </w:trPr>
        <w:tc>
          <w:tcPr>
            <w:tcW w:w="2248"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sidRPr="00CC7CE4">
              <w:rPr>
                <w:rFonts w:eastAsia="SimSun"/>
                <w:sz w:val="20"/>
                <w:szCs w:val="20"/>
                <w:lang w:val="en-IN"/>
              </w:rPr>
              <w:t>Technology</w:t>
            </w:r>
          </w:p>
        </w:tc>
        <w:tc>
          <w:tcPr>
            <w:tcW w:w="2074"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sidRPr="00CC7CE4">
              <w:rPr>
                <w:rFonts w:eastAsia="SimSun"/>
                <w:sz w:val="20"/>
                <w:szCs w:val="20"/>
                <w:lang w:val="en-IN"/>
              </w:rPr>
              <w:t xml:space="preserve">180 </w:t>
            </w:r>
          </w:p>
        </w:tc>
      </w:tr>
      <w:tr w:rsidR="00881B12" w:rsidRPr="008C5C14" w:rsidTr="00E45B35">
        <w:trPr>
          <w:trHeight w:val="260"/>
          <w:jc w:val="center"/>
        </w:trPr>
        <w:tc>
          <w:tcPr>
            <w:tcW w:w="2248"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sidRPr="00CC7CE4">
              <w:rPr>
                <w:rFonts w:eastAsia="SimSun"/>
                <w:sz w:val="20"/>
                <w:szCs w:val="20"/>
                <w:lang w:val="en-IN"/>
              </w:rPr>
              <w:t>Resolution</w:t>
            </w:r>
          </w:p>
        </w:tc>
        <w:tc>
          <w:tcPr>
            <w:tcW w:w="2074"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Pr>
                <w:rFonts w:eastAsia="SimSun"/>
                <w:sz w:val="20"/>
                <w:szCs w:val="20"/>
                <w:lang w:val="en-IN"/>
              </w:rPr>
              <w:t>4</w:t>
            </w:r>
            <w:r w:rsidRPr="00CC7CE4">
              <w:rPr>
                <w:rFonts w:eastAsia="SimSun"/>
                <w:sz w:val="20"/>
                <w:szCs w:val="20"/>
                <w:lang w:val="en-IN"/>
              </w:rPr>
              <w:t xml:space="preserve"> bit</w:t>
            </w:r>
          </w:p>
        </w:tc>
      </w:tr>
      <w:tr w:rsidR="00881B12" w:rsidRPr="008C5C14" w:rsidTr="00E45B35">
        <w:trPr>
          <w:trHeight w:val="260"/>
          <w:jc w:val="center"/>
        </w:trPr>
        <w:tc>
          <w:tcPr>
            <w:tcW w:w="2248"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sidRPr="00CC7CE4">
              <w:rPr>
                <w:rFonts w:eastAsia="SimSun"/>
                <w:sz w:val="20"/>
                <w:szCs w:val="20"/>
                <w:lang w:val="en-IN"/>
              </w:rPr>
              <w:t>Approach</w:t>
            </w:r>
          </w:p>
        </w:tc>
        <w:tc>
          <w:tcPr>
            <w:tcW w:w="2074"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Pr>
                <w:rFonts w:eastAsia="SimSun"/>
                <w:sz w:val="20"/>
                <w:szCs w:val="20"/>
                <w:lang w:val="en-IN"/>
              </w:rPr>
              <w:t xml:space="preserve">Binary weighted </w:t>
            </w:r>
          </w:p>
        </w:tc>
      </w:tr>
      <w:tr w:rsidR="00881B12" w:rsidRPr="008C5C14" w:rsidTr="00E45B35">
        <w:trPr>
          <w:trHeight w:val="260"/>
          <w:jc w:val="center"/>
        </w:trPr>
        <w:tc>
          <w:tcPr>
            <w:tcW w:w="2248"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sidRPr="00CC7CE4">
              <w:rPr>
                <w:rFonts w:eastAsia="SimSun"/>
                <w:sz w:val="20"/>
                <w:szCs w:val="20"/>
                <w:lang w:val="en-IN"/>
              </w:rPr>
              <w:t>Supply voltage</w:t>
            </w:r>
          </w:p>
        </w:tc>
        <w:tc>
          <w:tcPr>
            <w:tcW w:w="2074"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Pr>
                <w:rFonts w:eastAsia="SimSun"/>
                <w:sz w:val="20"/>
                <w:szCs w:val="20"/>
                <w:lang w:val="en-IN"/>
              </w:rPr>
              <w:t>1.8 V</w:t>
            </w:r>
          </w:p>
        </w:tc>
      </w:tr>
      <w:tr w:rsidR="00881B12" w:rsidRPr="008C5C14" w:rsidTr="00E45B35">
        <w:trPr>
          <w:trHeight w:val="269"/>
          <w:jc w:val="center"/>
        </w:trPr>
        <w:tc>
          <w:tcPr>
            <w:tcW w:w="2248"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sidRPr="00CC7CE4">
              <w:rPr>
                <w:rFonts w:eastAsia="SimSun"/>
                <w:sz w:val="20"/>
                <w:szCs w:val="20"/>
                <w:lang w:val="en-IN"/>
              </w:rPr>
              <w:t>INL (Max)</w:t>
            </w:r>
          </w:p>
        </w:tc>
        <w:tc>
          <w:tcPr>
            <w:tcW w:w="2074"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Pr>
                <w:rFonts w:eastAsia="SimSun"/>
                <w:sz w:val="20"/>
                <w:szCs w:val="20"/>
                <w:lang w:val="en-IN"/>
              </w:rPr>
              <w:t>0.34</w:t>
            </w:r>
            <w:r w:rsidRPr="00CC7CE4">
              <w:rPr>
                <w:rFonts w:eastAsia="SimSun"/>
                <w:sz w:val="20"/>
                <w:szCs w:val="20"/>
                <w:lang w:val="en-IN"/>
              </w:rPr>
              <w:t xml:space="preserve"> LSB</w:t>
            </w:r>
          </w:p>
        </w:tc>
      </w:tr>
      <w:tr w:rsidR="00881B12" w:rsidRPr="008C5C14" w:rsidTr="00E45B35">
        <w:trPr>
          <w:trHeight w:val="319"/>
          <w:jc w:val="center"/>
        </w:trPr>
        <w:tc>
          <w:tcPr>
            <w:tcW w:w="2248"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sidRPr="00CC7CE4">
              <w:rPr>
                <w:rFonts w:eastAsia="SimSun"/>
                <w:sz w:val="20"/>
                <w:szCs w:val="20"/>
                <w:lang w:val="en-IN"/>
              </w:rPr>
              <w:t>DNL (Max)</w:t>
            </w:r>
          </w:p>
        </w:tc>
        <w:tc>
          <w:tcPr>
            <w:tcW w:w="2074"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Pr>
                <w:rFonts w:eastAsia="SimSun"/>
                <w:sz w:val="20"/>
                <w:szCs w:val="20"/>
                <w:lang w:val="en-IN"/>
              </w:rPr>
              <w:t>0.38</w:t>
            </w:r>
            <w:r w:rsidRPr="00CC7CE4">
              <w:rPr>
                <w:rFonts w:eastAsia="SimSun"/>
                <w:sz w:val="20"/>
                <w:szCs w:val="20"/>
                <w:lang w:val="en-IN"/>
              </w:rPr>
              <w:t xml:space="preserve"> LSB</w:t>
            </w:r>
          </w:p>
        </w:tc>
      </w:tr>
      <w:tr w:rsidR="00881B12" w:rsidRPr="008C5C14" w:rsidTr="00E45B35">
        <w:trPr>
          <w:trHeight w:val="332"/>
          <w:jc w:val="center"/>
        </w:trPr>
        <w:tc>
          <w:tcPr>
            <w:tcW w:w="2248"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sidRPr="00CC7CE4">
              <w:rPr>
                <w:rFonts w:eastAsia="SimSun"/>
                <w:sz w:val="20"/>
                <w:szCs w:val="20"/>
                <w:lang w:val="en-IN"/>
              </w:rPr>
              <w:t>Power (Max)</w:t>
            </w:r>
          </w:p>
        </w:tc>
        <w:tc>
          <w:tcPr>
            <w:tcW w:w="2074"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Pr>
                <w:rFonts w:eastAsia="SimSun"/>
                <w:sz w:val="20"/>
                <w:szCs w:val="20"/>
                <w:lang w:val="en-IN"/>
              </w:rPr>
              <w:t>22</w:t>
            </w:r>
            <w:r w:rsidRPr="00CC7CE4">
              <w:rPr>
                <w:rFonts w:eastAsia="SimSun"/>
                <w:sz w:val="20"/>
                <w:szCs w:val="20"/>
                <w:lang w:val="en-IN"/>
              </w:rPr>
              <w:t>mW</w:t>
            </w:r>
          </w:p>
        </w:tc>
      </w:tr>
      <w:tr w:rsidR="00881B12" w:rsidRPr="008C5C14" w:rsidTr="00E45B35">
        <w:trPr>
          <w:trHeight w:val="247"/>
          <w:jc w:val="center"/>
        </w:trPr>
        <w:tc>
          <w:tcPr>
            <w:tcW w:w="2248"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sidRPr="00CC7CE4">
              <w:rPr>
                <w:rFonts w:eastAsia="SimSun"/>
                <w:sz w:val="20"/>
                <w:szCs w:val="20"/>
                <w:lang w:val="en-IN"/>
              </w:rPr>
              <w:t>Frequency</w:t>
            </w:r>
          </w:p>
        </w:tc>
        <w:tc>
          <w:tcPr>
            <w:tcW w:w="2074" w:type="dxa"/>
            <w:hideMark/>
          </w:tcPr>
          <w:p w:rsidR="00881B12" w:rsidRPr="00CC7CE4" w:rsidRDefault="00881B12" w:rsidP="00E45B35">
            <w:pPr>
              <w:pStyle w:val="NormalWeb"/>
              <w:spacing w:before="0" w:beforeAutospacing="0" w:after="0" w:afterAutospacing="0"/>
              <w:jc w:val="center"/>
              <w:rPr>
                <w:rFonts w:eastAsia="SimSun"/>
                <w:sz w:val="20"/>
                <w:szCs w:val="20"/>
                <w:lang w:val="en-IN"/>
              </w:rPr>
            </w:pPr>
            <w:r>
              <w:rPr>
                <w:rFonts w:eastAsia="SimSun"/>
                <w:sz w:val="20"/>
                <w:szCs w:val="20"/>
                <w:lang w:val="en-IN"/>
              </w:rPr>
              <w:t>2</w:t>
            </w:r>
            <w:r w:rsidRPr="00CC7CE4">
              <w:rPr>
                <w:rFonts w:eastAsia="SimSun"/>
                <w:sz w:val="20"/>
                <w:szCs w:val="20"/>
                <w:lang w:val="en-IN"/>
              </w:rPr>
              <w:t xml:space="preserve">00 </w:t>
            </w:r>
            <w:proofErr w:type="spellStart"/>
            <w:r w:rsidRPr="00CC7CE4">
              <w:rPr>
                <w:rFonts w:eastAsia="SimSun"/>
                <w:sz w:val="20"/>
                <w:szCs w:val="20"/>
                <w:lang w:val="en-IN"/>
              </w:rPr>
              <w:t>Mhz</w:t>
            </w:r>
            <w:proofErr w:type="spellEnd"/>
          </w:p>
        </w:tc>
      </w:tr>
    </w:tbl>
    <w:p w:rsidR="00881B12" w:rsidRDefault="00881B12"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sidR="007C5C09">
        <w:rPr>
          <w:b/>
          <w:bCs/>
        </w:rPr>
        <w:t xml:space="preserve"> </w:t>
      </w:r>
    </w:p>
    <w:p w:rsidR="007C5C09" w:rsidRPr="007143C6" w:rsidRDefault="007C5C09" w:rsidP="007C5C09">
      <w:pPr>
        <w:autoSpaceDE w:val="0"/>
        <w:autoSpaceDN w:val="0"/>
        <w:adjustRightInd w:val="0"/>
        <w:jc w:val="both"/>
      </w:pPr>
      <w:r w:rsidRPr="001B0F9B">
        <w:t xml:space="preserve">A </w:t>
      </w:r>
      <w:r>
        <w:t>binary weighted</w:t>
      </w:r>
      <w:r>
        <w:rPr>
          <w:rFonts w:eastAsia="Calibri"/>
          <w:bCs/>
          <w:lang w:val="en-IN"/>
        </w:rPr>
        <w:t xml:space="preserve"> 4</w:t>
      </w:r>
      <w:r w:rsidRPr="001B0F9B">
        <w:rPr>
          <w:rFonts w:eastAsia="Calibri"/>
          <w:bCs/>
          <w:lang w:val="en-IN"/>
        </w:rPr>
        <w:t>-bit current-mode digital to Analog converter (DAC) Suitable for neural stimulator based artificial reti</w:t>
      </w:r>
      <w:r w:rsidRPr="007143C6">
        <w:rPr>
          <w:rFonts w:eastAsia="Calibri"/>
          <w:bCs/>
          <w:lang w:val="en-IN"/>
        </w:rPr>
        <w:t>nal prostheses</w:t>
      </w:r>
      <w:r>
        <w:rPr>
          <w:rFonts w:eastAsia="Calibri"/>
          <w:bCs/>
          <w:lang w:val="en-IN"/>
        </w:rPr>
        <w:t xml:space="preserve"> is designed and simulated using 180nm CMOS Process</w:t>
      </w:r>
      <w:r w:rsidRPr="007143C6">
        <w:rPr>
          <w:rFonts w:eastAsia="Calibri"/>
          <w:bCs/>
          <w:lang w:val="en-IN"/>
        </w:rPr>
        <w:t>.</w:t>
      </w:r>
      <w:r w:rsidRPr="007143C6">
        <w:rPr>
          <w:color w:val="333333"/>
        </w:rPr>
        <w:t>In this implementation the authors have calculated INL, DNL with the help of PMOS switch and Transmission Gate</w:t>
      </w:r>
      <w:r>
        <w:rPr>
          <w:color w:val="333333"/>
        </w:rPr>
        <w:t>. Based on comparison, Transmission gate offers better performance in form of INL and DNL. In case of Transmission Gate switch based DAC, DNL and INL are 0.38 LSB and 0.34 LSB respectively. Power consumption is observed as 22mW.</w:t>
      </w: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lastRenderedPageBreak/>
        <w:t>REFERENCES</w:t>
      </w:r>
      <w:r>
        <w:rPr>
          <w:rStyle w:val="apple-style-span"/>
          <w:b/>
          <w:color w:val="000000"/>
          <w:lang w:val="pt-BR"/>
        </w:rPr>
        <w:t xml:space="preserve"> </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bookmarkStart w:id="0" w:name="_GoBack"/>
      <w:r w:rsidRPr="00161378">
        <w:rPr>
          <w:rFonts w:ascii="Times New Roman" w:hAnsi="Times New Roman"/>
          <w:color w:val="000000"/>
          <w:sz w:val="20"/>
          <w:szCs w:val="20"/>
        </w:rPr>
        <w:t xml:space="preserve">Behzad Razavi, “Design of Analog CMOS Integrated Circuits”, Tata Mac </w:t>
      </w:r>
      <w:proofErr w:type="spellStart"/>
      <w:r w:rsidRPr="00161378">
        <w:rPr>
          <w:rFonts w:ascii="Times New Roman" w:hAnsi="Times New Roman"/>
          <w:color w:val="000000"/>
          <w:sz w:val="20"/>
          <w:szCs w:val="20"/>
        </w:rPr>
        <w:t>Graw</w:t>
      </w:r>
      <w:proofErr w:type="spellEnd"/>
      <w:r w:rsidRPr="00161378">
        <w:rPr>
          <w:rFonts w:ascii="Times New Roman" w:hAnsi="Times New Roman"/>
          <w:color w:val="000000"/>
          <w:sz w:val="20"/>
          <w:szCs w:val="20"/>
        </w:rPr>
        <w:t xml:space="preserve"> Hill, 2013.</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r w:rsidRPr="00161378">
        <w:rPr>
          <w:rFonts w:ascii="Times New Roman" w:hAnsi="Times New Roman"/>
          <w:color w:val="000000"/>
          <w:sz w:val="20"/>
          <w:szCs w:val="20"/>
        </w:rPr>
        <w:t>R. Jacob Baker, Harry W. Li and David E. Boyce, “CMOS Circuit Design, Layout, and Simulation”, IEEE Press, 1998.</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r w:rsidRPr="00161378">
        <w:rPr>
          <w:rFonts w:ascii="Times New Roman" w:hAnsi="Times New Roman"/>
          <w:color w:val="000000"/>
          <w:sz w:val="20"/>
          <w:szCs w:val="20"/>
        </w:rPr>
        <w:t>Philip E. Allen and Douglas R. Holberg, “CMOS Analog Circuit Design” Oxford University Press, 2012.</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proofErr w:type="spellStart"/>
      <w:r w:rsidRPr="00161378">
        <w:rPr>
          <w:rFonts w:ascii="Times New Roman" w:hAnsi="Times New Roman"/>
          <w:color w:val="000000"/>
          <w:sz w:val="20"/>
          <w:szCs w:val="20"/>
        </w:rPr>
        <w:t>Seok</w:t>
      </w:r>
      <w:proofErr w:type="spellEnd"/>
      <w:r w:rsidRPr="00161378">
        <w:rPr>
          <w:rFonts w:ascii="Times New Roman" w:hAnsi="Times New Roman"/>
          <w:color w:val="000000"/>
          <w:sz w:val="20"/>
          <w:szCs w:val="20"/>
        </w:rPr>
        <w:t xml:space="preserve">, </w:t>
      </w:r>
      <w:proofErr w:type="spellStart"/>
      <w:r w:rsidRPr="00161378">
        <w:rPr>
          <w:rFonts w:ascii="Times New Roman" w:hAnsi="Times New Roman"/>
          <w:color w:val="000000"/>
          <w:sz w:val="20"/>
          <w:szCs w:val="20"/>
        </w:rPr>
        <w:t>Changho</w:t>
      </w:r>
      <w:proofErr w:type="spellEnd"/>
      <w:r w:rsidRPr="00161378">
        <w:rPr>
          <w:rFonts w:ascii="Times New Roman" w:hAnsi="Times New Roman"/>
          <w:color w:val="000000"/>
          <w:sz w:val="20"/>
          <w:szCs w:val="20"/>
        </w:rPr>
        <w:t>, et al. "A 16-channel neural stimulator IC with DAC sharing scheme for artificial retinal prostheses." JOURNAL OF SEMICONDUCTOR TECHNOLOGY AND SCIENCE 14.5 (2014): 658-665.</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r w:rsidRPr="00161378">
        <w:rPr>
          <w:rFonts w:ascii="Times New Roman" w:hAnsi="Times New Roman"/>
          <w:color w:val="000000"/>
          <w:sz w:val="20"/>
          <w:szCs w:val="20"/>
        </w:rPr>
        <w:t xml:space="preserve">Rahman, </w:t>
      </w:r>
      <w:proofErr w:type="spellStart"/>
      <w:r w:rsidRPr="00161378">
        <w:rPr>
          <w:rFonts w:ascii="Times New Roman" w:hAnsi="Times New Roman"/>
          <w:color w:val="000000"/>
          <w:sz w:val="20"/>
          <w:szCs w:val="20"/>
        </w:rPr>
        <w:t>Md</w:t>
      </w:r>
      <w:proofErr w:type="spellEnd"/>
      <w:r w:rsidRPr="00161378">
        <w:rPr>
          <w:rFonts w:ascii="Times New Roman" w:hAnsi="Times New Roman"/>
          <w:color w:val="000000"/>
          <w:sz w:val="20"/>
          <w:szCs w:val="20"/>
        </w:rPr>
        <w:t xml:space="preserve"> </w:t>
      </w:r>
      <w:proofErr w:type="spellStart"/>
      <w:r w:rsidRPr="00161378">
        <w:rPr>
          <w:rFonts w:ascii="Times New Roman" w:hAnsi="Times New Roman"/>
          <w:color w:val="000000"/>
          <w:sz w:val="20"/>
          <w:szCs w:val="20"/>
        </w:rPr>
        <w:t>Tanvir</w:t>
      </w:r>
      <w:proofErr w:type="spellEnd"/>
      <w:r w:rsidRPr="00161378">
        <w:rPr>
          <w:rFonts w:ascii="Times New Roman" w:hAnsi="Times New Roman"/>
          <w:color w:val="000000"/>
          <w:sz w:val="20"/>
          <w:szCs w:val="20"/>
        </w:rPr>
        <w:t xml:space="preserve">, and </w:t>
      </w:r>
      <w:proofErr w:type="spellStart"/>
      <w:r w:rsidRPr="00161378">
        <w:rPr>
          <w:rFonts w:ascii="Times New Roman" w:hAnsi="Times New Roman"/>
          <w:color w:val="000000"/>
          <w:sz w:val="20"/>
          <w:szCs w:val="20"/>
        </w:rPr>
        <w:t>Torsten</w:t>
      </w:r>
      <w:proofErr w:type="spellEnd"/>
      <w:r w:rsidRPr="00161378">
        <w:rPr>
          <w:rFonts w:ascii="Times New Roman" w:hAnsi="Times New Roman"/>
          <w:color w:val="000000"/>
          <w:sz w:val="20"/>
          <w:szCs w:val="20"/>
        </w:rPr>
        <w:t xml:space="preserve"> Lehmann. "A self-calibrated cryogenic current cell for 4.2 K current steering D/A converters." IEEE Transactions on Circuits and Systems II: Express Briefs 64.10 (2016): 1152-1156.</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proofErr w:type="spellStart"/>
      <w:r w:rsidRPr="00161378">
        <w:rPr>
          <w:rFonts w:ascii="Times New Roman" w:hAnsi="Times New Roman"/>
          <w:color w:val="000000"/>
          <w:sz w:val="20"/>
          <w:szCs w:val="20"/>
        </w:rPr>
        <w:t>Mukhopadhyay</w:t>
      </w:r>
      <w:proofErr w:type="spellEnd"/>
      <w:r w:rsidRPr="00161378">
        <w:rPr>
          <w:rFonts w:ascii="Times New Roman" w:hAnsi="Times New Roman"/>
          <w:color w:val="000000"/>
          <w:sz w:val="20"/>
          <w:szCs w:val="20"/>
        </w:rPr>
        <w:t xml:space="preserve">, </w:t>
      </w:r>
      <w:proofErr w:type="spellStart"/>
      <w:r w:rsidRPr="00161378">
        <w:rPr>
          <w:rFonts w:ascii="Times New Roman" w:hAnsi="Times New Roman"/>
          <w:color w:val="000000"/>
          <w:sz w:val="20"/>
          <w:szCs w:val="20"/>
        </w:rPr>
        <w:t>Ishita</w:t>
      </w:r>
      <w:proofErr w:type="spellEnd"/>
      <w:r w:rsidRPr="00161378">
        <w:rPr>
          <w:rFonts w:ascii="Times New Roman" w:hAnsi="Times New Roman"/>
          <w:color w:val="000000"/>
          <w:sz w:val="20"/>
          <w:szCs w:val="20"/>
        </w:rPr>
        <w:t>, et al. "Dual-calibration technique for improving static linearity of thermometer DACs for I/O." IEEE Transactions on Very Large Scale Integration (VLSI) Systems 24.3 (2015): 1050-1058.</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r w:rsidRPr="00161378">
        <w:rPr>
          <w:rFonts w:ascii="Times New Roman" w:hAnsi="Times New Roman"/>
          <w:color w:val="000000"/>
          <w:sz w:val="20"/>
          <w:szCs w:val="20"/>
        </w:rPr>
        <w:t xml:space="preserve">Sarkar, </w:t>
      </w:r>
      <w:proofErr w:type="spellStart"/>
      <w:r w:rsidRPr="00161378">
        <w:rPr>
          <w:rFonts w:ascii="Times New Roman" w:hAnsi="Times New Roman"/>
          <w:color w:val="000000"/>
          <w:sz w:val="20"/>
          <w:szCs w:val="20"/>
        </w:rPr>
        <w:t>Santanu</w:t>
      </w:r>
      <w:proofErr w:type="spellEnd"/>
      <w:r w:rsidRPr="00161378">
        <w:rPr>
          <w:rFonts w:ascii="Times New Roman" w:hAnsi="Times New Roman"/>
          <w:color w:val="000000"/>
          <w:sz w:val="20"/>
          <w:szCs w:val="20"/>
        </w:rPr>
        <w:t xml:space="preserve">, and </w:t>
      </w:r>
      <w:proofErr w:type="spellStart"/>
      <w:r w:rsidRPr="00161378">
        <w:rPr>
          <w:rFonts w:ascii="Times New Roman" w:hAnsi="Times New Roman"/>
          <w:color w:val="000000"/>
          <w:sz w:val="20"/>
          <w:szCs w:val="20"/>
        </w:rPr>
        <w:t>Swapna</w:t>
      </w:r>
      <w:proofErr w:type="spellEnd"/>
      <w:r w:rsidRPr="00161378">
        <w:rPr>
          <w:rFonts w:ascii="Times New Roman" w:hAnsi="Times New Roman"/>
          <w:color w:val="000000"/>
          <w:sz w:val="20"/>
          <w:szCs w:val="20"/>
        </w:rPr>
        <w:t xml:space="preserve"> Banerjee. "An 8-bit low power DAC with re-used distributed binary cells architecture for reconfigurable transmitters." Microelectronics Journal 45.6 (2014): 666-677.</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r w:rsidRPr="00161378">
        <w:rPr>
          <w:rFonts w:ascii="Times New Roman" w:hAnsi="Times New Roman"/>
          <w:color w:val="000000"/>
          <w:sz w:val="20"/>
          <w:szCs w:val="20"/>
        </w:rPr>
        <w:t xml:space="preserve">Liu, </w:t>
      </w:r>
      <w:proofErr w:type="spellStart"/>
      <w:r w:rsidRPr="00161378">
        <w:rPr>
          <w:rFonts w:ascii="Times New Roman" w:hAnsi="Times New Roman"/>
          <w:color w:val="000000"/>
          <w:sz w:val="20"/>
          <w:szCs w:val="20"/>
        </w:rPr>
        <w:t>Renzhi</w:t>
      </w:r>
      <w:proofErr w:type="spellEnd"/>
      <w:r w:rsidRPr="00161378">
        <w:rPr>
          <w:rFonts w:ascii="Times New Roman" w:hAnsi="Times New Roman"/>
          <w:color w:val="000000"/>
          <w:sz w:val="20"/>
          <w:szCs w:val="20"/>
        </w:rPr>
        <w:t xml:space="preserve">, and Larry </w:t>
      </w:r>
      <w:proofErr w:type="spellStart"/>
      <w:r w:rsidRPr="00161378">
        <w:rPr>
          <w:rFonts w:ascii="Times New Roman" w:hAnsi="Times New Roman"/>
          <w:color w:val="000000"/>
          <w:sz w:val="20"/>
          <w:szCs w:val="20"/>
        </w:rPr>
        <w:t>Pileggi</w:t>
      </w:r>
      <w:proofErr w:type="spellEnd"/>
      <w:r w:rsidRPr="00161378">
        <w:rPr>
          <w:rFonts w:ascii="Times New Roman" w:hAnsi="Times New Roman"/>
          <w:color w:val="000000"/>
          <w:sz w:val="20"/>
          <w:szCs w:val="20"/>
        </w:rPr>
        <w:t>. "Low-overhead self-healing methodology for current matching in current-steering DAC." IEEE Transactions on Circuits and Systems II: Express Briefs 62.7 (2015): 651-655.</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r w:rsidRPr="00161378">
        <w:rPr>
          <w:rFonts w:ascii="Times New Roman" w:hAnsi="Times New Roman"/>
          <w:color w:val="000000"/>
          <w:sz w:val="20"/>
          <w:szCs w:val="20"/>
        </w:rPr>
        <w:t xml:space="preserve">Pal, </w:t>
      </w:r>
      <w:proofErr w:type="spellStart"/>
      <w:r w:rsidRPr="00161378">
        <w:rPr>
          <w:rFonts w:ascii="Times New Roman" w:hAnsi="Times New Roman"/>
          <w:color w:val="000000"/>
          <w:sz w:val="20"/>
          <w:szCs w:val="20"/>
        </w:rPr>
        <w:t>Neelanjana</w:t>
      </w:r>
      <w:proofErr w:type="spellEnd"/>
      <w:r w:rsidRPr="00161378">
        <w:rPr>
          <w:rFonts w:ascii="Times New Roman" w:hAnsi="Times New Roman"/>
          <w:color w:val="000000"/>
          <w:sz w:val="20"/>
          <w:szCs w:val="20"/>
        </w:rPr>
        <w:t>, et al. "Placement-based nonlinearity reduction technique for differential current-steering DAC." IEEE Transactions on Very Large Scale Integration (VLSI) Systems 24.1 (2015): 233-242.</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r w:rsidRPr="00161378">
        <w:rPr>
          <w:rFonts w:ascii="Times New Roman" w:hAnsi="Times New Roman"/>
          <w:color w:val="000000"/>
          <w:sz w:val="20"/>
          <w:szCs w:val="20"/>
        </w:rPr>
        <w:t xml:space="preserve">Park, </w:t>
      </w:r>
      <w:proofErr w:type="spellStart"/>
      <w:r w:rsidRPr="00161378">
        <w:rPr>
          <w:rFonts w:ascii="Times New Roman" w:hAnsi="Times New Roman"/>
          <w:color w:val="000000"/>
          <w:sz w:val="20"/>
          <w:szCs w:val="20"/>
        </w:rPr>
        <w:t>Geunyeong</w:t>
      </w:r>
      <w:proofErr w:type="spellEnd"/>
      <w:r w:rsidRPr="00161378">
        <w:rPr>
          <w:rFonts w:ascii="Times New Roman" w:hAnsi="Times New Roman"/>
          <w:color w:val="000000"/>
          <w:sz w:val="20"/>
          <w:szCs w:val="20"/>
        </w:rPr>
        <w:t xml:space="preserve">, and </w:t>
      </w:r>
      <w:proofErr w:type="spellStart"/>
      <w:r w:rsidRPr="00161378">
        <w:rPr>
          <w:rFonts w:ascii="Times New Roman" w:hAnsi="Times New Roman"/>
          <w:color w:val="000000"/>
          <w:sz w:val="20"/>
          <w:szCs w:val="20"/>
        </w:rPr>
        <w:t>Minkyu</w:t>
      </w:r>
      <w:proofErr w:type="spellEnd"/>
      <w:r w:rsidRPr="00161378">
        <w:rPr>
          <w:rFonts w:ascii="Times New Roman" w:hAnsi="Times New Roman"/>
          <w:color w:val="000000"/>
          <w:sz w:val="20"/>
          <w:szCs w:val="20"/>
        </w:rPr>
        <w:t xml:space="preserve"> Song. "A CMOS current-steering D/A converter with full-swing output voltage and a quaternary driver." IEEE Transactions on Circuits and Systems II: Express Briefs 62.5 (2014): 441-445.</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r w:rsidRPr="00161378">
        <w:rPr>
          <w:rFonts w:ascii="Times New Roman" w:hAnsi="Times New Roman"/>
          <w:color w:val="000000"/>
          <w:sz w:val="20"/>
          <w:szCs w:val="20"/>
        </w:rPr>
        <w:t xml:space="preserve">Sarkar, </w:t>
      </w:r>
      <w:proofErr w:type="spellStart"/>
      <w:r w:rsidRPr="00161378">
        <w:rPr>
          <w:rFonts w:ascii="Times New Roman" w:hAnsi="Times New Roman"/>
          <w:color w:val="000000"/>
          <w:sz w:val="20"/>
          <w:szCs w:val="20"/>
        </w:rPr>
        <w:t>Santanu</w:t>
      </w:r>
      <w:proofErr w:type="spellEnd"/>
      <w:r w:rsidRPr="00161378">
        <w:rPr>
          <w:rFonts w:ascii="Times New Roman" w:hAnsi="Times New Roman"/>
          <w:color w:val="000000"/>
          <w:sz w:val="20"/>
          <w:szCs w:val="20"/>
        </w:rPr>
        <w:t xml:space="preserve">, and </w:t>
      </w:r>
      <w:proofErr w:type="spellStart"/>
      <w:r w:rsidRPr="00161378">
        <w:rPr>
          <w:rFonts w:ascii="Times New Roman" w:hAnsi="Times New Roman"/>
          <w:color w:val="000000"/>
          <w:sz w:val="20"/>
          <w:szCs w:val="20"/>
        </w:rPr>
        <w:t>Swapna</w:t>
      </w:r>
      <w:proofErr w:type="spellEnd"/>
      <w:r w:rsidRPr="00161378">
        <w:rPr>
          <w:rFonts w:ascii="Times New Roman" w:hAnsi="Times New Roman"/>
          <w:color w:val="000000"/>
          <w:sz w:val="20"/>
          <w:szCs w:val="20"/>
        </w:rPr>
        <w:t xml:space="preserve"> Banerjee. "A 10-bit 500 MSPS Segmented DAC with Optimized Current Sources to Avoid Mismatch Effect." 2015 IEEE Computer Society Annual Symposium on VLSI. IEEE, 2015.</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proofErr w:type="spellStart"/>
      <w:r w:rsidRPr="00161378">
        <w:rPr>
          <w:rFonts w:ascii="Times New Roman" w:hAnsi="Times New Roman"/>
          <w:color w:val="000000"/>
          <w:sz w:val="20"/>
          <w:szCs w:val="20"/>
        </w:rPr>
        <w:t>Przyborowski</w:t>
      </w:r>
      <w:proofErr w:type="spellEnd"/>
      <w:r w:rsidRPr="00161378">
        <w:rPr>
          <w:rFonts w:ascii="Times New Roman" w:hAnsi="Times New Roman"/>
          <w:color w:val="000000"/>
          <w:sz w:val="20"/>
          <w:szCs w:val="20"/>
        </w:rPr>
        <w:t>, Dominik, and Marek Idzik. "A 10-bit low-power small-area high-swing CMOS DAC." IEEE Transactions on Nuclear Science 57.1 (2010): 292-299.</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proofErr w:type="spellStart"/>
      <w:r w:rsidRPr="00161378">
        <w:rPr>
          <w:rFonts w:ascii="Times New Roman" w:hAnsi="Times New Roman"/>
          <w:color w:val="000000"/>
          <w:sz w:val="20"/>
          <w:szCs w:val="20"/>
        </w:rPr>
        <w:t>Mohyar</w:t>
      </w:r>
      <w:proofErr w:type="spellEnd"/>
      <w:r w:rsidRPr="00161378">
        <w:rPr>
          <w:rFonts w:ascii="Times New Roman" w:hAnsi="Times New Roman"/>
          <w:color w:val="000000"/>
          <w:sz w:val="20"/>
          <w:szCs w:val="20"/>
        </w:rPr>
        <w:t xml:space="preserve">, Shaiful </w:t>
      </w:r>
      <w:proofErr w:type="spellStart"/>
      <w:r w:rsidRPr="00161378">
        <w:rPr>
          <w:rFonts w:ascii="Times New Roman" w:hAnsi="Times New Roman"/>
          <w:color w:val="000000"/>
          <w:sz w:val="20"/>
          <w:szCs w:val="20"/>
        </w:rPr>
        <w:t>Nizam</w:t>
      </w:r>
      <w:proofErr w:type="spellEnd"/>
      <w:r w:rsidRPr="00161378">
        <w:rPr>
          <w:rFonts w:ascii="Times New Roman" w:hAnsi="Times New Roman"/>
          <w:color w:val="000000"/>
          <w:sz w:val="20"/>
          <w:szCs w:val="20"/>
        </w:rPr>
        <w:t xml:space="preserve">, and </w:t>
      </w:r>
      <w:proofErr w:type="spellStart"/>
      <w:r w:rsidRPr="00161378">
        <w:rPr>
          <w:rFonts w:ascii="Times New Roman" w:hAnsi="Times New Roman"/>
          <w:color w:val="000000"/>
          <w:sz w:val="20"/>
          <w:szCs w:val="20"/>
        </w:rPr>
        <w:t>Haruo</w:t>
      </w:r>
      <w:proofErr w:type="spellEnd"/>
      <w:r w:rsidRPr="00161378">
        <w:rPr>
          <w:rFonts w:ascii="Times New Roman" w:hAnsi="Times New Roman"/>
          <w:color w:val="000000"/>
          <w:sz w:val="20"/>
          <w:szCs w:val="20"/>
        </w:rPr>
        <w:t xml:space="preserve"> Kobayashi. "Digital calibration algorithm for half-unary current-steering DAC for linearity improvement." 2014 International </w:t>
      </w:r>
      <w:proofErr w:type="spellStart"/>
      <w:r w:rsidRPr="00161378">
        <w:rPr>
          <w:rFonts w:ascii="Times New Roman" w:hAnsi="Times New Roman"/>
          <w:color w:val="000000"/>
          <w:sz w:val="20"/>
          <w:szCs w:val="20"/>
        </w:rPr>
        <w:t>SoC</w:t>
      </w:r>
      <w:proofErr w:type="spellEnd"/>
      <w:r w:rsidRPr="00161378">
        <w:rPr>
          <w:rFonts w:ascii="Times New Roman" w:hAnsi="Times New Roman"/>
          <w:color w:val="000000"/>
          <w:sz w:val="20"/>
          <w:szCs w:val="20"/>
        </w:rPr>
        <w:t xml:space="preserve"> Design Conference (ISOCC). IEEE, 2014.</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proofErr w:type="spellStart"/>
      <w:r w:rsidRPr="00161378">
        <w:rPr>
          <w:rFonts w:ascii="Times New Roman" w:hAnsi="Times New Roman"/>
          <w:color w:val="000000"/>
          <w:sz w:val="20"/>
          <w:szCs w:val="20"/>
        </w:rPr>
        <w:t>Mathurkar</w:t>
      </w:r>
      <w:proofErr w:type="spellEnd"/>
      <w:r w:rsidRPr="00161378">
        <w:rPr>
          <w:rFonts w:ascii="Times New Roman" w:hAnsi="Times New Roman"/>
          <w:color w:val="000000"/>
          <w:sz w:val="20"/>
          <w:szCs w:val="20"/>
        </w:rPr>
        <w:t xml:space="preserve">, Piyush, and Madan Mali. "Segmented 8-bit current-steering digital to </w:t>
      </w:r>
      <w:proofErr w:type="spellStart"/>
      <w:r w:rsidRPr="00161378">
        <w:rPr>
          <w:rFonts w:ascii="Times New Roman" w:hAnsi="Times New Roman"/>
          <w:color w:val="000000"/>
          <w:sz w:val="20"/>
          <w:szCs w:val="20"/>
        </w:rPr>
        <w:t>analog</w:t>
      </w:r>
      <w:proofErr w:type="spellEnd"/>
      <w:r w:rsidRPr="00161378">
        <w:rPr>
          <w:rFonts w:ascii="Times New Roman" w:hAnsi="Times New Roman"/>
          <w:color w:val="000000"/>
          <w:sz w:val="20"/>
          <w:szCs w:val="20"/>
        </w:rPr>
        <w:t xml:space="preserve"> converter." 2015 International Conference on Pervasive Computing (ICPC). IEEE, 2015.</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r w:rsidRPr="00161378">
        <w:rPr>
          <w:rFonts w:ascii="Times New Roman" w:hAnsi="Times New Roman"/>
          <w:color w:val="000000"/>
          <w:sz w:val="20"/>
          <w:szCs w:val="20"/>
        </w:rPr>
        <w:t xml:space="preserve">Nag, </w:t>
      </w:r>
      <w:proofErr w:type="spellStart"/>
      <w:r w:rsidRPr="00161378">
        <w:rPr>
          <w:rFonts w:ascii="Times New Roman" w:hAnsi="Times New Roman"/>
          <w:color w:val="000000"/>
          <w:sz w:val="20"/>
          <w:szCs w:val="20"/>
        </w:rPr>
        <w:t>Sudip</w:t>
      </w:r>
      <w:proofErr w:type="spellEnd"/>
      <w:r w:rsidRPr="00161378">
        <w:rPr>
          <w:rFonts w:ascii="Times New Roman" w:hAnsi="Times New Roman"/>
          <w:color w:val="000000"/>
          <w:sz w:val="20"/>
          <w:szCs w:val="20"/>
        </w:rPr>
        <w:t xml:space="preserve">, and </w:t>
      </w:r>
      <w:proofErr w:type="spellStart"/>
      <w:r w:rsidRPr="00161378">
        <w:rPr>
          <w:rFonts w:ascii="Times New Roman" w:hAnsi="Times New Roman"/>
          <w:color w:val="000000"/>
          <w:sz w:val="20"/>
          <w:szCs w:val="20"/>
        </w:rPr>
        <w:t>Nitish</w:t>
      </w:r>
      <w:proofErr w:type="spellEnd"/>
      <w:r w:rsidRPr="00161378">
        <w:rPr>
          <w:rFonts w:ascii="Times New Roman" w:hAnsi="Times New Roman"/>
          <w:color w:val="000000"/>
          <w:sz w:val="20"/>
          <w:szCs w:val="20"/>
        </w:rPr>
        <w:t xml:space="preserve"> V. </w:t>
      </w:r>
      <w:proofErr w:type="spellStart"/>
      <w:r w:rsidRPr="00161378">
        <w:rPr>
          <w:rFonts w:ascii="Times New Roman" w:hAnsi="Times New Roman"/>
          <w:color w:val="000000"/>
          <w:sz w:val="20"/>
          <w:szCs w:val="20"/>
        </w:rPr>
        <w:t>Thakor</w:t>
      </w:r>
      <w:proofErr w:type="spellEnd"/>
      <w:r w:rsidRPr="00161378">
        <w:rPr>
          <w:rFonts w:ascii="Times New Roman" w:hAnsi="Times New Roman"/>
          <w:color w:val="000000"/>
          <w:sz w:val="20"/>
          <w:szCs w:val="20"/>
        </w:rPr>
        <w:t xml:space="preserve">. "Implantable </w:t>
      </w:r>
      <w:proofErr w:type="spellStart"/>
      <w:r w:rsidRPr="00161378">
        <w:rPr>
          <w:rFonts w:ascii="Times New Roman" w:hAnsi="Times New Roman"/>
          <w:color w:val="000000"/>
          <w:sz w:val="20"/>
          <w:szCs w:val="20"/>
        </w:rPr>
        <w:t>neurotechnologies</w:t>
      </w:r>
      <w:proofErr w:type="spellEnd"/>
      <w:r w:rsidRPr="00161378">
        <w:rPr>
          <w:rFonts w:ascii="Times New Roman" w:hAnsi="Times New Roman"/>
          <w:color w:val="000000"/>
          <w:sz w:val="20"/>
          <w:szCs w:val="20"/>
        </w:rPr>
        <w:t>: electrical stimulation and applications." Medical &amp; biological engineering &amp; computing 54.1 (2016): 63-76.</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proofErr w:type="spellStart"/>
      <w:r w:rsidRPr="00161378">
        <w:rPr>
          <w:rFonts w:ascii="Times New Roman" w:hAnsi="Times New Roman"/>
          <w:color w:val="000000"/>
          <w:sz w:val="20"/>
          <w:szCs w:val="20"/>
        </w:rPr>
        <w:t>Famm</w:t>
      </w:r>
      <w:proofErr w:type="spellEnd"/>
      <w:r w:rsidRPr="00161378">
        <w:rPr>
          <w:rFonts w:ascii="Times New Roman" w:hAnsi="Times New Roman"/>
          <w:color w:val="000000"/>
          <w:sz w:val="20"/>
          <w:szCs w:val="20"/>
        </w:rPr>
        <w:t xml:space="preserve">, </w:t>
      </w:r>
      <w:proofErr w:type="spellStart"/>
      <w:r w:rsidRPr="00161378">
        <w:rPr>
          <w:rFonts w:ascii="Times New Roman" w:hAnsi="Times New Roman"/>
          <w:color w:val="000000"/>
          <w:sz w:val="20"/>
          <w:szCs w:val="20"/>
        </w:rPr>
        <w:t>Kristoffer</w:t>
      </w:r>
      <w:proofErr w:type="spellEnd"/>
      <w:r w:rsidRPr="00161378">
        <w:rPr>
          <w:rFonts w:ascii="Times New Roman" w:hAnsi="Times New Roman"/>
          <w:color w:val="000000"/>
          <w:sz w:val="20"/>
          <w:szCs w:val="20"/>
        </w:rPr>
        <w:t xml:space="preserve">, et al. "Drug discovery: a jump-start for </w:t>
      </w:r>
      <w:proofErr w:type="spellStart"/>
      <w:r w:rsidRPr="00161378">
        <w:rPr>
          <w:rFonts w:ascii="Times New Roman" w:hAnsi="Times New Roman"/>
          <w:color w:val="000000"/>
          <w:sz w:val="20"/>
          <w:szCs w:val="20"/>
        </w:rPr>
        <w:t>electroceuticals</w:t>
      </w:r>
      <w:proofErr w:type="spellEnd"/>
      <w:r w:rsidRPr="00161378">
        <w:rPr>
          <w:rFonts w:ascii="Times New Roman" w:hAnsi="Times New Roman"/>
          <w:color w:val="000000"/>
          <w:sz w:val="20"/>
          <w:szCs w:val="20"/>
        </w:rPr>
        <w:t>." Nature 496.7444 (2013): 159.</w:t>
      </w:r>
    </w:p>
    <w:p w:rsidR="00161378" w:rsidRPr="00161378" w:rsidRDefault="00161378" w:rsidP="00161378">
      <w:pPr>
        <w:pStyle w:val="ListParagraph"/>
        <w:numPr>
          <w:ilvl w:val="0"/>
          <w:numId w:val="17"/>
        </w:numPr>
        <w:autoSpaceDE w:val="0"/>
        <w:autoSpaceDN w:val="0"/>
        <w:adjustRightInd w:val="0"/>
        <w:spacing w:after="0" w:line="240" w:lineRule="auto"/>
        <w:ind w:left="360" w:hanging="450"/>
        <w:jc w:val="both"/>
        <w:rPr>
          <w:rFonts w:ascii="Times New Roman" w:hAnsi="Times New Roman"/>
          <w:color w:val="000000"/>
          <w:sz w:val="20"/>
          <w:szCs w:val="20"/>
        </w:rPr>
      </w:pPr>
      <w:r w:rsidRPr="00161378">
        <w:rPr>
          <w:rFonts w:ascii="Times New Roman" w:hAnsi="Times New Roman"/>
          <w:color w:val="000000"/>
          <w:sz w:val="20"/>
          <w:szCs w:val="20"/>
        </w:rPr>
        <w:t xml:space="preserve">Jayesh Patel, Amisha </w:t>
      </w:r>
      <w:proofErr w:type="spellStart"/>
      <w:r w:rsidRPr="00161378">
        <w:rPr>
          <w:rFonts w:ascii="Times New Roman" w:hAnsi="Times New Roman"/>
          <w:color w:val="000000"/>
          <w:sz w:val="20"/>
          <w:szCs w:val="20"/>
        </w:rPr>
        <w:t>Naik</w:t>
      </w:r>
      <w:proofErr w:type="spellEnd"/>
      <w:r w:rsidRPr="00161378">
        <w:rPr>
          <w:rFonts w:ascii="Times New Roman" w:hAnsi="Times New Roman"/>
          <w:color w:val="000000"/>
          <w:sz w:val="20"/>
          <w:szCs w:val="20"/>
        </w:rPr>
        <w:t xml:space="preserve">. “A Low Voltage High Speed Segmented Current Steering DAC for Neural Stimulation Application”. International Journal of Recent Technology and </w:t>
      </w:r>
      <w:proofErr w:type="gramStart"/>
      <w:r w:rsidRPr="00161378">
        <w:rPr>
          <w:rFonts w:ascii="Times New Roman" w:hAnsi="Times New Roman"/>
          <w:color w:val="000000"/>
          <w:sz w:val="20"/>
          <w:szCs w:val="20"/>
        </w:rPr>
        <w:t>Engineering ,2020</w:t>
      </w:r>
      <w:bookmarkEnd w:id="0"/>
      <w:proofErr w:type="gramEnd"/>
      <w:r w:rsidRPr="00161378">
        <w:rPr>
          <w:rFonts w:ascii="Times New Roman" w:hAnsi="Times New Roman"/>
          <w:color w:val="000000"/>
          <w:sz w:val="20"/>
          <w:szCs w:val="20"/>
        </w:rPr>
        <w:t>.</w:t>
      </w:r>
    </w:p>
    <w:p w:rsidR="0022171A" w:rsidRPr="002F3D30" w:rsidRDefault="0022171A" w:rsidP="00161378">
      <w:pPr>
        <w:tabs>
          <w:tab w:val="left" w:pos="426"/>
        </w:tabs>
        <w:ind w:left="426"/>
        <w:jc w:val="both"/>
        <w:rPr>
          <w:noProof/>
          <w:sz w:val="18"/>
          <w:szCs w:val="18"/>
        </w:rPr>
      </w:pPr>
    </w:p>
    <w:p w:rsidR="00231A19" w:rsidRDefault="00F33C08" w:rsidP="00231A19">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w:t>
      </w:r>
    </w:p>
    <w:p w:rsidR="00231A19" w:rsidRDefault="00231A19" w:rsidP="00231A19">
      <w:pPr>
        <w:rPr>
          <w:b/>
          <w:bCs/>
        </w:rPr>
      </w:pPr>
    </w:p>
    <w:tbl>
      <w:tblPr>
        <w:tblW w:w="9039" w:type="dxa"/>
        <w:tblLayout w:type="fixed"/>
        <w:tblLook w:val="04A0" w:firstRow="1" w:lastRow="0" w:firstColumn="1" w:lastColumn="0" w:noHBand="0" w:noVBand="1"/>
      </w:tblPr>
      <w:tblGrid>
        <w:gridCol w:w="1813"/>
        <w:gridCol w:w="7226"/>
      </w:tblGrid>
      <w:tr w:rsidR="00231A19" w:rsidTr="003C0C60">
        <w:tc>
          <w:tcPr>
            <w:tcW w:w="1813" w:type="dxa"/>
          </w:tcPr>
          <w:p w:rsidR="00231A19" w:rsidRDefault="00231A19" w:rsidP="002869D8">
            <w:pPr>
              <w:rPr>
                <w:color w:val="000000"/>
                <w:lang w:val="pt-BR"/>
              </w:rPr>
            </w:pPr>
          </w:p>
          <w:p w:rsidR="002869D8" w:rsidRPr="00231A19" w:rsidRDefault="002869D8" w:rsidP="00A47AD5">
            <w:pPr>
              <w:jc w:val="center"/>
              <w:rPr>
                <w:color w:val="000000"/>
                <w:lang w:val="pt-BR"/>
              </w:rPr>
            </w:pPr>
            <w:r w:rsidRPr="0049612E">
              <w:rPr>
                <w:rFonts w:ascii="Calibri" w:hAnsi="Calibri"/>
                <w:noProof/>
                <w:sz w:val="22"/>
                <w:szCs w:val="22"/>
              </w:rPr>
              <w:drawing>
                <wp:inline distT="0" distB="0" distL="0" distR="0" wp14:anchorId="5D1B3597" wp14:editId="77E3DADD">
                  <wp:extent cx="1133475" cy="1133475"/>
                  <wp:effectExtent l="0" t="0" r="9525" b="9525"/>
                  <wp:docPr id="14" name="Picture 1" descr="E:\JJP_AP_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JP_AP_EC.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7226" w:type="dxa"/>
          </w:tcPr>
          <w:p w:rsidR="002869D8" w:rsidRPr="002869D8" w:rsidRDefault="002869D8" w:rsidP="002869D8">
            <w:pPr>
              <w:jc w:val="both"/>
              <w:rPr>
                <w:b/>
                <w:sz w:val="18"/>
                <w:szCs w:val="18"/>
              </w:rPr>
            </w:pPr>
            <w:r w:rsidRPr="002869D8">
              <w:rPr>
                <w:b/>
                <w:sz w:val="18"/>
                <w:szCs w:val="18"/>
              </w:rPr>
              <w:t>Jayeshkumar J. Patel</w:t>
            </w:r>
          </w:p>
          <w:p w:rsidR="00231A19" w:rsidRPr="002869D8" w:rsidRDefault="002869D8" w:rsidP="002869D8">
            <w:pPr>
              <w:jc w:val="both"/>
              <w:rPr>
                <w:color w:val="000000"/>
                <w:sz w:val="18"/>
                <w:szCs w:val="18"/>
                <w:lang w:val="pt-BR"/>
              </w:rPr>
            </w:pPr>
            <w:r w:rsidRPr="002869D8">
              <w:rPr>
                <w:sz w:val="18"/>
                <w:szCs w:val="18"/>
              </w:rPr>
              <w:t xml:space="preserve">He is pursuing his Ph. D. From Nirma University, Ahmedabad in the field of mixed signal circuit design VLSI Design area. He has obtained his M. Tech from Institute of Technology, Nirma University, </w:t>
            </w:r>
            <w:proofErr w:type="gramStart"/>
            <w:r w:rsidRPr="002869D8">
              <w:rPr>
                <w:sz w:val="18"/>
                <w:szCs w:val="18"/>
              </w:rPr>
              <w:t>Ahmedabad</w:t>
            </w:r>
            <w:proofErr w:type="gramEnd"/>
            <w:r w:rsidRPr="002869D8">
              <w:rPr>
                <w:sz w:val="18"/>
                <w:szCs w:val="18"/>
              </w:rPr>
              <w:t xml:space="preserve"> in 2007 in the field of VLSI Design. He did his B.E from BVM Engineering College, </w:t>
            </w:r>
            <w:proofErr w:type="spellStart"/>
            <w:r w:rsidRPr="002869D8">
              <w:rPr>
                <w:sz w:val="18"/>
                <w:szCs w:val="18"/>
              </w:rPr>
              <w:t>Vallabh</w:t>
            </w:r>
            <w:proofErr w:type="spellEnd"/>
            <w:r w:rsidRPr="002869D8">
              <w:rPr>
                <w:sz w:val="18"/>
                <w:szCs w:val="18"/>
              </w:rPr>
              <w:t xml:space="preserve"> Vidyanagar. He has published many technical papers in national and international journals. He has more than 23 years of experience in teaching UG &amp; PG students and industry</w:t>
            </w:r>
          </w:p>
          <w:p w:rsidR="00A47AD5" w:rsidRDefault="00A47AD5" w:rsidP="00A47AD5">
            <w:pPr>
              <w:rPr>
                <w:color w:val="000000"/>
                <w:lang w:val="pt-BR"/>
              </w:rPr>
            </w:pPr>
          </w:p>
          <w:p w:rsidR="00A47AD5" w:rsidRPr="00231A19" w:rsidRDefault="00A47AD5" w:rsidP="00A47AD5">
            <w:pPr>
              <w:rPr>
                <w:color w:val="000000"/>
                <w:lang w:val="pt-BR"/>
              </w:rPr>
            </w:pPr>
          </w:p>
        </w:tc>
      </w:tr>
      <w:tr w:rsidR="002869D8" w:rsidTr="003C0C60">
        <w:tc>
          <w:tcPr>
            <w:tcW w:w="1813" w:type="dxa"/>
          </w:tcPr>
          <w:p w:rsidR="002869D8" w:rsidRPr="00E27983" w:rsidRDefault="002869D8" w:rsidP="002869D8">
            <w:pPr>
              <w:rPr>
                <w:color w:val="000000"/>
                <w:sz w:val="10"/>
                <w:lang w:val="pt-BR"/>
              </w:rPr>
            </w:pPr>
          </w:p>
        </w:tc>
        <w:tc>
          <w:tcPr>
            <w:tcW w:w="7226" w:type="dxa"/>
          </w:tcPr>
          <w:p w:rsidR="002869D8" w:rsidRPr="00E27983" w:rsidRDefault="002869D8" w:rsidP="002869D8">
            <w:pPr>
              <w:jc w:val="both"/>
              <w:rPr>
                <w:rFonts w:ascii="Calibri" w:hAnsi="Calibri"/>
                <w:b/>
                <w:sz w:val="10"/>
                <w:szCs w:val="22"/>
              </w:rPr>
            </w:pPr>
          </w:p>
        </w:tc>
      </w:tr>
      <w:tr w:rsidR="002869D8" w:rsidTr="003C0C60">
        <w:tc>
          <w:tcPr>
            <w:tcW w:w="1813" w:type="dxa"/>
          </w:tcPr>
          <w:p w:rsidR="002869D8" w:rsidRPr="00231A19" w:rsidRDefault="00E27983" w:rsidP="002869D8">
            <w:pPr>
              <w:jc w:val="center"/>
              <w:rPr>
                <w:color w:val="000000"/>
                <w:lang w:val="pt-BR"/>
              </w:rPr>
            </w:pPr>
            <w:r w:rsidRPr="00BA7C5D">
              <w:rPr>
                <w:noProof/>
              </w:rPr>
              <w:drawing>
                <wp:anchor distT="0" distB="0" distL="114300" distR="114300" simplePos="0" relativeHeight="251661312" behindDoc="1" locked="0" layoutInCell="1" allowOverlap="1" wp14:anchorId="790F342B" wp14:editId="575149AF">
                  <wp:simplePos x="0" y="0"/>
                  <wp:positionH relativeFrom="column">
                    <wp:posOffset>-65405</wp:posOffset>
                  </wp:positionH>
                  <wp:positionV relativeFrom="paragraph">
                    <wp:posOffset>154305</wp:posOffset>
                  </wp:positionV>
                  <wp:extent cx="1152525" cy="1196933"/>
                  <wp:effectExtent l="0" t="0" r="0" b="3810"/>
                  <wp:wrapTight wrapText="bothSides">
                    <wp:wrapPolygon edited="0">
                      <wp:start x="0" y="0"/>
                      <wp:lineTo x="0" y="21325"/>
                      <wp:lineTo x="21064" y="21325"/>
                      <wp:lineTo x="21064" y="0"/>
                      <wp:lineTo x="0" y="0"/>
                    </wp:wrapPolygon>
                  </wp:wrapTight>
                  <wp:docPr id="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52525" cy="119693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6" w:type="dxa"/>
          </w:tcPr>
          <w:p w:rsidR="00E27983" w:rsidRPr="00BA7C5D" w:rsidRDefault="00E27983" w:rsidP="00E27983">
            <w:pPr>
              <w:jc w:val="both"/>
              <w:rPr>
                <w:b/>
              </w:rPr>
            </w:pPr>
            <w:proofErr w:type="spellStart"/>
            <w:r>
              <w:rPr>
                <w:b/>
              </w:rPr>
              <w:t>Dr</w:t>
            </w:r>
            <w:proofErr w:type="spellEnd"/>
            <w:r>
              <w:rPr>
                <w:b/>
              </w:rPr>
              <w:t xml:space="preserve"> </w:t>
            </w:r>
            <w:r w:rsidRPr="00BA7C5D">
              <w:rPr>
                <w:b/>
              </w:rPr>
              <w:t xml:space="preserve">Amisha P. </w:t>
            </w:r>
            <w:proofErr w:type="spellStart"/>
            <w:r w:rsidRPr="00BA7C5D">
              <w:rPr>
                <w:b/>
              </w:rPr>
              <w:t>Naik</w:t>
            </w:r>
            <w:proofErr w:type="spellEnd"/>
          </w:p>
          <w:p w:rsidR="00E27983" w:rsidRPr="00BA7C5D" w:rsidRDefault="00E27983" w:rsidP="00E27983">
            <w:pPr>
              <w:autoSpaceDE w:val="0"/>
              <w:autoSpaceDN w:val="0"/>
              <w:adjustRightInd w:val="0"/>
              <w:jc w:val="both"/>
            </w:pPr>
            <w:r w:rsidRPr="00BA7C5D">
              <w:t>She is working as Associate professor at EC department, Nirma University, Ahmedabad since 2001. She teaches both at UG and PG level.  She did B.E in Electronics from REC, Surat in the year 1997 and obtained M.Tech and Ph.D in VLSI Design area in the year 2006 and 2011 from Nirma University, Ahmedabad</w:t>
            </w:r>
            <w:r>
              <w:t xml:space="preserve"> respectively</w:t>
            </w:r>
            <w:r w:rsidRPr="00BA7C5D">
              <w:t xml:space="preserve">. She has published many papers in national and international journals. She is guiding three ph. d students in the area of analog and mixed signal circuit design. </w:t>
            </w:r>
          </w:p>
          <w:p w:rsidR="002869D8" w:rsidRPr="00231A19" w:rsidRDefault="002869D8" w:rsidP="002869D8">
            <w:pPr>
              <w:rPr>
                <w:color w:val="000000"/>
                <w:lang w:val="pt-BR"/>
              </w:rPr>
            </w:pPr>
          </w:p>
          <w:p w:rsidR="002869D8" w:rsidRPr="00231A19" w:rsidRDefault="002869D8" w:rsidP="002869D8">
            <w:pPr>
              <w:rPr>
                <w:color w:val="000000"/>
                <w:lang w:val="pt-BR"/>
              </w:rPr>
            </w:pPr>
          </w:p>
        </w:tc>
      </w:tr>
    </w:tbl>
    <w:p w:rsidR="00231A19" w:rsidRDefault="00231A19" w:rsidP="00231A19">
      <w:pPr>
        <w:jc w:val="both"/>
        <w:rPr>
          <w:color w:val="000000"/>
          <w:sz w:val="18"/>
          <w:szCs w:val="18"/>
        </w:rPr>
      </w:pPr>
    </w:p>
    <w:sectPr w:rsidR="00231A19" w:rsidSect="00705824">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260"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C42" w:rsidRDefault="00546C42">
      <w:r>
        <w:separator/>
      </w:r>
    </w:p>
  </w:endnote>
  <w:endnote w:type="continuationSeparator" w:id="0">
    <w:p w:rsidR="00546C42" w:rsidRDefault="0054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0288" behindDoc="0" locked="0" layoutInCell="1" allowOverlap="1" wp14:anchorId="4B8ADD68" wp14:editId="295CC12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74837"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spellStart"/>
    <w:r w:rsidR="00784C44">
      <w:t>Int</w:t>
    </w:r>
    <w:proofErr w:type="spellEnd"/>
    <w:r w:rsidR="00784C44">
      <w:t xml:space="preserve"> J Elec &amp; Comp </w:t>
    </w:r>
    <w:proofErr w:type="spellStart"/>
    <w:r w:rsidR="00784C44">
      <w:t>Eng</w:t>
    </w:r>
    <w:proofErr w:type="spellEnd"/>
    <w:r w:rsidR="00784C44">
      <w:t xml:space="preserve">, </w:t>
    </w:r>
    <w:r w:rsidR="00097958" w:rsidRPr="003D5B84">
      <w:t xml:space="preserve">Vol. </w:t>
    </w:r>
    <w:r w:rsidR="001E31DF">
      <w:t>9</w:t>
    </w:r>
    <w:r w:rsidR="00097958" w:rsidRPr="003D5B84">
      <w:t xml:space="preserve">, No. </w:t>
    </w:r>
    <w:r w:rsidR="00A94C5E">
      <w:t>4</w:t>
    </w:r>
    <w:r w:rsidR="0055343D" w:rsidRPr="003D5B84">
      <w:t xml:space="preserve">, </w:t>
    </w:r>
    <w:r w:rsidR="00A94C5E">
      <w:t>August</w:t>
    </w:r>
    <w:r w:rsidR="003A2810">
      <w:t xml:space="preserve"> </w:t>
    </w:r>
    <w:proofErr w:type="gramStart"/>
    <w:r w:rsidR="00884999">
      <w:t>2020</w:t>
    </w:r>
    <w:r w:rsidR="0094264B">
      <w:t xml:space="preserve"> </w:t>
    </w:r>
    <w:r w:rsidR="00097958" w:rsidRPr="003D5B84">
      <w:t>:</w:t>
    </w:r>
    <w:proofErr w:type="gramEnd"/>
    <w:r w:rsidR="00097958" w:rsidRPr="003D5B84">
      <w:t xml:space="preserve">  </w:t>
    </w:r>
    <w:r w:rsidR="007F2C82" w:rsidRPr="003D5B84">
      <w:t>xx</w:t>
    </w:r>
    <w:r w:rsidR="00122C6F">
      <w:t xml:space="preserve"> </w:t>
    </w:r>
    <w:r w:rsidR="000442C6">
      <w:t>-</w:t>
    </w:r>
    <w:r w:rsidR="00122C6F">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D26" w:rsidRDefault="003E6D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1E4341" w:rsidRPr="001E4341">
      <w:rPr>
        <w:i/>
        <w:szCs w:val="18"/>
      </w:rPr>
      <w:t>http://ijece.iaescore.com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C42" w:rsidRDefault="00546C42">
      <w:r>
        <w:separator/>
      </w:r>
    </w:p>
  </w:footnote>
  <w:footnote w:type="continuationSeparator" w:id="0">
    <w:p w:rsidR="00546C42" w:rsidRDefault="00546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050148" w:rsidP="003C0C60">
    <w:pPr>
      <w:pStyle w:val="Header"/>
      <w:tabs>
        <w:tab w:val="clear" w:pos="4320"/>
        <w:tab w:val="clear" w:pos="8640"/>
        <w:tab w:val="right" w:pos="851"/>
        <w:tab w:val="left" w:pos="3405"/>
        <w:tab w:val="left" w:pos="3690"/>
        <w:tab w:val="right" w:pos="8789"/>
      </w:tabs>
      <w:spacing w:after="240"/>
    </w:pPr>
    <w:r>
      <w:rPr>
        <w:noProof/>
      </w:rPr>
      <mc:AlternateContent>
        <mc:Choice Requires="wps">
          <w:drawing>
            <wp:anchor distT="0" distB="0" distL="114300" distR="114300" simplePos="0" relativeHeight="251658752" behindDoc="0" locked="0" layoutInCell="1" allowOverlap="1" wp14:anchorId="77D33C7C" wp14:editId="7DC450C3">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D6FA5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3C0C60">
      <w:tab/>
    </w:r>
    <w:r w:rsidR="00097958" w:rsidRPr="003D5B84">
      <w:t xml:space="preserve">       </w:t>
    </w:r>
    <w:r w:rsidR="00E5155C" w:rsidRPr="003D5B84">
      <w:t>ISSN</w:t>
    </w:r>
    <w:r w:rsidR="00DC341B">
      <w:t>:</w:t>
    </w:r>
    <w:r w:rsidR="00E5155C" w:rsidRPr="003D5B84">
      <w:t xml:space="preserve"> </w:t>
    </w:r>
    <w:r w:rsidR="008B060F" w:rsidRPr="003D5B84">
      <w:t>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784C44" w:rsidP="00C07BEF">
    <w:pPr>
      <w:pStyle w:val="Header"/>
      <w:pBdr>
        <w:bottom w:val="single" w:sz="4" w:space="1" w:color="auto"/>
      </w:pBdr>
      <w:tabs>
        <w:tab w:val="clear" w:pos="4320"/>
        <w:tab w:val="clear" w:pos="8640"/>
        <w:tab w:val="left" w:pos="0"/>
        <w:tab w:val="center" w:pos="4301"/>
        <w:tab w:val="left" w:pos="7938"/>
      </w:tabs>
    </w:pPr>
    <w:proofErr w:type="spellStart"/>
    <w:r>
      <w:t>Int</w:t>
    </w:r>
    <w:proofErr w:type="spellEnd"/>
    <w:r>
      <w:t xml:space="preserve"> J Elec &amp; Comp </w:t>
    </w:r>
    <w:proofErr w:type="spellStart"/>
    <w:r>
      <w:t>Eng</w:t>
    </w:r>
    <w:proofErr w:type="spellEnd"/>
    <w:r w:rsidR="00097958" w:rsidRPr="003D5B84">
      <w:t xml:space="preserve"> </w:t>
    </w:r>
    <w:r w:rsidR="00097958" w:rsidRPr="003D5B84">
      <w:tab/>
      <w:t xml:space="preserve">ISSN: </w:t>
    </w:r>
    <w:r w:rsidR="00E5155C" w:rsidRPr="003D5B84">
      <w:t>2088-8708</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0F" w:rsidRPr="003D5B84" w:rsidRDefault="008B060F" w:rsidP="008B04B3">
    <w:pPr>
      <w:pStyle w:val="Header"/>
      <w:tabs>
        <w:tab w:val="clear" w:pos="4320"/>
        <w:tab w:val="clear" w:pos="8640"/>
      </w:tabs>
      <w:ind w:right="45"/>
      <w:rPr>
        <w:b/>
      </w:rPr>
    </w:pPr>
    <w:r w:rsidRPr="003D5B84">
      <w:rPr>
        <w:b/>
      </w:rPr>
      <w:t>International Journal of Electrical and Computer Engineering (IJECE)</w:t>
    </w:r>
  </w:p>
  <w:p w:rsidR="002F6BBA" w:rsidRPr="003D5B84" w:rsidRDefault="002F6BBA" w:rsidP="008B04B3">
    <w:pPr>
      <w:pStyle w:val="Header"/>
      <w:tabs>
        <w:tab w:val="clear" w:pos="4320"/>
        <w:tab w:val="clear" w:pos="8640"/>
      </w:tabs>
      <w:ind w:right="45"/>
    </w:pPr>
    <w:r w:rsidRPr="003D5B84">
      <w:t>Vol</w:t>
    </w:r>
    <w:proofErr w:type="gramStart"/>
    <w:r w:rsidRPr="003D5B84">
      <w:t>.</w:t>
    </w:r>
    <w:r w:rsidR="00E57D47">
      <w:t xml:space="preserve"> </w:t>
    </w:r>
    <w:r w:rsidRPr="003D5B84">
      <w:t>,</w:t>
    </w:r>
    <w:proofErr w:type="gramEnd"/>
    <w:r w:rsidRPr="003D5B84">
      <w:t xml:space="preserve"> No.</w:t>
    </w:r>
    <w:r w:rsidR="00E57D47">
      <w:t xml:space="preserve"> </w:t>
    </w:r>
    <w:proofErr w:type="gramStart"/>
    <w:r w:rsidRPr="003D5B84">
      <w:t xml:space="preserve">, </w:t>
    </w:r>
    <w:r w:rsidR="0075769A" w:rsidRPr="003D5B84">
      <w:t>,</w:t>
    </w:r>
    <w:proofErr w:type="gramEnd"/>
    <w:r w:rsidR="0075769A" w:rsidRPr="003D5B84">
      <w:t xml:space="preserve"> pp. </w:t>
    </w:r>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8B060F" w:rsidRPr="003D5B84">
      <w:t>2088-8708</w:t>
    </w:r>
    <w:r w:rsidR="003E6D26">
      <w:t xml:space="preserve"> </w:t>
    </w:r>
    <w:r w:rsidR="008B060F" w:rsidRPr="003D5B84">
      <w:tab/>
    </w:r>
    <w:r w:rsidR="00C854C1">
      <w:sym w:font="Wingdings" w:char="F072"/>
    </w:r>
    <w:r w:rsidR="00097958" w:rsidRPr="003D5B84">
      <w:t xml:space="preserve">   </w:t>
    </w:r>
    <w:r w:rsidR="00855965" w:rsidRPr="003D5B84">
      <w:t xml:space="preserve"> </w:t>
    </w:r>
    <w:r w:rsidR="00E5155C" w:rsidRPr="003D5B84">
      <w:tab/>
    </w:r>
  </w:p>
  <w:p w:rsidR="00097958" w:rsidRPr="003D5B84" w:rsidRDefault="00050148"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216" behindDoc="0" locked="0" layoutInCell="1" allowOverlap="1" wp14:anchorId="651EA75D" wp14:editId="6407887A">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5FB212"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B57FA0"/>
    <w:multiLevelType w:val="hybridMultilevel"/>
    <w:tmpl w:val="F8707050"/>
    <w:lvl w:ilvl="0" w:tplc="FF10D0A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15:restartNumberingAfterBreak="0">
    <w:nsid w:val="7430360D"/>
    <w:multiLevelType w:val="hybridMultilevel"/>
    <w:tmpl w:val="38E403D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8"/>
  </w:num>
  <w:num w:numId="4">
    <w:abstractNumId w:val="8"/>
  </w:num>
  <w:num w:numId="5">
    <w:abstractNumId w:val="11"/>
  </w:num>
  <w:num w:numId="6">
    <w:abstractNumId w:val="14"/>
  </w:num>
  <w:num w:numId="7">
    <w:abstractNumId w:val="12"/>
  </w:num>
  <w:num w:numId="8">
    <w:abstractNumId w:val="10"/>
  </w:num>
  <w:num w:numId="9">
    <w:abstractNumId w:val="7"/>
  </w:num>
  <w:num w:numId="10">
    <w:abstractNumId w:val="1"/>
  </w:num>
  <w:num w:numId="11">
    <w:abstractNumId w:val="0"/>
  </w:num>
  <w:num w:numId="12">
    <w:abstractNumId w:val="4"/>
  </w:num>
  <w:num w:numId="13">
    <w:abstractNumId w:val="2"/>
  </w:num>
  <w:num w:numId="14">
    <w:abstractNumId w:val="5"/>
  </w:num>
  <w:num w:numId="15">
    <w:abstractNumId w:val="17"/>
  </w:num>
  <w:num w:numId="16">
    <w:abstractNumId w:val="6"/>
  </w:num>
  <w:num w:numId="17">
    <w:abstractNumId w:val="16"/>
  </w:num>
  <w:num w:numId="18">
    <w:abstractNumId w:val="3"/>
  </w:num>
  <w:num w:numId="19">
    <w:abstractNumId w:val="15"/>
  </w:num>
  <w:num w:numId="2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31B"/>
    <w:rsid w:val="000B1AEE"/>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62F"/>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14E2"/>
    <w:rsid w:val="001434C3"/>
    <w:rsid w:val="001441CB"/>
    <w:rsid w:val="00145453"/>
    <w:rsid w:val="0014611F"/>
    <w:rsid w:val="00146861"/>
    <w:rsid w:val="001517E4"/>
    <w:rsid w:val="00151E7C"/>
    <w:rsid w:val="00153387"/>
    <w:rsid w:val="00154C55"/>
    <w:rsid w:val="00157C06"/>
    <w:rsid w:val="00161378"/>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434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71A"/>
    <w:rsid w:val="00221D61"/>
    <w:rsid w:val="00221FB3"/>
    <w:rsid w:val="002224C4"/>
    <w:rsid w:val="00224456"/>
    <w:rsid w:val="00225BEA"/>
    <w:rsid w:val="00225C1C"/>
    <w:rsid w:val="00230440"/>
    <w:rsid w:val="00230AAB"/>
    <w:rsid w:val="00231A19"/>
    <w:rsid w:val="00232081"/>
    <w:rsid w:val="00232DA1"/>
    <w:rsid w:val="002351A8"/>
    <w:rsid w:val="002351E6"/>
    <w:rsid w:val="002378BD"/>
    <w:rsid w:val="00237B26"/>
    <w:rsid w:val="00237B81"/>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869D8"/>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677"/>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C60"/>
    <w:rsid w:val="003C0D91"/>
    <w:rsid w:val="003C3E42"/>
    <w:rsid w:val="003C4B05"/>
    <w:rsid w:val="003C578B"/>
    <w:rsid w:val="003C72E2"/>
    <w:rsid w:val="003D07D2"/>
    <w:rsid w:val="003D5B84"/>
    <w:rsid w:val="003D79CF"/>
    <w:rsid w:val="003E0207"/>
    <w:rsid w:val="003E0E36"/>
    <w:rsid w:val="003E304D"/>
    <w:rsid w:val="003E4AA5"/>
    <w:rsid w:val="003E6D26"/>
    <w:rsid w:val="003F0964"/>
    <w:rsid w:val="003F18A1"/>
    <w:rsid w:val="003F1D93"/>
    <w:rsid w:val="003F2EB6"/>
    <w:rsid w:val="003F4897"/>
    <w:rsid w:val="003F6587"/>
    <w:rsid w:val="00402924"/>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23B4"/>
    <w:rsid w:val="00453463"/>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3905"/>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362"/>
    <w:rsid w:val="00523B26"/>
    <w:rsid w:val="0052442F"/>
    <w:rsid w:val="00526CFA"/>
    <w:rsid w:val="00530415"/>
    <w:rsid w:val="0053095F"/>
    <w:rsid w:val="00530CAF"/>
    <w:rsid w:val="0053172B"/>
    <w:rsid w:val="00532941"/>
    <w:rsid w:val="00535A39"/>
    <w:rsid w:val="005373E3"/>
    <w:rsid w:val="00540DCE"/>
    <w:rsid w:val="00540DD7"/>
    <w:rsid w:val="00541F86"/>
    <w:rsid w:val="00541FCB"/>
    <w:rsid w:val="0054283A"/>
    <w:rsid w:val="00545E9C"/>
    <w:rsid w:val="00546C42"/>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5B73"/>
    <w:rsid w:val="005D02EE"/>
    <w:rsid w:val="005D0C1B"/>
    <w:rsid w:val="005D210E"/>
    <w:rsid w:val="005D3D27"/>
    <w:rsid w:val="005D464B"/>
    <w:rsid w:val="005D7D3A"/>
    <w:rsid w:val="005D7EB1"/>
    <w:rsid w:val="005E4072"/>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1E23"/>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B9E"/>
    <w:rsid w:val="006F7480"/>
    <w:rsid w:val="0070124C"/>
    <w:rsid w:val="007017C6"/>
    <w:rsid w:val="007027BB"/>
    <w:rsid w:val="00705140"/>
    <w:rsid w:val="00705824"/>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6EC"/>
    <w:rsid w:val="007C2A08"/>
    <w:rsid w:val="007C5C09"/>
    <w:rsid w:val="007C60D8"/>
    <w:rsid w:val="007D0AC6"/>
    <w:rsid w:val="007D2077"/>
    <w:rsid w:val="007D35D6"/>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1B12"/>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2B81"/>
    <w:rsid w:val="008C38EB"/>
    <w:rsid w:val="008C414B"/>
    <w:rsid w:val="008C54EA"/>
    <w:rsid w:val="008C6701"/>
    <w:rsid w:val="008C671C"/>
    <w:rsid w:val="008D1D6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4878"/>
    <w:rsid w:val="009B5FE8"/>
    <w:rsid w:val="009B62B1"/>
    <w:rsid w:val="009B76C2"/>
    <w:rsid w:val="009C080D"/>
    <w:rsid w:val="009C5293"/>
    <w:rsid w:val="009D3184"/>
    <w:rsid w:val="009D41DF"/>
    <w:rsid w:val="009D6166"/>
    <w:rsid w:val="009D709E"/>
    <w:rsid w:val="009E0249"/>
    <w:rsid w:val="009E055A"/>
    <w:rsid w:val="009E0F0F"/>
    <w:rsid w:val="009E36AC"/>
    <w:rsid w:val="009E4FB4"/>
    <w:rsid w:val="009E5694"/>
    <w:rsid w:val="009E585B"/>
    <w:rsid w:val="009E7D5A"/>
    <w:rsid w:val="009F040E"/>
    <w:rsid w:val="009F1F65"/>
    <w:rsid w:val="009F3146"/>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94333"/>
    <w:rsid w:val="00A94C5E"/>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2E37"/>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3228"/>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74F"/>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019"/>
    <w:rsid w:val="00C7182A"/>
    <w:rsid w:val="00C723B3"/>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4F70"/>
    <w:rsid w:val="00CE1CF3"/>
    <w:rsid w:val="00CE4BC0"/>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7399"/>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915"/>
    <w:rsid w:val="00DF44AC"/>
    <w:rsid w:val="00DF4CE2"/>
    <w:rsid w:val="00E0168F"/>
    <w:rsid w:val="00E12071"/>
    <w:rsid w:val="00E12660"/>
    <w:rsid w:val="00E12838"/>
    <w:rsid w:val="00E15BBF"/>
    <w:rsid w:val="00E15ECD"/>
    <w:rsid w:val="00E230D8"/>
    <w:rsid w:val="00E23F00"/>
    <w:rsid w:val="00E2599A"/>
    <w:rsid w:val="00E26A0F"/>
    <w:rsid w:val="00E27983"/>
    <w:rsid w:val="00E318D4"/>
    <w:rsid w:val="00E339EE"/>
    <w:rsid w:val="00E3557A"/>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1546"/>
    <w:rsid w:val="00E91678"/>
    <w:rsid w:val="00E9206E"/>
    <w:rsid w:val="00E924E9"/>
    <w:rsid w:val="00E93438"/>
    <w:rsid w:val="00E93F64"/>
    <w:rsid w:val="00E96092"/>
    <w:rsid w:val="00E96737"/>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5F69"/>
    <w:rsid w:val="00F1612D"/>
    <w:rsid w:val="00F173DD"/>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97D"/>
    <w:rsid w:val="00FA5B9A"/>
    <w:rsid w:val="00FA6A06"/>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5445"/>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Author">
    <w:name w:val="Author"/>
    <w:rsid w:val="004F3905"/>
    <w:pPr>
      <w:spacing w:before="360" w:after="40"/>
      <w:jc w:val="center"/>
    </w:pPr>
    <w:rPr>
      <w:rFonts w:eastAsia="SimSun"/>
      <w:noProof/>
      <w:sz w:val="22"/>
      <w:szCs w:val="22"/>
    </w:rPr>
  </w:style>
  <w:style w:type="paragraph" w:customStyle="1" w:styleId="bulletlist">
    <w:name w:val="bullet list"/>
    <w:basedOn w:val="BodyText"/>
    <w:rsid w:val="006C1E23"/>
    <w:pPr>
      <w:numPr>
        <w:numId w:val="18"/>
      </w:numPr>
      <w:spacing w:line="228" w:lineRule="auto"/>
      <w:jc w:val="both"/>
    </w:pPr>
    <w:rPr>
      <w:rFonts w:eastAsia="SimSun"/>
      <w:spacing w:val="-1"/>
      <w:lang w:val="en-US" w:eastAsia="en-US"/>
    </w:rPr>
  </w:style>
  <w:style w:type="paragraph" w:customStyle="1" w:styleId="IEEEParagraph">
    <w:name w:val="IEEE Paragraph"/>
    <w:basedOn w:val="Normal"/>
    <w:link w:val="IEEEParagraphChar"/>
    <w:rsid w:val="00881B12"/>
    <w:pPr>
      <w:adjustRightInd w:val="0"/>
      <w:snapToGrid w:val="0"/>
      <w:ind w:firstLine="216"/>
      <w:jc w:val="both"/>
    </w:pPr>
    <w:rPr>
      <w:rFonts w:eastAsia="SimSun"/>
      <w:szCs w:val="24"/>
      <w:lang w:val="en-AU" w:eastAsia="zh-CN"/>
    </w:rPr>
  </w:style>
  <w:style w:type="character" w:customStyle="1" w:styleId="IEEEParagraphChar">
    <w:name w:val="IEEE Paragraph Char"/>
    <w:link w:val="IEEEParagraph"/>
    <w:rsid w:val="00881B12"/>
    <w:rPr>
      <w:rFonts w:eastAsia="SimSun"/>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B9FC8-26A1-4277-8C0A-C3FD073F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IJECE</vt:lpstr>
    </vt:vector>
  </TitlesOfParts>
  <Company>cairo</Company>
  <LinksUpToDate>false</LinksUpToDate>
  <CharactersWithSpaces>16371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Nit6</dc:creator>
  <cp:lastModifiedBy>Nit6</cp:lastModifiedBy>
  <cp:revision>32</cp:revision>
  <cp:lastPrinted>2019-03-21T07:47:00Z</cp:lastPrinted>
  <dcterms:created xsi:type="dcterms:W3CDTF">2020-03-19T12:31:00Z</dcterms:created>
  <dcterms:modified xsi:type="dcterms:W3CDTF">2020-03-20T10:41:00Z</dcterms:modified>
</cp:coreProperties>
</file>