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tag w:val="goog_rdk_0"/>
        <w:id w:val="763894476"/>
      </w:sdtPr>
      <w:sdtEndPr/>
      <w:sdtContent>
        <w:p w:rsidR="00A54597" w:rsidRDefault="005329A4">
          <w:pPr>
            <w:widowControl w:val="0"/>
            <w:pBdr>
              <w:top w:val="nil"/>
              <w:left w:val="nil"/>
              <w:bottom w:val="nil"/>
              <w:right w:val="nil"/>
              <w:between w:val="nil"/>
            </w:pBdr>
            <w:spacing w:line="276" w:lineRule="auto"/>
          </w:pPr>
        </w:p>
      </w:sdtContent>
    </w:sdt>
    <w:sdt>
      <w:sdtPr>
        <w:rPr>
          <w:sz w:val="32"/>
          <w:szCs w:val="32"/>
        </w:rPr>
        <w:tag w:val="goog_rdk_1"/>
        <w:id w:val="1669828141"/>
      </w:sdtPr>
      <w:sdtEndPr>
        <w:rPr>
          <w:sz w:val="28"/>
          <w:szCs w:val="24"/>
        </w:rPr>
      </w:sdtEndPr>
      <w:sdtContent>
        <w:p w:rsidR="00A54597" w:rsidRDefault="003B1684" w:rsidP="00DF61A6">
          <w:pPr>
            <w:pStyle w:val="Title"/>
          </w:pPr>
          <w:r w:rsidRPr="003B1684">
            <w:rPr>
              <w:sz w:val="32"/>
              <w:szCs w:val="32"/>
            </w:rPr>
            <w:t>Motion Artifacts Reduct</w:t>
          </w:r>
          <w:r w:rsidR="005B6528">
            <w:rPr>
              <w:sz w:val="32"/>
              <w:szCs w:val="32"/>
            </w:rPr>
            <w:t>ion in Cardiac Pulse Signal</w:t>
          </w:r>
          <w:r w:rsidRPr="003B1684">
            <w:rPr>
              <w:sz w:val="32"/>
              <w:szCs w:val="32"/>
            </w:rPr>
            <w:t xml:space="preserve"> </w:t>
          </w:r>
          <w:r w:rsidR="00DF61A6">
            <w:rPr>
              <w:sz w:val="32"/>
              <w:szCs w:val="32"/>
              <w:lang w:val="en-US"/>
            </w:rPr>
            <w:t xml:space="preserve">Acquired from </w:t>
          </w:r>
          <w:r w:rsidRPr="003B1684">
            <w:rPr>
              <w:sz w:val="32"/>
              <w:szCs w:val="32"/>
            </w:rPr>
            <w:t>Video Imaging</w:t>
          </w:r>
        </w:p>
      </w:sdtContent>
    </w:sdt>
    <w:sdt>
      <w:sdtPr>
        <w:tag w:val="goog_rdk_2"/>
        <w:id w:val="-1224288329"/>
        <w:showingPlcHdr/>
      </w:sdtPr>
      <w:sdtEndPr/>
      <w:sdtContent>
        <w:p w:rsidR="00A54597" w:rsidRDefault="00A32CCD">
          <w:pPr>
            <w:jc w:val="center"/>
            <w:rPr>
              <w:b/>
            </w:rPr>
          </w:pPr>
          <w:r>
            <w:t xml:space="preserve">     </w:t>
          </w:r>
        </w:p>
      </w:sdtContent>
    </w:sdt>
    <w:sdt>
      <w:sdtPr>
        <w:tag w:val="goog_rdk_3"/>
        <w:id w:val="-474525219"/>
        <w:showingPlcHdr/>
      </w:sdtPr>
      <w:sdtEndPr/>
      <w:sdtContent>
        <w:p w:rsidR="00A54597" w:rsidRDefault="00A32CCD">
          <w:pPr>
            <w:jc w:val="center"/>
            <w:rPr>
              <w:b/>
            </w:rPr>
          </w:pPr>
          <w:r>
            <w:t xml:space="preserve">     </w:t>
          </w:r>
        </w:p>
      </w:sdtContent>
    </w:sdt>
    <w:p w:rsidR="00A54597" w:rsidRPr="00417352" w:rsidRDefault="005329A4" w:rsidP="00417352">
      <w:pPr>
        <w:rPr>
          <w:b/>
          <w:bCs/>
        </w:rPr>
      </w:pPr>
      <w:sdt>
        <w:sdtPr>
          <w:rPr>
            <w:b/>
            <w:bCs/>
          </w:rPr>
          <w:tag w:val="goog_rdk_4"/>
          <w:id w:val="-389035825"/>
        </w:sdtPr>
        <w:sdtEndPr/>
        <w:sdtContent>
          <w:r w:rsidR="003B1684" w:rsidRPr="003B1684">
            <w:rPr>
              <w:b/>
              <w:bCs/>
            </w:rPr>
            <w:t>Murthad Al-Yoonus</w:t>
          </w:r>
          <w:r w:rsidR="00417352">
            <w:rPr>
              <w:b/>
              <w:bCs/>
              <w:vertAlign w:val="superscript"/>
            </w:rPr>
            <w:t>1,4</w:t>
          </w:r>
          <w:r w:rsidR="00E60D8A" w:rsidRPr="003B1684">
            <w:rPr>
              <w:b/>
              <w:bCs/>
            </w:rPr>
            <w:t xml:space="preserve">, </w:t>
          </w:r>
          <w:r w:rsidR="00702BA2">
            <w:rPr>
              <w:b/>
              <w:bCs/>
            </w:rPr>
            <w:t>Mustafa H. Alhabib</w:t>
          </w:r>
          <w:r w:rsidR="00417352">
            <w:rPr>
              <w:b/>
              <w:bCs/>
              <w:vertAlign w:val="superscript"/>
            </w:rPr>
            <w:t>2</w:t>
          </w:r>
          <w:r w:rsidR="00702BA2">
            <w:rPr>
              <w:b/>
              <w:bCs/>
            </w:rPr>
            <w:t xml:space="preserve">, </w:t>
          </w:r>
          <w:r w:rsidR="003B1684" w:rsidRPr="003B1684">
            <w:rPr>
              <w:b/>
              <w:bCs/>
            </w:rPr>
            <w:t>Mustafa Zuhaer</w:t>
          </w:r>
          <w:r w:rsidR="00702BA2">
            <w:rPr>
              <w:b/>
              <w:bCs/>
            </w:rPr>
            <w:t xml:space="preserve"> </w:t>
          </w:r>
          <w:r w:rsidR="003B1684" w:rsidRPr="003B1684">
            <w:rPr>
              <w:b/>
              <w:bCs/>
            </w:rPr>
            <w:t>Nayef Al-Dabagh</w:t>
          </w:r>
          <w:r w:rsidR="00417352">
            <w:rPr>
              <w:b/>
              <w:bCs/>
              <w:vertAlign w:val="superscript"/>
            </w:rPr>
            <w:t>3</w:t>
          </w:r>
        </w:sdtContent>
      </w:sdt>
      <w:r w:rsidR="00702BA2" w:rsidRPr="00702BA2">
        <w:rPr>
          <w:b/>
          <w:bCs/>
        </w:rPr>
        <w:t>,</w:t>
      </w:r>
      <w:r w:rsidR="003C622C">
        <w:rPr>
          <w:b/>
          <w:bCs/>
        </w:rPr>
        <w:t xml:space="preserve"> </w:t>
      </w:r>
      <w:r w:rsidR="00702BA2" w:rsidRPr="00702BA2">
        <w:rPr>
          <w:b/>
          <w:bCs/>
        </w:rPr>
        <w:t>M. F. L. Abdullah</w:t>
      </w:r>
      <w:r w:rsidR="00417352">
        <w:rPr>
          <w:b/>
          <w:bCs/>
          <w:vertAlign w:val="superscript"/>
        </w:rPr>
        <w:t>4</w:t>
      </w:r>
      <w:r w:rsidR="00702BA2" w:rsidRPr="00702BA2">
        <w:rPr>
          <w:b/>
          <w:bCs/>
        </w:rPr>
        <w:t xml:space="preserve"> </w:t>
      </w:r>
    </w:p>
    <w:sdt>
      <w:sdtPr>
        <w:rPr>
          <w:sz w:val="18"/>
          <w:szCs w:val="18"/>
        </w:rPr>
        <w:tag w:val="goog_rdk_6"/>
        <w:id w:val="-47775937"/>
      </w:sdtPr>
      <w:sdtEndPr/>
      <w:sdtContent>
        <w:p w:rsidR="00AB45A9" w:rsidRDefault="00417352" w:rsidP="00502C57">
          <w:pPr>
            <w:jc w:val="center"/>
            <w:rPr>
              <w:sz w:val="18"/>
              <w:szCs w:val="18"/>
            </w:rPr>
          </w:pPr>
          <w:r>
            <w:rPr>
              <w:sz w:val="18"/>
              <w:szCs w:val="18"/>
              <w:vertAlign w:val="superscript"/>
            </w:rPr>
            <w:t>1</w:t>
          </w:r>
          <w:r w:rsidR="00DE630C" w:rsidRPr="001D1E51">
            <w:rPr>
              <w:sz w:val="18"/>
              <w:szCs w:val="18"/>
            </w:rPr>
            <w:t>Computer and Networks Department, Paitaxt Technical</w:t>
          </w:r>
          <w:r w:rsidR="002D568A">
            <w:rPr>
              <w:sz w:val="18"/>
              <w:szCs w:val="18"/>
            </w:rPr>
            <w:t xml:space="preserve"> Private</w:t>
          </w:r>
          <w:r w:rsidR="00DE630C" w:rsidRPr="001D1E51">
            <w:rPr>
              <w:sz w:val="18"/>
              <w:szCs w:val="18"/>
            </w:rPr>
            <w:t xml:space="preserve"> </w:t>
          </w:r>
          <w:r w:rsidR="007973B1" w:rsidRPr="001D1E51">
            <w:rPr>
              <w:sz w:val="18"/>
              <w:szCs w:val="18"/>
            </w:rPr>
            <w:t>Institute, Erbil,</w:t>
          </w:r>
          <w:r w:rsidR="00E24B15">
            <w:rPr>
              <w:sz w:val="18"/>
              <w:szCs w:val="18"/>
            </w:rPr>
            <w:t xml:space="preserve"> KRG,</w:t>
          </w:r>
          <w:r w:rsidR="007973B1" w:rsidRPr="001D1E51">
            <w:rPr>
              <w:sz w:val="18"/>
              <w:szCs w:val="18"/>
            </w:rPr>
            <w:t xml:space="preserve"> Iraq</w:t>
          </w:r>
        </w:p>
        <w:p w:rsidR="00702BA2" w:rsidRPr="00AB45A9" w:rsidRDefault="00417352" w:rsidP="00502C57">
          <w:pPr>
            <w:jc w:val="center"/>
            <w:rPr>
              <w:sz w:val="18"/>
              <w:szCs w:val="18"/>
            </w:rPr>
          </w:pPr>
          <w:r>
            <w:rPr>
              <w:sz w:val="18"/>
              <w:szCs w:val="18"/>
              <w:vertAlign w:val="superscript"/>
            </w:rPr>
            <w:t>2</w:t>
          </w:r>
          <w:r w:rsidR="00702BA2">
            <w:rPr>
              <w:sz w:val="18"/>
              <w:szCs w:val="18"/>
            </w:rPr>
            <w:t>Communication and Engineering Department, Cihan University-Erbil, KRG, Iraq</w:t>
          </w:r>
        </w:p>
        <w:p w:rsidR="00502C57" w:rsidRDefault="00417352" w:rsidP="005C5937">
          <w:pPr>
            <w:jc w:val="center"/>
            <w:rPr>
              <w:sz w:val="18"/>
              <w:szCs w:val="18"/>
            </w:rPr>
          </w:pPr>
          <w:r>
            <w:rPr>
              <w:sz w:val="18"/>
              <w:szCs w:val="18"/>
              <w:vertAlign w:val="superscript"/>
            </w:rPr>
            <w:t>3</w:t>
          </w:r>
          <w:r w:rsidR="00AB45A9" w:rsidRPr="00AB45A9">
            <w:rPr>
              <w:sz w:val="18"/>
              <w:szCs w:val="18"/>
            </w:rPr>
            <w:t>Department</w:t>
          </w:r>
          <w:r w:rsidR="005C5937">
            <w:rPr>
              <w:sz w:val="18"/>
              <w:szCs w:val="18"/>
            </w:rPr>
            <w:t xml:space="preserve"> of </w:t>
          </w:r>
          <w:r w:rsidR="005C5937" w:rsidRPr="00AB45A9">
            <w:rPr>
              <w:sz w:val="18"/>
              <w:szCs w:val="18"/>
            </w:rPr>
            <w:t>Computer Science</w:t>
          </w:r>
          <w:r w:rsidR="00AB45A9" w:rsidRPr="00AB45A9">
            <w:rPr>
              <w:sz w:val="18"/>
              <w:szCs w:val="18"/>
            </w:rPr>
            <w:t>, Knowledge University,</w:t>
          </w:r>
          <w:r w:rsidR="005C5937">
            <w:rPr>
              <w:sz w:val="18"/>
              <w:szCs w:val="18"/>
            </w:rPr>
            <w:t xml:space="preserve"> University Park, Kirkuk Road,</w:t>
          </w:r>
          <w:r w:rsidR="00AB45A9" w:rsidRPr="00AB45A9">
            <w:rPr>
              <w:sz w:val="18"/>
              <w:szCs w:val="18"/>
            </w:rPr>
            <w:t xml:space="preserve"> Erbil</w:t>
          </w:r>
          <w:r w:rsidR="005C5937">
            <w:rPr>
              <w:sz w:val="18"/>
              <w:szCs w:val="18"/>
            </w:rPr>
            <w:t xml:space="preserve"> </w:t>
          </w:r>
          <w:r w:rsidR="00E24B15">
            <w:rPr>
              <w:sz w:val="18"/>
              <w:szCs w:val="18"/>
            </w:rPr>
            <w:t xml:space="preserve">EBL </w:t>
          </w:r>
          <w:r w:rsidR="005C5937">
            <w:rPr>
              <w:sz w:val="18"/>
              <w:szCs w:val="18"/>
            </w:rPr>
            <w:t>446015</w:t>
          </w:r>
          <w:r w:rsidR="00AB45A9" w:rsidRPr="00AB45A9">
            <w:rPr>
              <w:sz w:val="18"/>
              <w:szCs w:val="18"/>
            </w:rPr>
            <w:t>,</w:t>
          </w:r>
          <w:r w:rsidR="005C5937">
            <w:rPr>
              <w:sz w:val="18"/>
              <w:szCs w:val="18"/>
            </w:rPr>
            <w:t xml:space="preserve"> KRG,</w:t>
          </w:r>
          <w:r w:rsidR="00AB45A9" w:rsidRPr="00AB45A9">
            <w:rPr>
              <w:sz w:val="18"/>
              <w:szCs w:val="18"/>
            </w:rPr>
            <w:t xml:space="preserve"> Iraq</w:t>
          </w:r>
        </w:p>
        <w:p w:rsidR="00A54597" w:rsidRPr="00502C57" w:rsidRDefault="00417352" w:rsidP="00502C57">
          <w:pPr>
            <w:autoSpaceDE w:val="0"/>
            <w:autoSpaceDN w:val="0"/>
            <w:adjustRightInd w:val="0"/>
            <w:jc w:val="center"/>
            <w:rPr>
              <w:sz w:val="18"/>
              <w:szCs w:val="18"/>
            </w:rPr>
          </w:pPr>
          <w:r>
            <w:rPr>
              <w:sz w:val="18"/>
              <w:szCs w:val="18"/>
              <w:vertAlign w:val="superscript"/>
            </w:rPr>
            <w:t>4</w:t>
          </w:r>
          <w:r w:rsidR="00502C57" w:rsidRPr="00502C57">
            <w:rPr>
              <w:sz w:val="18"/>
              <w:szCs w:val="18"/>
            </w:rPr>
            <w:t>Faculty of Electrical an</w:t>
          </w:r>
          <w:r w:rsidR="00502C57">
            <w:rPr>
              <w:sz w:val="18"/>
              <w:szCs w:val="18"/>
            </w:rPr>
            <w:t>d Electronic Engineering</w:t>
          </w:r>
          <w:r w:rsidR="00502C57" w:rsidRPr="00502C57">
            <w:rPr>
              <w:sz w:val="18"/>
              <w:szCs w:val="18"/>
            </w:rPr>
            <w:t xml:space="preserve">, University </w:t>
          </w:r>
          <w:r w:rsidR="00502C57">
            <w:rPr>
              <w:sz w:val="18"/>
              <w:szCs w:val="18"/>
            </w:rPr>
            <w:t>Tun Hussein Onn Malaysia</w:t>
          </w:r>
          <w:r w:rsidR="00502C57" w:rsidRPr="00502C57">
            <w:rPr>
              <w:sz w:val="18"/>
              <w:szCs w:val="18"/>
            </w:rPr>
            <w:t>, Batu Pahat, Johor, Malaysia</w:t>
          </w:r>
        </w:p>
      </w:sdtContent>
    </w:sdt>
    <w:sdt>
      <w:sdtPr>
        <w:rPr>
          <w:sz w:val="18"/>
          <w:szCs w:val="18"/>
        </w:rPr>
        <w:tag w:val="goog_rdk_7"/>
        <w:id w:val="1923136856"/>
        <w:showingPlcHdr/>
      </w:sdtPr>
      <w:sdtEndPr/>
      <w:sdtContent>
        <w:p w:rsidR="00A54597" w:rsidRPr="00AB45A9" w:rsidRDefault="00A32CCD">
          <w:pPr>
            <w:jc w:val="center"/>
            <w:rPr>
              <w:sz w:val="18"/>
              <w:szCs w:val="18"/>
            </w:rPr>
          </w:pPr>
          <w:r>
            <w:rPr>
              <w:sz w:val="18"/>
              <w:szCs w:val="18"/>
            </w:rPr>
            <w:t xml:space="preserve">     </w:t>
          </w:r>
        </w:p>
      </w:sdtContent>
    </w:sdt>
    <w:sdt>
      <w:sdtPr>
        <w:tag w:val="goog_rdk_8"/>
        <w:id w:val="971716989"/>
        <w:showingPlcHdr/>
      </w:sdtPr>
      <w:sdtEndPr/>
      <w:sdtContent>
        <w:p w:rsidR="00A54597" w:rsidRDefault="005329A4">
          <w:pPr>
            <w:jc w:val="center"/>
          </w:pPr>
        </w:p>
      </w:sdtContent>
    </w:sdt>
    <w:tbl>
      <w:tblPr>
        <w:tblStyle w:val="a"/>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A54597">
        <w:tc>
          <w:tcPr>
            <w:tcW w:w="2802" w:type="dxa"/>
            <w:tcBorders>
              <w:top w:val="single" w:sz="4" w:space="0" w:color="000000"/>
              <w:left w:val="nil"/>
              <w:bottom w:val="single" w:sz="4" w:space="0" w:color="000000"/>
              <w:right w:val="nil"/>
            </w:tcBorders>
          </w:tcPr>
          <w:sdt>
            <w:sdtPr>
              <w:tag w:val="goog_rdk_9"/>
              <w:id w:val="-859425469"/>
            </w:sdtPr>
            <w:sdtEndPr/>
            <w:sdtContent>
              <w:p w:rsidR="00A54597" w:rsidRDefault="00E60D8A">
                <w:pPr>
                  <w:spacing w:before="120"/>
                  <w:jc w:val="both"/>
                  <w:rPr>
                    <w:b/>
                  </w:rPr>
                </w:pPr>
                <w:r>
                  <w:rPr>
                    <w:b/>
                  </w:rPr>
                  <w:t>Article Info</w:t>
                </w:r>
              </w:p>
            </w:sdtContent>
          </w:sdt>
        </w:tc>
        <w:tc>
          <w:tcPr>
            <w:tcW w:w="283" w:type="dxa"/>
            <w:tcBorders>
              <w:top w:val="single" w:sz="4" w:space="0" w:color="000000"/>
              <w:left w:val="nil"/>
              <w:bottom w:val="nil"/>
              <w:right w:val="nil"/>
            </w:tcBorders>
          </w:tcPr>
          <w:sdt>
            <w:sdtPr>
              <w:tag w:val="goog_rdk_10"/>
              <w:id w:val="-1887256344"/>
            </w:sdtPr>
            <w:sdtEndPr/>
            <w:sdtContent>
              <w:p w:rsidR="00A54597" w:rsidRDefault="005329A4">
                <w:pPr>
                  <w:spacing w:before="120"/>
                  <w:jc w:val="center"/>
                </w:pPr>
              </w:p>
            </w:sdtContent>
          </w:sdt>
        </w:tc>
        <w:tc>
          <w:tcPr>
            <w:tcW w:w="5812" w:type="dxa"/>
            <w:tcBorders>
              <w:top w:val="single" w:sz="4" w:space="0" w:color="000000"/>
              <w:left w:val="nil"/>
              <w:bottom w:val="single" w:sz="4" w:space="0" w:color="000000"/>
              <w:right w:val="nil"/>
            </w:tcBorders>
          </w:tcPr>
          <w:sdt>
            <w:sdtPr>
              <w:tag w:val="goog_rdk_11"/>
              <w:id w:val="-601181357"/>
            </w:sdtPr>
            <w:sdtEndPr/>
            <w:sdtContent>
              <w:p w:rsidR="00A54597" w:rsidRDefault="00D07B34">
                <w:pPr>
                  <w:spacing w:before="120"/>
                  <w:rPr>
                    <w:color w:val="000000"/>
                    <w:sz w:val="24"/>
                    <w:szCs w:val="24"/>
                  </w:rPr>
                </w:pPr>
                <w:r>
                  <w:rPr>
                    <w:b/>
                    <w:color w:val="000000"/>
                  </w:rPr>
                  <w:t>ABSTRACT</w:t>
                </w:r>
              </w:p>
            </w:sdtContent>
          </w:sdt>
        </w:tc>
      </w:tr>
      <w:tr w:rsidR="00A54597">
        <w:trPr>
          <w:trHeight w:val="1260"/>
        </w:trPr>
        <w:tc>
          <w:tcPr>
            <w:tcW w:w="2802" w:type="dxa"/>
            <w:tcBorders>
              <w:top w:val="single" w:sz="4" w:space="0" w:color="000000"/>
              <w:left w:val="nil"/>
              <w:bottom w:val="single" w:sz="4" w:space="0" w:color="000000"/>
              <w:right w:val="nil"/>
            </w:tcBorders>
          </w:tcPr>
          <w:sdt>
            <w:sdtPr>
              <w:tag w:val="goog_rdk_12"/>
              <w:id w:val="-474213913"/>
            </w:sdtPr>
            <w:sdtEndPr/>
            <w:sdtContent>
              <w:p w:rsidR="00A54597" w:rsidRDefault="00E60D8A">
                <w:pPr>
                  <w:spacing w:before="120" w:after="120"/>
                  <w:jc w:val="both"/>
                  <w:rPr>
                    <w:b/>
                    <w:i/>
                  </w:rPr>
                </w:pPr>
                <w:r>
                  <w:rPr>
                    <w:b/>
                    <w:i/>
                  </w:rPr>
                  <w:t>Article history:</w:t>
                </w:r>
              </w:p>
            </w:sdtContent>
          </w:sdt>
          <w:sdt>
            <w:sdtPr>
              <w:tag w:val="goog_rdk_13"/>
              <w:id w:val="163138024"/>
            </w:sdtPr>
            <w:sdtEndPr/>
            <w:sdtContent>
              <w:p w:rsidR="00A54597" w:rsidRDefault="00BB6E56" w:rsidP="00542E1B">
                <w:pPr>
                  <w:jc w:val="both"/>
                </w:pPr>
                <w:r>
                  <w:t xml:space="preserve">Received </w:t>
                </w:r>
              </w:p>
            </w:sdtContent>
          </w:sdt>
          <w:sdt>
            <w:sdtPr>
              <w:tag w:val="goog_rdk_14"/>
              <w:id w:val="-1683893574"/>
            </w:sdtPr>
            <w:sdtEndPr/>
            <w:sdtContent>
              <w:p w:rsidR="00A54597" w:rsidRDefault="00E60D8A" w:rsidP="00542E1B">
                <w:pPr>
                  <w:jc w:val="both"/>
                </w:pPr>
                <w:r>
                  <w:t xml:space="preserve">Revised </w:t>
                </w:r>
              </w:p>
            </w:sdtContent>
          </w:sdt>
          <w:sdt>
            <w:sdtPr>
              <w:tag w:val="goog_rdk_15"/>
              <w:id w:val="-2031635144"/>
            </w:sdtPr>
            <w:sdtEndPr/>
            <w:sdtContent>
              <w:p w:rsidR="00A54597" w:rsidRDefault="00E60D8A" w:rsidP="00542E1B">
                <w:pPr>
                  <w:jc w:val="both"/>
                </w:pPr>
                <w:r>
                  <w:t xml:space="preserve">Accepted </w:t>
                </w:r>
              </w:p>
            </w:sdtContent>
          </w:sdt>
          <w:sdt>
            <w:sdtPr>
              <w:tag w:val="goog_rdk_16"/>
              <w:id w:val="2017717726"/>
              <w:showingPlcHdr/>
            </w:sdtPr>
            <w:sdtEndPr/>
            <w:sdtContent>
              <w:p w:rsidR="00A54597" w:rsidRDefault="00A32CCD">
                <w:pPr>
                  <w:jc w:val="both"/>
                </w:pPr>
                <w:r>
                  <w:t xml:space="preserve">     </w:t>
                </w:r>
              </w:p>
            </w:sdtContent>
          </w:sdt>
        </w:tc>
        <w:tc>
          <w:tcPr>
            <w:tcW w:w="283" w:type="dxa"/>
            <w:vMerge w:val="restart"/>
            <w:tcBorders>
              <w:top w:val="nil"/>
              <w:left w:val="nil"/>
              <w:bottom w:val="nil"/>
              <w:right w:val="nil"/>
            </w:tcBorders>
          </w:tcPr>
          <w:sdt>
            <w:sdtPr>
              <w:tag w:val="goog_rdk_17"/>
              <w:id w:val="-1111900473"/>
              <w:showingPlcHdr/>
            </w:sdtPr>
            <w:sdtEndPr/>
            <w:sdtContent>
              <w:p w:rsidR="00A54597" w:rsidRDefault="00046362">
                <w:pPr>
                  <w:spacing w:before="120"/>
                  <w:jc w:val="both"/>
                </w:pPr>
                <w:r>
                  <w:t xml:space="preserve">     </w:t>
                </w:r>
              </w:p>
            </w:sdtContent>
          </w:sdt>
        </w:tc>
        <w:tc>
          <w:tcPr>
            <w:tcW w:w="5812" w:type="dxa"/>
            <w:vMerge w:val="restart"/>
            <w:tcBorders>
              <w:top w:val="single" w:sz="4" w:space="0" w:color="000000"/>
              <w:left w:val="nil"/>
              <w:bottom w:val="nil"/>
              <w:right w:val="nil"/>
            </w:tcBorders>
          </w:tcPr>
          <w:sdt>
            <w:sdtPr>
              <w:rPr>
                <w:color w:val="000000"/>
                <w:sz w:val="18"/>
                <w:szCs w:val="18"/>
              </w:rPr>
              <w:tag w:val="goog_rdk_18"/>
              <w:id w:val="1319998724"/>
            </w:sdtPr>
            <w:sdtEndPr/>
            <w:sdtContent>
              <w:p w:rsidR="00A54597" w:rsidRDefault="005025AC" w:rsidP="00595356">
                <w:pPr>
                  <w:spacing w:before="120"/>
                  <w:jc w:val="both"/>
                </w:pPr>
                <w:r w:rsidRPr="00542E1B">
                  <w:rPr>
                    <w:color w:val="000000"/>
                    <w:sz w:val="18"/>
                    <w:szCs w:val="18"/>
                  </w:rPr>
                  <w:t xml:space="preserve">This study </w:t>
                </w:r>
                <w:r>
                  <w:rPr>
                    <w:color w:val="000000"/>
                    <w:sz w:val="18"/>
                    <w:szCs w:val="18"/>
                  </w:rPr>
                  <w:t>examines the possibility of remotely measuring</w:t>
                </w:r>
                <w:r w:rsidR="00542E1B" w:rsidRPr="00542E1B">
                  <w:rPr>
                    <w:color w:val="000000"/>
                    <w:sz w:val="18"/>
                    <w:szCs w:val="18"/>
                  </w:rPr>
                  <w:t xml:space="preserve"> </w:t>
                </w:r>
                <w:r w:rsidR="002D6228">
                  <w:rPr>
                    <w:color w:val="000000"/>
                    <w:sz w:val="18"/>
                    <w:szCs w:val="18"/>
                  </w:rPr>
                  <w:t xml:space="preserve">the </w:t>
                </w:r>
                <w:r w:rsidR="00542E1B" w:rsidRPr="00542E1B">
                  <w:rPr>
                    <w:color w:val="000000"/>
                    <w:sz w:val="18"/>
                    <w:szCs w:val="18"/>
                  </w:rPr>
                  <w:t xml:space="preserve">cardiac pulse </w:t>
                </w:r>
                <w:r w:rsidR="003B6DA4">
                  <w:rPr>
                    <w:color w:val="000000"/>
                    <w:sz w:val="18"/>
                    <w:szCs w:val="18"/>
                  </w:rPr>
                  <w:t>activity</w:t>
                </w:r>
                <w:r w:rsidR="00542E1B" w:rsidRPr="00542E1B">
                  <w:rPr>
                    <w:color w:val="000000"/>
                    <w:sz w:val="18"/>
                    <w:szCs w:val="18"/>
                  </w:rPr>
                  <w:t xml:space="preserve"> </w:t>
                </w:r>
                <w:r w:rsidR="002D6228">
                  <w:rPr>
                    <w:color w:val="000000"/>
                    <w:sz w:val="18"/>
                    <w:szCs w:val="18"/>
                  </w:rPr>
                  <w:t>of a patient</w:t>
                </w:r>
                <w:r w:rsidR="00542E1B" w:rsidRPr="00542E1B">
                  <w:rPr>
                    <w:color w:val="000000"/>
                    <w:sz w:val="18"/>
                    <w:szCs w:val="18"/>
                  </w:rPr>
                  <w:t xml:space="preserve">, which could prove to be a useful alternative technique </w:t>
                </w:r>
                <w:r w:rsidR="00DC722A">
                  <w:rPr>
                    <w:color w:val="000000"/>
                    <w:sz w:val="18"/>
                    <w:szCs w:val="18"/>
                  </w:rPr>
                  <w:t xml:space="preserve">to the classical </w:t>
                </w:r>
                <w:r w:rsidR="006E7C8D">
                  <w:rPr>
                    <w:color w:val="000000"/>
                    <w:sz w:val="18"/>
                    <w:szCs w:val="18"/>
                  </w:rPr>
                  <w:t>adhesive</w:t>
                </w:r>
                <w:r w:rsidR="00E53193">
                  <w:rPr>
                    <w:color w:val="000000"/>
                    <w:sz w:val="18"/>
                    <w:szCs w:val="18"/>
                  </w:rPr>
                  <w:t xml:space="preserve"> </w:t>
                </w:r>
                <w:r w:rsidR="00CB0063" w:rsidRPr="00CB0063">
                  <w:rPr>
                    <w:color w:val="000000"/>
                    <w:sz w:val="18"/>
                    <w:szCs w:val="18"/>
                  </w:rPr>
                  <w:t xml:space="preserve">sensors </w:t>
                </w:r>
                <w:r w:rsidR="00CB0063">
                  <w:rPr>
                    <w:color w:val="000000"/>
                    <w:sz w:val="18"/>
                    <w:szCs w:val="18"/>
                  </w:rPr>
                  <w:t>method</w:t>
                </w:r>
                <w:r w:rsidR="00542E1B" w:rsidRPr="00542E1B">
                  <w:rPr>
                    <w:color w:val="000000"/>
                    <w:sz w:val="18"/>
                    <w:szCs w:val="18"/>
                  </w:rPr>
                  <w:t xml:space="preserve">. This </w:t>
                </w:r>
                <w:r w:rsidR="003C359B">
                  <w:rPr>
                    <w:color w:val="000000"/>
                    <w:sz w:val="18"/>
                    <w:szCs w:val="18"/>
                  </w:rPr>
                  <w:t>type</w:t>
                </w:r>
                <w:r w:rsidR="00542E1B" w:rsidRPr="00542E1B">
                  <w:rPr>
                    <w:color w:val="000000"/>
                    <w:sz w:val="18"/>
                    <w:szCs w:val="18"/>
                  </w:rPr>
                  <w:t xml:space="preserve"> of measurement is </w:t>
                </w:r>
                <w:r w:rsidR="00885F2C">
                  <w:rPr>
                    <w:color w:val="000000"/>
                    <w:sz w:val="18"/>
                    <w:szCs w:val="18"/>
                  </w:rPr>
                  <w:t>non-invasive</w:t>
                </w:r>
                <w:r w:rsidR="00542E1B" w:rsidRPr="00542E1B">
                  <w:rPr>
                    <w:color w:val="000000"/>
                    <w:sz w:val="18"/>
                    <w:szCs w:val="18"/>
                  </w:rPr>
                  <w:t xml:space="preserve"> and </w:t>
                </w:r>
                <w:r w:rsidR="003C359B">
                  <w:rPr>
                    <w:color w:val="000000"/>
                    <w:sz w:val="18"/>
                    <w:szCs w:val="18"/>
                  </w:rPr>
                  <w:t xml:space="preserve">more </w:t>
                </w:r>
                <w:r w:rsidR="00542E1B" w:rsidRPr="00542E1B">
                  <w:rPr>
                    <w:color w:val="000000"/>
                    <w:sz w:val="18"/>
                    <w:szCs w:val="18"/>
                  </w:rPr>
                  <w:t xml:space="preserve">comfortable during </w:t>
                </w:r>
                <w:r w:rsidR="003C359B">
                  <w:rPr>
                    <w:color w:val="000000"/>
                    <w:sz w:val="18"/>
                    <w:szCs w:val="18"/>
                  </w:rPr>
                  <w:t>the</w:t>
                </w:r>
                <w:r w:rsidR="00542E1B" w:rsidRPr="00542E1B">
                  <w:rPr>
                    <w:color w:val="000000"/>
                    <w:sz w:val="18"/>
                    <w:szCs w:val="18"/>
                  </w:rPr>
                  <w:t xml:space="preserve"> assessment. However, several limitations </w:t>
                </w:r>
                <w:r w:rsidR="003C0458">
                  <w:rPr>
                    <w:color w:val="000000"/>
                    <w:sz w:val="18"/>
                    <w:szCs w:val="18"/>
                  </w:rPr>
                  <w:t xml:space="preserve">may deteriorate </w:t>
                </w:r>
                <w:r w:rsidR="00542E1B" w:rsidRPr="00542E1B">
                  <w:rPr>
                    <w:color w:val="000000"/>
                    <w:sz w:val="18"/>
                    <w:szCs w:val="18"/>
                  </w:rPr>
                  <w:t xml:space="preserve">the accuracy of </w:t>
                </w:r>
                <w:r w:rsidR="003C0458">
                  <w:rPr>
                    <w:color w:val="000000"/>
                    <w:sz w:val="18"/>
                    <w:szCs w:val="18"/>
                  </w:rPr>
                  <w:t>the results</w:t>
                </w:r>
                <w:r w:rsidR="00542E1B" w:rsidRPr="00542E1B">
                  <w:rPr>
                    <w:color w:val="000000"/>
                    <w:sz w:val="18"/>
                    <w:szCs w:val="18"/>
                  </w:rPr>
                  <w:t xml:space="preserve">, including changes in ambient illumination, motion artifacts </w:t>
                </w:r>
                <w:r w:rsidR="00AF3CBD">
                  <w:rPr>
                    <w:color w:val="000000"/>
                    <w:sz w:val="18"/>
                    <w:szCs w:val="18"/>
                  </w:rPr>
                  <w:t xml:space="preserve">(MA) </w:t>
                </w:r>
                <w:r w:rsidR="00542E1B" w:rsidRPr="00542E1B">
                  <w:rPr>
                    <w:color w:val="000000"/>
                    <w:sz w:val="18"/>
                    <w:szCs w:val="18"/>
                  </w:rPr>
                  <w:t xml:space="preserve">and other interferences </w:t>
                </w:r>
                <w:r w:rsidR="00B71ABB">
                  <w:rPr>
                    <w:color w:val="000000"/>
                    <w:sz w:val="18"/>
                    <w:szCs w:val="18"/>
                  </w:rPr>
                  <w:t xml:space="preserve">that may occur </w:t>
                </w:r>
                <w:r w:rsidR="006E7C8D">
                  <w:rPr>
                    <w:color w:val="000000"/>
                    <w:sz w:val="18"/>
                    <w:szCs w:val="18"/>
                  </w:rPr>
                  <w:t xml:space="preserve">through </w:t>
                </w:r>
                <w:r w:rsidR="00542E1B" w:rsidRPr="00542E1B">
                  <w:rPr>
                    <w:color w:val="000000"/>
                    <w:sz w:val="18"/>
                    <w:szCs w:val="18"/>
                  </w:rPr>
                  <w:t>video re</w:t>
                </w:r>
                <w:r w:rsidR="00910833">
                  <w:rPr>
                    <w:color w:val="000000"/>
                    <w:sz w:val="18"/>
                    <w:szCs w:val="18"/>
                  </w:rPr>
                  <w:t xml:space="preserve">cording. </w:t>
                </w:r>
                <w:r w:rsidR="00361463">
                  <w:rPr>
                    <w:color w:val="000000"/>
                    <w:sz w:val="18"/>
                    <w:szCs w:val="18"/>
                  </w:rPr>
                  <w:t xml:space="preserve">The </w:t>
                </w:r>
                <w:r w:rsidR="00910833">
                  <w:rPr>
                    <w:color w:val="000000"/>
                    <w:sz w:val="18"/>
                    <w:szCs w:val="18"/>
                  </w:rPr>
                  <w:t>paper</w:t>
                </w:r>
                <w:r w:rsidR="00361463">
                  <w:rPr>
                    <w:color w:val="000000"/>
                    <w:sz w:val="18"/>
                    <w:szCs w:val="18"/>
                  </w:rPr>
                  <w:t xml:space="preserve"> in hand presents</w:t>
                </w:r>
                <w:r w:rsidR="00910833">
                  <w:rPr>
                    <w:color w:val="000000"/>
                    <w:sz w:val="18"/>
                    <w:szCs w:val="18"/>
                  </w:rPr>
                  <w:t xml:space="preserve"> a</w:t>
                </w:r>
                <w:r w:rsidR="00542E1B" w:rsidRPr="00542E1B">
                  <w:rPr>
                    <w:color w:val="000000"/>
                    <w:sz w:val="18"/>
                    <w:szCs w:val="18"/>
                  </w:rPr>
                  <w:t xml:space="preserve"> new approach </w:t>
                </w:r>
                <w:r w:rsidR="00361463">
                  <w:rPr>
                    <w:color w:val="000000"/>
                    <w:sz w:val="18"/>
                    <w:szCs w:val="18"/>
                  </w:rPr>
                  <w:t>as a remedy for the</w:t>
                </w:r>
                <w:r w:rsidR="00361463" w:rsidRPr="00361463">
                  <w:rPr>
                    <w:color w:val="000000"/>
                    <w:sz w:val="18"/>
                    <w:szCs w:val="18"/>
                  </w:rPr>
                  <w:t xml:space="preserve"> aforementioned</w:t>
                </w:r>
                <w:r w:rsidR="00361463">
                  <w:rPr>
                    <w:rFonts w:hint="cs"/>
                    <w:color w:val="000000"/>
                    <w:sz w:val="18"/>
                    <w:szCs w:val="18"/>
                    <w:rtl/>
                  </w:rPr>
                  <w:t xml:space="preserve"> </w:t>
                </w:r>
                <w:r w:rsidR="00542E1B" w:rsidRPr="00542E1B">
                  <w:rPr>
                    <w:color w:val="000000"/>
                    <w:sz w:val="18"/>
                    <w:szCs w:val="18"/>
                  </w:rPr>
                  <w:t xml:space="preserve">problem </w:t>
                </w:r>
                <w:r w:rsidR="00366723">
                  <w:rPr>
                    <w:color w:val="000000"/>
                    <w:sz w:val="18"/>
                    <w:szCs w:val="18"/>
                  </w:rPr>
                  <w:t>in</w:t>
                </w:r>
                <w:r w:rsidR="00542E1B" w:rsidRPr="00542E1B">
                  <w:rPr>
                    <w:color w:val="000000"/>
                    <w:sz w:val="18"/>
                    <w:szCs w:val="18"/>
                  </w:rPr>
                  <w:t xml:space="preserve"> cardiac pulse signal</w:t>
                </w:r>
                <w:r w:rsidR="00366723">
                  <w:rPr>
                    <w:color w:val="000000"/>
                    <w:sz w:val="18"/>
                    <w:szCs w:val="18"/>
                  </w:rPr>
                  <w:t>s</w:t>
                </w:r>
                <w:r w:rsidR="00A32CCD">
                  <w:rPr>
                    <w:color w:val="000000"/>
                    <w:sz w:val="18"/>
                    <w:szCs w:val="18"/>
                  </w:rPr>
                  <w:t xml:space="preserve"> </w:t>
                </w:r>
                <w:r w:rsidR="00542E1B" w:rsidRPr="00542E1B">
                  <w:rPr>
                    <w:color w:val="000000"/>
                    <w:sz w:val="18"/>
                    <w:szCs w:val="18"/>
                  </w:rPr>
                  <w:t>extract</w:t>
                </w:r>
                <w:r w:rsidR="00366723">
                  <w:rPr>
                    <w:color w:val="000000"/>
                    <w:sz w:val="18"/>
                    <w:szCs w:val="18"/>
                  </w:rPr>
                  <w:t xml:space="preserve">ed from </w:t>
                </w:r>
                <w:r w:rsidR="00595356">
                  <w:rPr>
                    <w:color w:val="000000"/>
                    <w:sz w:val="18"/>
                    <w:szCs w:val="18"/>
                  </w:rPr>
                  <w:t>thirty-second</w:t>
                </w:r>
                <w:r w:rsidR="00366723">
                  <w:rPr>
                    <w:color w:val="000000"/>
                    <w:sz w:val="18"/>
                    <w:szCs w:val="18"/>
                  </w:rPr>
                  <w:t xml:space="preserve"> </w:t>
                </w:r>
                <w:r w:rsidR="007D6845">
                  <w:rPr>
                    <w:color w:val="000000"/>
                    <w:sz w:val="18"/>
                    <w:szCs w:val="18"/>
                  </w:rPr>
                  <w:t xml:space="preserve">facial </w:t>
                </w:r>
                <w:r w:rsidR="00542E1B" w:rsidRPr="00542E1B">
                  <w:rPr>
                    <w:color w:val="000000"/>
                    <w:sz w:val="18"/>
                    <w:szCs w:val="18"/>
                  </w:rPr>
                  <w:t xml:space="preserve">video recordings. Partitioning provides the basis for the </w:t>
                </w:r>
                <w:r w:rsidR="006E7C8D">
                  <w:rPr>
                    <w:color w:val="000000"/>
                    <w:sz w:val="18"/>
                    <w:szCs w:val="18"/>
                  </w:rPr>
                  <w:t xml:space="preserve">presented </w:t>
                </w:r>
                <w:r w:rsidR="00A32CCD">
                  <w:rPr>
                    <w:color w:val="000000"/>
                    <w:sz w:val="18"/>
                    <w:szCs w:val="18"/>
                  </w:rPr>
                  <w:t xml:space="preserve">MA </w:t>
                </w:r>
                <w:r w:rsidR="00542E1B" w:rsidRPr="00542E1B">
                  <w:rPr>
                    <w:color w:val="000000"/>
                    <w:sz w:val="18"/>
                    <w:szCs w:val="18"/>
                  </w:rPr>
                  <w:t xml:space="preserve">reduction method; the acquired signals </w:t>
                </w:r>
                <w:r w:rsidR="00A32CCD">
                  <w:rPr>
                    <w:color w:val="000000"/>
                    <w:sz w:val="18"/>
                    <w:szCs w:val="18"/>
                  </w:rPr>
                  <w:t xml:space="preserve">are </w:t>
                </w:r>
                <w:r w:rsidR="00542E1B" w:rsidRPr="00542E1B">
                  <w:rPr>
                    <w:color w:val="000000"/>
                    <w:sz w:val="18"/>
                    <w:szCs w:val="18"/>
                  </w:rPr>
                  <w:t>partition</w:t>
                </w:r>
                <w:r w:rsidR="00A32CCD">
                  <w:rPr>
                    <w:color w:val="000000"/>
                    <w:sz w:val="18"/>
                    <w:szCs w:val="18"/>
                  </w:rPr>
                  <w:t>ed</w:t>
                </w:r>
                <w:r w:rsidR="00542E1B" w:rsidRPr="00542E1B">
                  <w:rPr>
                    <w:color w:val="000000"/>
                    <w:sz w:val="18"/>
                    <w:szCs w:val="18"/>
                  </w:rPr>
                  <w:t xml:space="preserve"> in</w:t>
                </w:r>
                <w:r w:rsidR="00A32CCD">
                  <w:rPr>
                    <w:color w:val="000000"/>
                    <w:sz w:val="18"/>
                    <w:szCs w:val="18"/>
                  </w:rPr>
                  <w:t>to</w:t>
                </w:r>
                <w:r w:rsidR="00542E1B" w:rsidRPr="00542E1B">
                  <w:rPr>
                    <w:color w:val="000000"/>
                    <w:sz w:val="18"/>
                    <w:szCs w:val="18"/>
                  </w:rPr>
                  <w:t xml:space="preserve"> two sets, one for each second and every partition </w:t>
                </w:r>
                <w:r w:rsidR="00C12F02">
                  <w:rPr>
                    <w:color w:val="000000"/>
                    <w:sz w:val="18"/>
                    <w:szCs w:val="18"/>
                  </w:rPr>
                  <w:t xml:space="preserve">is </w:t>
                </w:r>
                <w:r w:rsidR="00C12F02" w:rsidRPr="00542E1B">
                  <w:rPr>
                    <w:color w:val="000000"/>
                    <w:sz w:val="18"/>
                    <w:szCs w:val="18"/>
                  </w:rPr>
                  <w:t>shift</w:t>
                </w:r>
                <w:r w:rsidR="00C12F02">
                  <w:rPr>
                    <w:color w:val="000000"/>
                    <w:sz w:val="18"/>
                    <w:szCs w:val="18"/>
                  </w:rPr>
                  <w:t>ed</w:t>
                </w:r>
                <w:r w:rsidR="00C12F02" w:rsidRPr="00542E1B">
                  <w:rPr>
                    <w:color w:val="000000"/>
                    <w:sz w:val="18"/>
                    <w:szCs w:val="18"/>
                  </w:rPr>
                  <w:t xml:space="preserve"> </w:t>
                </w:r>
                <w:r w:rsidR="00542E1B" w:rsidRPr="00542E1B">
                  <w:rPr>
                    <w:color w:val="000000"/>
                    <w:sz w:val="18"/>
                    <w:szCs w:val="18"/>
                  </w:rPr>
                  <w:t>to the mean level</w:t>
                </w:r>
                <w:r w:rsidR="00C12F02">
                  <w:rPr>
                    <w:color w:val="000000"/>
                    <w:sz w:val="18"/>
                    <w:szCs w:val="18"/>
                  </w:rPr>
                  <w:t xml:space="preserve"> </w:t>
                </w:r>
                <w:r w:rsidR="009F63C6">
                  <w:rPr>
                    <w:color w:val="000000"/>
                    <w:sz w:val="18"/>
                    <w:szCs w:val="18"/>
                  </w:rPr>
                  <w:t xml:space="preserve">and </w:t>
                </w:r>
                <w:r w:rsidR="00C12F02">
                  <w:rPr>
                    <w:color w:val="000000"/>
                    <w:sz w:val="18"/>
                    <w:szCs w:val="18"/>
                  </w:rPr>
                  <w:t xml:space="preserve">then </w:t>
                </w:r>
                <w:r w:rsidR="00595356">
                  <w:rPr>
                    <w:color w:val="000000"/>
                    <w:sz w:val="18"/>
                    <w:szCs w:val="18"/>
                  </w:rPr>
                  <w:t xml:space="preserve">the two sets are </w:t>
                </w:r>
                <w:r w:rsidR="00542E1B" w:rsidRPr="00542E1B">
                  <w:rPr>
                    <w:color w:val="000000"/>
                    <w:sz w:val="18"/>
                    <w:szCs w:val="18"/>
                  </w:rPr>
                  <w:t>recombine</w:t>
                </w:r>
                <w:r w:rsidR="00C12F02">
                  <w:rPr>
                    <w:color w:val="000000"/>
                    <w:sz w:val="18"/>
                    <w:szCs w:val="18"/>
                  </w:rPr>
                  <w:t xml:space="preserve">d </w:t>
                </w:r>
                <w:r w:rsidR="009F63C6">
                  <w:rPr>
                    <w:color w:val="000000"/>
                    <w:sz w:val="18"/>
                    <w:szCs w:val="18"/>
                  </w:rPr>
                  <w:t xml:space="preserve">again </w:t>
                </w:r>
                <w:r w:rsidR="00C12F02">
                  <w:rPr>
                    <w:color w:val="000000"/>
                    <w:sz w:val="18"/>
                    <w:szCs w:val="18"/>
                  </w:rPr>
                  <w:t>into one signal</w:t>
                </w:r>
                <w:r w:rsidR="004A2BA0">
                  <w:rPr>
                    <w:color w:val="000000"/>
                    <w:sz w:val="18"/>
                    <w:szCs w:val="18"/>
                  </w:rPr>
                  <w:t>,</w:t>
                </w:r>
                <w:r w:rsidR="009F63C6">
                  <w:rPr>
                    <w:color w:val="000000"/>
                    <w:sz w:val="18"/>
                    <w:szCs w:val="18"/>
                  </w:rPr>
                  <w:t xml:space="preserve"> </w:t>
                </w:r>
                <w:r w:rsidR="004A2BA0">
                  <w:rPr>
                    <w:color w:val="000000"/>
                    <w:sz w:val="18"/>
                    <w:szCs w:val="18"/>
                  </w:rPr>
                  <w:t>which</w:t>
                </w:r>
                <w:r w:rsidR="009F63C6">
                  <w:rPr>
                    <w:color w:val="000000"/>
                    <w:sz w:val="18"/>
                    <w:szCs w:val="18"/>
                  </w:rPr>
                  <w:t xml:space="preserve"> is</w:t>
                </w:r>
                <w:r w:rsidR="00F17148">
                  <w:rPr>
                    <w:color w:val="000000"/>
                    <w:sz w:val="18"/>
                    <w:szCs w:val="18"/>
                  </w:rPr>
                  <w:t xml:space="preserve"> </w:t>
                </w:r>
                <w:r w:rsidR="009F63C6">
                  <w:rPr>
                    <w:color w:val="000000"/>
                    <w:sz w:val="18"/>
                    <w:szCs w:val="18"/>
                  </w:rPr>
                  <w:t>followed by</w:t>
                </w:r>
                <w:r w:rsidR="006E7C8D">
                  <w:rPr>
                    <w:color w:val="000000"/>
                    <w:sz w:val="18"/>
                    <w:szCs w:val="18"/>
                  </w:rPr>
                  <w:t xml:space="preserve"> </w:t>
                </w:r>
                <w:r w:rsidR="00542E1B" w:rsidRPr="00542E1B">
                  <w:rPr>
                    <w:color w:val="000000"/>
                    <w:sz w:val="18"/>
                    <w:szCs w:val="18"/>
                  </w:rPr>
                  <w:t>low-pass filter</w:t>
                </w:r>
                <w:r w:rsidR="009F63C6">
                  <w:rPr>
                    <w:color w:val="000000"/>
                    <w:sz w:val="18"/>
                    <w:szCs w:val="18"/>
                  </w:rPr>
                  <w:t>ing</w:t>
                </w:r>
                <w:r w:rsidR="00F17148">
                  <w:rPr>
                    <w:color w:val="000000"/>
                    <w:sz w:val="18"/>
                    <w:szCs w:val="18"/>
                  </w:rPr>
                  <w:t xml:space="preserve"> for </w:t>
                </w:r>
                <w:r w:rsidR="00E46D47">
                  <w:rPr>
                    <w:color w:val="000000"/>
                    <w:sz w:val="18"/>
                    <w:szCs w:val="18"/>
                  </w:rPr>
                  <w:t>signal refinement</w:t>
                </w:r>
                <w:r w:rsidR="00542E1B" w:rsidRPr="00542E1B">
                  <w:rPr>
                    <w:color w:val="000000"/>
                    <w:sz w:val="18"/>
                    <w:szCs w:val="18"/>
                  </w:rPr>
                  <w:t>. This method improve</w:t>
                </w:r>
                <w:r w:rsidR="004A2BA0">
                  <w:rPr>
                    <w:color w:val="000000"/>
                    <w:sz w:val="18"/>
                    <w:szCs w:val="18"/>
                  </w:rPr>
                  <w:t>s</w:t>
                </w:r>
                <w:r w:rsidR="00542E1B" w:rsidRPr="00542E1B">
                  <w:rPr>
                    <w:color w:val="000000"/>
                    <w:sz w:val="18"/>
                    <w:szCs w:val="18"/>
                  </w:rPr>
                  <w:t xml:space="preserve"> </w:t>
                </w:r>
                <w:r w:rsidR="004A2BA0">
                  <w:rPr>
                    <w:color w:val="000000"/>
                    <w:sz w:val="18"/>
                    <w:szCs w:val="18"/>
                  </w:rPr>
                  <w:t xml:space="preserve">the </w:t>
                </w:r>
                <w:r w:rsidR="00542E1B" w:rsidRPr="00542E1B">
                  <w:rPr>
                    <w:color w:val="000000"/>
                    <w:sz w:val="18"/>
                    <w:szCs w:val="18"/>
                  </w:rPr>
                  <w:t xml:space="preserve">cardiac pulse measurement accuracy </w:t>
                </w:r>
                <w:r w:rsidR="004A2BA0">
                  <w:rPr>
                    <w:color w:val="000000"/>
                    <w:sz w:val="18"/>
                    <w:szCs w:val="18"/>
                  </w:rPr>
                  <w:t xml:space="preserve">when </w:t>
                </w:r>
                <w:r w:rsidR="00542E1B" w:rsidRPr="00542E1B">
                  <w:rPr>
                    <w:color w:val="000000"/>
                    <w:sz w:val="18"/>
                    <w:szCs w:val="18"/>
                  </w:rPr>
                  <w:t xml:space="preserve">compared with </w:t>
                </w:r>
                <w:r w:rsidR="00CA16C8">
                  <w:rPr>
                    <w:color w:val="000000"/>
                    <w:sz w:val="18"/>
                    <w:szCs w:val="18"/>
                  </w:rPr>
                  <w:t xml:space="preserve">ordinary </w:t>
                </w:r>
                <w:r w:rsidR="00542E1B" w:rsidRPr="00542E1B">
                  <w:rPr>
                    <w:color w:val="000000"/>
                    <w:sz w:val="18"/>
                    <w:szCs w:val="18"/>
                  </w:rPr>
                  <w:t>pulse oximetry</w:t>
                </w:r>
                <w:r w:rsidR="003C359B">
                  <w:rPr>
                    <w:color w:val="000000"/>
                    <w:sz w:val="18"/>
                    <w:szCs w:val="18"/>
                  </w:rPr>
                  <w:t xml:space="preserve"> </w:t>
                </w:r>
                <w:r w:rsidR="00542E1B" w:rsidRPr="00542E1B">
                  <w:rPr>
                    <w:color w:val="000000"/>
                    <w:sz w:val="18"/>
                    <w:szCs w:val="18"/>
                  </w:rPr>
                  <w:t>Phot</w:t>
                </w:r>
                <w:r w:rsidR="004A2BA0">
                  <w:rPr>
                    <w:color w:val="000000"/>
                    <w:sz w:val="18"/>
                    <w:szCs w:val="18"/>
                  </w:rPr>
                  <w:t>oPlethysmoGraphic (PPG) methods.</w:t>
                </w:r>
                <w:r w:rsidR="00542E1B" w:rsidRPr="00542E1B">
                  <w:rPr>
                    <w:color w:val="000000"/>
                    <w:sz w:val="18"/>
                    <w:szCs w:val="18"/>
                  </w:rPr>
                  <w:t xml:space="preserve"> </w:t>
                </w:r>
                <w:r w:rsidR="004A2BA0">
                  <w:rPr>
                    <w:color w:val="000000"/>
                    <w:sz w:val="18"/>
                    <w:szCs w:val="18"/>
                  </w:rPr>
                  <w:t>T</w:t>
                </w:r>
                <w:r w:rsidR="00542E1B" w:rsidRPr="00542E1B">
                  <w:rPr>
                    <w:color w:val="000000"/>
                    <w:sz w:val="18"/>
                    <w:szCs w:val="18"/>
                  </w:rPr>
                  <w:t xml:space="preserve">he </w:t>
                </w:r>
                <w:r w:rsidR="00E46D47">
                  <w:rPr>
                    <w:color w:val="000000"/>
                    <w:sz w:val="18"/>
                    <w:szCs w:val="18"/>
                  </w:rPr>
                  <w:t xml:space="preserve">resulted </w:t>
                </w:r>
                <w:r w:rsidR="00542E1B" w:rsidRPr="00542E1B">
                  <w:rPr>
                    <w:color w:val="000000"/>
                    <w:sz w:val="18"/>
                    <w:szCs w:val="18"/>
                  </w:rPr>
                  <w:t xml:space="preserve">correlation coefficient </w:t>
                </w:r>
                <w:r w:rsidR="00E46D47">
                  <w:rPr>
                    <w:color w:val="000000"/>
                    <w:sz w:val="18"/>
                    <w:szCs w:val="18"/>
                  </w:rPr>
                  <w:t>was found to be</w:t>
                </w:r>
                <w:r w:rsidR="00542E1B" w:rsidRPr="00542E1B">
                  <w:rPr>
                    <w:color w:val="000000"/>
                    <w:sz w:val="18"/>
                    <w:szCs w:val="18"/>
                  </w:rPr>
                  <w:t xml:space="preserve"> (0.957) </w:t>
                </w:r>
                <w:r w:rsidR="00E46D47">
                  <w:rPr>
                    <w:color w:val="000000"/>
                    <w:sz w:val="18"/>
                    <w:szCs w:val="18"/>
                  </w:rPr>
                  <w:t xml:space="preserve">when calculated </w:t>
                </w:r>
                <w:r w:rsidR="00542E1B" w:rsidRPr="00542E1B">
                  <w:rPr>
                    <w:color w:val="000000"/>
                    <w:sz w:val="18"/>
                    <w:szCs w:val="18"/>
                  </w:rPr>
                  <w:t xml:space="preserve">between the </w:t>
                </w:r>
                <w:r w:rsidR="00E46D47" w:rsidRPr="00542E1B">
                  <w:rPr>
                    <w:color w:val="000000"/>
                    <w:sz w:val="18"/>
                    <w:szCs w:val="18"/>
                  </w:rPr>
                  <w:t xml:space="preserve">results </w:t>
                </w:r>
                <w:r w:rsidR="00E46D47">
                  <w:rPr>
                    <w:color w:val="000000"/>
                    <w:sz w:val="18"/>
                    <w:szCs w:val="18"/>
                  </w:rPr>
                  <w:t>of the proposed method and the ordinary one</w:t>
                </w:r>
                <w:r w:rsidR="00542E1B" w:rsidRPr="00542E1B">
                  <w:rPr>
                    <w:color w:val="000000"/>
                    <w:sz w:val="18"/>
                    <w:szCs w:val="18"/>
                  </w:rPr>
                  <w:t xml:space="preserve">. Experiments </w:t>
                </w:r>
                <w:r w:rsidR="00E46D47">
                  <w:rPr>
                    <w:color w:val="000000"/>
                    <w:sz w:val="18"/>
                    <w:szCs w:val="18"/>
                  </w:rPr>
                  <w:t xml:space="preserve">were implemented using </w:t>
                </w:r>
                <w:r w:rsidR="00542E1B" w:rsidRPr="00542E1B">
                  <w:rPr>
                    <w:color w:val="000000"/>
                    <w:sz w:val="18"/>
                    <w:szCs w:val="18"/>
                  </w:rPr>
                  <w:t xml:space="preserve">a </w:t>
                </w:r>
                <w:r w:rsidR="00E46D47">
                  <w:rPr>
                    <w:color w:val="000000"/>
                    <w:sz w:val="18"/>
                    <w:szCs w:val="18"/>
                  </w:rPr>
                  <w:t xml:space="preserve">common </w:t>
                </w:r>
                <w:r w:rsidR="00542E1B" w:rsidRPr="00542E1B">
                  <w:rPr>
                    <w:color w:val="000000"/>
                    <w:sz w:val="18"/>
                    <w:szCs w:val="18"/>
                  </w:rPr>
                  <w:t>camera</w:t>
                </w:r>
                <w:r w:rsidR="00A7731E">
                  <w:rPr>
                    <w:color w:val="000000"/>
                    <w:sz w:val="18"/>
                    <w:szCs w:val="18"/>
                  </w:rPr>
                  <w:t xml:space="preserve"> by creating</w:t>
                </w:r>
                <w:r w:rsidR="00542E1B" w:rsidRPr="00542E1B">
                  <w:rPr>
                    <w:color w:val="000000"/>
                    <w:sz w:val="18"/>
                    <w:szCs w:val="18"/>
                  </w:rPr>
                  <w:t xml:space="preserve"> </w:t>
                </w:r>
                <w:r w:rsidR="00E46D47">
                  <w:rPr>
                    <w:color w:val="000000"/>
                    <w:sz w:val="18"/>
                    <w:szCs w:val="18"/>
                  </w:rPr>
                  <w:t xml:space="preserve">a </w:t>
                </w:r>
                <w:r w:rsidR="00542E1B" w:rsidRPr="00542E1B">
                  <w:rPr>
                    <w:color w:val="000000"/>
                    <w:sz w:val="18"/>
                    <w:szCs w:val="18"/>
                  </w:rPr>
                  <w:t>data</w:t>
                </w:r>
                <w:r w:rsidR="00E46D47">
                  <w:rPr>
                    <w:color w:val="000000"/>
                    <w:sz w:val="18"/>
                    <w:szCs w:val="18"/>
                  </w:rPr>
                  <w:t>set</w:t>
                </w:r>
                <w:r w:rsidR="00542E1B" w:rsidRPr="00542E1B">
                  <w:rPr>
                    <w:color w:val="000000"/>
                    <w:sz w:val="18"/>
                    <w:szCs w:val="18"/>
                  </w:rPr>
                  <w:t xml:space="preserve"> f</w:t>
                </w:r>
                <w:r w:rsidR="00595356">
                  <w:rPr>
                    <w:color w:val="000000"/>
                    <w:sz w:val="18"/>
                    <w:szCs w:val="18"/>
                  </w:rPr>
                  <w:t>rom</w:t>
                </w:r>
                <w:r w:rsidR="00542E1B" w:rsidRPr="00542E1B">
                  <w:rPr>
                    <w:color w:val="000000"/>
                    <w:sz w:val="18"/>
                    <w:szCs w:val="18"/>
                  </w:rPr>
                  <w:t xml:space="preserve"> 11 subjects </w:t>
                </w:r>
                <w:r w:rsidR="00E46D47">
                  <w:rPr>
                    <w:color w:val="000000"/>
                    <w:sz w:val="18"/>
                    <w:szCs w:val="18"/>
                  </w:rPr>
                  <w:t xml:space="preserve">for testing </w:t>
                </w:r>
                <w:r w:rsidR="00A7731E">
                  <w:rPr>
                    <w:color w:val="000000"/>
                    <w:sz w:val="18"/>
                    <w:szCs w:val="18"/>
                  </w:rPr>
                  <w:t>the proposed algorithm. The ease of implementation of the suggested</w:t>
                </w:r>
                <w:r w:rsidR="00542E1B" w:rsidRPr="00542E1B">
                  <w:rPr>
                    <w:color w:val="000000"/>
                    <w:sz w:val="18"/>
                    <w:szCs w:val="18"/>
                  </w:rPr>
                  <w:t xml:space="preserve"> method</w:t>
                </w:r>
                <w:r w:rsidR="00A7731E">
                  <w:rPr>
                    <w:color w:val="000000"/>
                    <w:sz w:val="18"/>
                    <w:szCs w:val="18"/>
                  </w:rPr>
                  <w:t xml:space="preserve"> with a simple camera</w:t>
                </w:r>
                <w:r w:rsidR="00542E1B" w:rsidRPr="00542E1B">
                  <w:rPr>
                    <w:color w:val="000000"/>
                    <w:sz w:val="18"/>
                    <w:szCs w:val="18"/>
                  </w:rPr>
                  <w:t xml:space="preserve"> in </w:t>
                </w:r>
                <w:r w:rsidR="00A7731E">
                  <w:rPr>
                    <w:color w:val="000000"/>
                    <w:sz w:val="18"/>
                    <w:szCs w:val="18"/>
                  </w:rPr>
                  <w:t>addition to the low cost measuring system</w:t>
                </w:r>
                <w:r w:rsidR="00542E1B" w:rsidRPr="00542E1B">
                  <w:rPr>
                    <w:color w:val="000000"/>
                    <w:sz w:val="18"/>
                    <w:szCs w:val="18"/>
                  </w:rPr>
                  <w:t xml:space="preserve"> </w:t>
                </w:r>
                <w:r w:rsidR="00A7731E">
                  <w:rPr>
                    <w:color w:val="000000"/>
                    <w:sz w:val="18"/>
                    <w:szCs w:val="18"/>
                  </w:rPr>
                  <w:t xml:space="preserve">makes it a suitable candidate that can be used </w:t>
                </w:r>
                <w:r w:rsidR="00542E1B" w:rsidRPr="00542E1B">
                  <w:rPr>
                    <w:color w:val="000000"/>
                    <w:sz w:val="18"/>
                    <w:szCs w:val="18"/>
                  </w:rPr>
                  <w:t xml:space="preserve">to monitor </w:t>
                </w:r>
                <w:r w:rsidR="00A7731E">
                  <w:rPr>
                    <w:color w:val="000000"/>
                    <w:sz w:val="18"/>
                    <w:szCs w:val="18"/>
                  </w:rPr>
                  <w:t xml:space="preserve">the </w:t>
                </w:r>
                <w:r w:rsidR="00542E1B" w:rsidRPr="00542E1B">
                  <w:rPr>
                    <w:color w:val="000000"/>
                    <w:sz w:val="18"/>
                    <w:szCs w:val="18"/>
                  </w:rPr>
                  <w:t xml:space="preserve">cardiac pulse rates in </w:t>
                </w:r>
                <w:r w:rsidR="00A7731E">
                  <w:rPr>
                    <w:color w:val="000000"/>
                    <w:sz w:val="18"/>
                    <w:szCs w:val="18"/>
                  </w:rPr>
                  <w:t xml:space="preserve">both </w:t>
                </w:r>
                <w:r w:rsidR="00542E1B" w:rsidRPr="00542E1B">
                  <w:rPr>
                    <w:color w:val="000000"/>
                    <w:sz w:val="18"/>
                    <w:szCs w:val="18"/>
                  </w:rPr>
                  <w:t>home and the clinical environment</w:t>
                </w:r>
                <w:r w:rsidR="005C78AB">
                  <w:rPr>
                    <w:color w:val="000000"/>
                    <w:sz w:val="18"/>
                    <w:szCs w:val="18"/>
                  </w:rPr>
                  <w:t>s</w:t>
                </w:r>
                <w:r w:rsidR="00542E1B" w:rsidRPr="00542E1B">
                  <w:rPr>
                    <w:color w:val="000000"/>
                    <w:sz w:val="18"/>
                    <w:szCs w:val="18"/>
                  </w:rPr>
                  <w:t>.</w:t>
                </w:r>
              </w:p>
            </w:sdtContent>
          </w:sdt>
        </w:tc>
      </w:tr>
      <w:tr w:rsidR="00A54597">
        <w:trPr>
          <w:trHeight w:val="1220"/>
        </w:trPr>
        <w:tc>
          <w:tcPr>
            <w:tcW w:w="2802" w:type="dxa"/>
            <w:vMerge w:val="restart"/>
            <w:tcBorders>
              <w:top w:val="single" w:sz="4" w:space="0" w:color="000000"/>
              <w:left w:val="nil"/>
              <w:bottom w:val="single" w:sz="4" w:space="0" w:color="000000"/>
              <w:right w:val="nil"/>
            </w:tcBorders>
          </w:tcPr>
          <w:sdt>
            <w:sdtPr>
              <w:tag w:val="goog_rdk_19"/>
              <w:id w:val="535081009"/>
            </w:sdtPr>
            <w:sdtEndPr/>
            <w:sdtContent>
              <w:p w:rsidR="00A54597" w:rsidRDefault="00E60D8A">
                <w:pPr>
                  <w:spacing w:before="120" w:after="120"/>
                  <w:jc w:val="both"/>
                  <w:rPr>
                    <w:b/>
                    <w:i/>
                  </w:rPr>
                </w:pPr>
                <w:r>
                  <w:rPr>
                    <w:b/>
                    <w:i/>
                  </w:rPr>
                  <w:t>Keyword:</w:t>
                </w:r>
              </w:p>
            </w:sdtContent>
          </w:sdt>
          <w:p w:rsidR="00542E1B" w:rsidRDefault="00542E1B" w:rsidP="00F22750">
            <w:pPr>
              <w:jc w:val="both"/>
            </w:pPr>
            <w:r w:rsidRPr="005537B5">
              <w:t>Cardiac pulse rate</w:t>
            </w:r>
          </w:p>
          <w:p w:rsidR="00A54597" w:rsidRDefault="005329A4">
            <w:pPr>
              <w:jc w:val="both"/>
            </w:pPr>
            <w:sdt>
              <w:sdtPr>
                <w:tag w:val="goog_rdk_21"/>
                <w:id w:val="1189806470"/>
              </w:sdtPr>
              <w:sdtEndPr/>
              <w:sdtContent>
                <w:r w:rsidR="00542E1B">
                  <w:t>M</w:t>
                </w:r>
                <w:r w:rsidR="00542E1B" w:rsidRPr="005537B5">
                  <w:t xml:space="preserve">otion </w:t>
                </w:r>
                <w:r w:rsidR="00542E1B">
                  <w:t>artifact</w:t>
                </w:r>
                <w:r w:rsidR="00542E1B" w:rsidRPr="005537B5">
                  <w:t>s</w:t>
                </w:r>
                <w:r w:rsidR="002D568A">
                  <w:t xml:space="preserve"> (MA)</w:t>
                </w:r>
              </w:sdtContent>
            </w:sdt>
          </w:p>
          <w:p w:rsidR="00542E1B" w:rsidRDefault="005329A4" w:rsidP="002D568A">
            <w:pPr>
              <w:ind w:left="-284"/>
              <w:jc w:val="both"/>
            </w:pPr>
            <w:sdt>
              <w:sdtPr>
                <w:tag w:val="goog_rdk_22"/>
                <w:id w:val="-1289201134"/>
                <w:showingPlcHdr/>
              </w:sdtPr>
              <w:sdtEndPr/>
              <w:sdtContent>
                <w:r w:rsidR="002D568A">
                  <w:t xml:space="preserve">     </w:t>
                </w:r>
              </w:sdtContent>
            </w:sdt>
            <w:r w:rsidR="00542E1B">
              <w:t>I</w:t>
            </w:r>
            <w:r w:rsidR="00542E1B" w:rsidRPr="005537B5">
              <w:t>llumination</w:t>
            </w:r>
          </w:p>
          <w:p w:rsidR="00542E1B" w:rsidRDefault="005329A4" w:rsidP="002D568A">
            <w:pPr>
              <w:ind w:left="-284"/>
              <w:jc w:val="both"/>
            </w:pPr>
            <w:sdt>
              <w:sdtPr>
                <w:tag w:val="goog_rdk_23"/>
                <w:id w:val="-1051916275"/>
                <w:showingPlcHdr/>
              </w:sdtPr>
              <w:sdtEndPr/>
              <w:sdtContent>
                <w:r w:rsidR="002D568A">
                  <w:t xml:space="preserve">     </w:t>
                </w:r>
              </w:sdtContent>
            </w:sdt>
            <w:r w:rsidR="00542E1B">
              <w:t>P</w:t>
            </w:r>
            <w:r w:rsidR="00542E1B" w:rsidRPr="005537B5">
              <w:t>ulse oximeter</w:t>
            </w:r>
          </w:p>
          <w:sdt>
            <w:sdtPr>
              <w:tag w:val="goog_rdk_24"/>
              <w:id w:val="679080875"/>
            </w:sdtPr>
            <w:sdtEndPr/>
            <w:sdtContent>
              <w:p w:rsidR="00542E1B" w:rsidRDefault="00542E1B">
                <w:pPr>
                  <w:jc w:val="both"/>
                </w:pPr>
                <w:r>
                  <w:t>L</w:t>
                </w:r>
                <w:r w:rsidRPr="005537B5">
                  <w:t>ow-pass filter</w:t>
                </w:r>
              </w:p>
              <w:p w:rsidR="00A54597" w:rsidRPr="002D568A" w:rsidRDefault="00542E1B" w:rsidP="002D568A">
                <w:pPr>
                  <w:jc w:val="both"/>
                </w:pPr>
                <w:r>
                  <w:t>FFT</w:t>
                </w:r>
                <w:r w:rsidR="002D568A">
                  <w:t xml:space="preserve"> </w:t>
                </w:r>
              </w:p>
            </w:sdtContent>
          </w:sdt>
        </w:tc>
        <w:tc>
          <w:tcPr>
            <w:tcW w:w="283" w:type="dxa"/>
            <w:vMerge/>
            <w:tcBorders>
              <w:top w:val="nil"/>
              <w:left w:val="nil"/>
              <w:bottom w:val="nil"/>
              <w:right w:val="nil"/>
            </w:tcBorders>
          </w:tcPr>
          <w:sdt>
            <w:sdtPr>
              <w:tag w:val="goog_rdk_25"/>
              <w:id w:val="1241831047"/>
            </w:sdtPr>
            <w:sdtEndPr/>
            <w:sdtContent>
              <w:p w:rsidR="00A54597" w:rsidRDefault="005329A4">
                <w:pPr>
                  <w:widowControl w:val="0"/>
                  <w:pBdr>
                    <w:top w:val="nil"/>
                    <w:left w:val="nil"/>
                    <w:bottom w:val="nil"/>
                    <w:right w:val="nil"/>
                    <w:between w:val="nil"/>
                  </w:pBdr>
                  <w:spacing w:line="276" w:lineRule="auto"/>
                  <w:rPr>
                    <w:b/>
                    <w:i/>
                  </w:rPr>
                </w:pPr>
              </w:p>
            </w:sdtContent>
          </w:sdt>
        </w:tc>
        <w:tc>
          <w:tcPr>
            <w:tcW w:w="5812" w:type="dxa"/>
            <w:vMerge/>
            <w:tcBorders>
              <w:top w:val="single" w:sz="4" w:space="0" w:color="000000"/>
              <w:left w:val="nil"/>
              <w:bottom w:val="nil"/>
              <w:right w:val="nil"/>
            </w:tcBorders>
          </w:tcPr>
          <w:sdt>
            <w:sdtPr>
              <w:tag w:val="goog_rdk_26"/>
              <w:id w:val="1482435168"/>
            </w:sdtPr>
            <w:sdtEndPr/>
            <w:sdtContent>
              <w:p w:rsidR="00A54597" w:rsidRDefault="005329A4">
                <w:pPr>
                  <w:widowControl w:val="0"/>
                  <w:pBdr>
                    <w:top w:val="nil"/>
                    <w:left w:val="nil"/>
                    <w:bottom w:val="nil"/>
                    <w:right w:val="nil"/>
                    <w:between w:val="nil"/>
                  </w:pBdr>
                  <w:spacing w:line="276" w:lineRule="auto"/>
                  <w:rPr>
                    <w:b/>
                    <w:i/>
                  </w:rPr>
                </w:pPr>
              </w:p>
            </w:sdtContent>
          </w:sdt>
        </w:tc>
      </w:tr>
      <w:tr w:rsidR="00A54597">
        <w:trPr>
          <w:trHeight w:val="60"/>
        </w:trPr>
        <w:tc>
          <w:tcPr>
            <w:tcW w:w="2802" w:type="dxa"/>
            <w:vMerge/>
            <w:tcBorders>
              <w:top w:val="single" w:sz="4" w:space="0" w:color="000000"/>
              <w:left w:val="nil"/>
              <w:bottom w:val="single" w:sz="4" w:space="0" w:color="000000"/>
              <w:right w:val="nil"/>
            </w:tcBorders>
          </w:tcPr>
          <w:sdt>
            <w:sdtPr>
              <w:tag w:val="goog_rdk_27"/>
              <w:id w:val="-163406311"/>
            </w:sdtPr>
            <w:sdtEndPr/>
            <w:sdtContent>
              <w:p w:rsidR="00A54597" w:rsidRDefault="005329A4">
                <w:pPr>
                  <w:widowControl w:val="0"/>
                  <w:pBdr>
                    <w:top w:val="nil"/>
                    <w:left w:val="nil"/>
                    <w:bottom w:val="nil"/>
                    <w:right w:val="nil"/>
                    <w:between w:val="nil"/>
                  </w:pBdr>
                  <w:spacing w:line="276" w:lineRule="auto"/>
                  <w:rPr>
                    <w:b/>
                    <w:i/>
                  </w:rPr>
                </w:pPr>
              </w:p>
            </w:sdtContent>
          </w:sdt>
        </w:tc>
        <w:tc>
          <w:tcPr>
            <w:tcW w:w="283" w:type="dxa"/>
            <w:vMerge/>
            <w:tcBorders>
              <w:top w:val="nil"/>
              <w:left w:val="nil"/>
              <w:bottom w:val="nil"/>
              <w:right w:val="nil"/>
            </w:tcBorders>
          </w:tcPr>
          <w:sdt>
            <w:sdtPr>
              <w:tag w:val="goog_rdk_28"/>
              <w:id w:val="-1855262045"/>
            </w:sdtPr>
            <w:sdtEndPr/>
            <w:sdtContent>
              <w:p w:rsidR="00A54597" w:rsidRDefault="005329A4">
                <w:pPr>
                  <w:widowControl w:val="0"/>
                  <w:pBdr>
                    <w:top w:val="nil"/>
                    <w:left w:val="nil"/>
                    <w:bottom w:val="nil"/>
                    <w:right w:val="nil"/>
                    <w:between w:val="nil"/>
                  </w:pBdr>
                  <w:spacing w:line="276" w:lineRule="auto"/>
                  <w:rPr>
                    <w:b/>
                    <w:i/>
                  </w:rPr>
                </w:pPr>
              </w:p>
            </w:sdtContent>
          </w:sdt>
        </w:tc>
        <w:tc>
          <w:tcPr>
            <w:tcW w:w="5812" w:type="dxa"/>
            <w:tcBorders>
              <w:top w:val="nil"/>
              <w:left w:val="nil"/>
              <w:bottom w:val="single" w:sz="4" w:space="0" w:color="000000"/>
              <w:right w:val="nil"/>
            </w:tcBorders>
          </w:tcPr>
          <w:sdt>
            <w:sdtPr>
              <w:tag w:val="goog_rdk_29"/>
              <w:id w:val="-825662471"/>
            </w:sdtPr>
            <w:sdtEndPr/>
            <w:sdtContent>
              <w:p w:rsidR="00A54597" w:rsidRDefault="00E60D8A">
                <w:pPr>
                  <w:spacing w:before="120" w:after="120"/>
                  <w:jc w:val="right"/>
                  <w:rPr>
                    <w:i/>
                    <w:color w:val="000000"/>
                    <w:sz w:val="18"/>
                    <w:szCs w:val="18"/>
                  </w:rPr>
                </w:pPr>
                <w:r>
                  <w:rPr>
                    <w:i/>
                    <w:color w:val="000000"/>
                    <w:sz w:val="18"/>
                    <w:szCs w:val="18"/>
                  </w:rPr>
                  <w:t xml:space="preserve">Copyright © 2019 Institute of Advanced Engineering and Science. </w:t>
                </w:r>
                <w:r>
                  <w:rPr>
                    <w:i/>
                    <w:color w:val="000000"/>
                    <w:sz w:val="18"/>
                    <w:szCs w:val="18"/>
                  </w:rPr>
                  <w:br/>
                  <w:t>All rights reserved.</w:t>
                </w:r>
              </w:p>
            </w:sdtContent>
          </w:sdt>
        </w:tc>
      </w:tr>
      <w:tr w:rsidR="00A54597">
        <w:tc>
          <w:tcPr>
            <w:tcW w:w="8897" w:type="dxa"/>
            <w:gridSpan w:val="3"/>
            <w:tcBorders>
              <w:top w:val="nil"/>
              <w:left w:val="nil"/>
              <w:bottom w:val="single" w:sz="4" w:space="0" w:color="000000"/>
              <w:right w:val="nil"/>
            </w:tcBorders>
          </w:tcPr>
          <w:sdt>
            <w:sdtPr>
              <w:tag w:val="goog_rdk_30"/>
              <w:id w:val="-1553300276"/>
            </w:sdtPr>
            <w:sdtEndPr/>
            <w:sdtContent>
              <w:p w:rsidR="00A54597" w:rsidRDefault="00E60D8A">
                <w:pPr>
                  <w:spacing w:before="120" w:after="120"/>
                  <w:rPr>
                    <w:b/>
                    <w:i/>
                  </w:rPr>
                </w:pPr>
                <w:r>
                  <w:rPr>
                    <w:b/>
                    <w:i/>
                  </w:rPr>
                  <w:t>Corresponding Author:</w:t>
                </w:r>
              </w:p>
            </w:sdtContent>
          </w:sdt>
          <w:sdt>
            <w:sdtPr>
              <w:tag w:val="goog_rdk_31"/>
              <w:id w:val="-196395102"/>
            </w:sdtPr>
            <w:sdtEndPr/>
            <w:sdtContent>
              <w:p w:rsidR="00A54597" w:rsidRDefault="00542E1B">
                <w:r w:rsidRPr="00542E1B">
                  <w:t>Murthad Al-Yoonus</w:t>
                </w:r>
                <w:r w:rsidR="00E60D8A" w:rsidRPr="00542E1B">
                  <w:t xml:space="preserve">, </w:t>
                </w:r>
              </w:p>
            </w:sdtContent>
          </w:sdt>
          <w:p w:rsidR="002D568A" w:rsidRDefault="005329A4">
            <w:sdt>
              <w:sdtPr>
                <w:rPr>
                  <w:sz w:val="22"/>
                  <w:szCs w:val="22"/>
                </w:rPr>
                <w:tag w:val="goog_rdk_32"/>
                <w:id w:val="-2010431796"/>
              </w:sdtPr>
              <w:sdtEndPr>
                <w:rPr>
                  <w:sz w:val="18"/>
                  <w:szCs w:val="18"/>
                </w:rPr>
              </w:sdtEndPr>
              <w:sdtContent/>
            </w:sdt>
            <w:r w:rsidR="002D568A" w:rsidRPr="001D1E51">
              <w:rPr>
                <w:sz w:val="18"/>
                <w:szCs w:val="18"/>
              </w:rPr>
              <w:t>Computer and Networks Department</w:t>
            </w:r>
            <w:r w:rsidR="002D568A">
              <w:t xml:space="preserve"> </w:t>
            </w:r>
          </w:p>
          <w:p w:rsidR="00A54597" w:rsidRDefault="005329A4" w:rsidP="002D568A">
            <w:sdt>
              <w:sdtPr>
                <w:tag w:val="goog_rdk_33"/>
                <w:id w:val="1946725342"/>
              </w:sdtPr>
              <w:sdtEndPr/>
              <w:sdtContent>
                <w:r w:rsidR="002D568A" w:rsidRPr="001D1E51">
                  <w:rPr>
                    <w:sz w:val="18"/>
                    <w:szCs w:val="18"/>
                  </w:rPr>
                  <w:t>Paitaxt Technical</w:t>
                </w:r>
                <w:r w:rsidR="002D568A">
                  <w:rPr>
                    <w:sz w:val="18"/>
                    <w:szCs w:val="18"/>
                  </w:rPr>
                  <w:t xml:space="preserve"> Private</w:t>
                </w:r>
                <w:r w:rsidR="002D568A" w:rsidRPr="001D1E51">
                  <w:rPr>
                    <w:sz w:val="18"/>
                    <w:szCs w:val="18"/>
                  </w:rPr>
                  <w:t xml:space="preserve"> Institute</w:t>
                </w:r>
              </w:sdtContent>
            </w:sdt>
          </w:p>
          <w:sdt>
            <w:sdtPr>
              <w:tag w:val="goog_rdk_34"/>
              <w:id w:val="-910686787"/>
            </w:sdtPr>
            <w:sdtEndPr/>
            <w:sdtContent>
              <w:p w:rsidR="00A54597" w:rsidRDefault="002D568A" w:rsidP="0062272D">
                <w:r>
                  <w:t>Erbil,</w:t>
                </w:r>
                <w:r w:rsidR="0062272D">
                  <w:t xml:space="preserve"> Iraq.</w:t>
                </w:r>
              </w:p>
            </w:sdtContent>
          </w:sdt>
          <w:sdt>
            <w:sdtPr>
              <w:tag w:val="goog_rdk_35"/>
              <w:id w:val="1823238121"/>
            </w:sdtPr>
            <w:sdtEndPr/>
            <w:sdtContent>
              <w:p w:rsidR="00A54597" w:rsidRDefault="00E60D8A" w:rsidP="0062272D">
                <w:pPr>
                  <w:spacing w:after="120"/>
                  <w:rPr>
                    <w:color w:val="000000"/>
                    <w:sz w:val="18"/>
                    <w:szCs w:val="18"/>
                  </w:rPr>
                </w:pPr>
                <w:r>
                  <w:t xml:space="preserve">Email: </w:t>
                </w:r>
                <w:r w:rsidR="0062272D">
                  <w:t>eng.murthad86@gmail.com</w:t>
                </w:r>
              </w:p>
            </w:sdtContent>
          </w:sdt>
        </w:tc>
      </w:tr>
    </w:tbl>
    <w:sdt>
      <w:sdtPr>
        <w:tag w:val="goog_rdk_38"/>
        <w:id w:val="-1272625090"/>
        <w:showingPlcHdr/>
      </w:sdtPr>
      <w:sdtEndPr/>
      <w:sdtContent>
        <w:p w:rsidR="00A54597" w:rsidRDefault="00BA191B">
          <w:pPr>
            <w:jc w:val="both"/>
          </w:pPr>
          <w:r>
            <w:t xml:space="preserve">     </w:t>
          </w:r>
        </w:p>
      </w:sdtContent>
    </w:sdt>
    <w:sdt>
      <w:sdtPr>
        <w:tag w:val="goog_rdk_40"/>
        <w:id w:val="1632284031"/>
      </w:sdtPr>
      <w:sdtEndPr/>
      <w:sdtContent>
        <w:p w:rsidR="00A54597" w:rsidRDefault="00D07B34">
          <w:pPr>
            <w:numPr>
              <w:ilvl w:val="0"/>
              <w:numId w:val="1"/>
            </w:numPr>
            <w:tabs>
              <w:tab w:val="left" w:pos="426"/>
            </w:tabs>
            <w:ind w:left="426" w:hanging="426"/>
            <w:rPr>
              <w:b/>
            </w:rPr>
          </w:pPr>
          <w:r>
            <w:rPr>
              <w:b/>
            </w:rPr>
            <w:t>INTRODUCTION</w:t>
          </w:r>
        </w:p>
      </w:sdtContent>
    </w:sdt>
    <w:sdt>
      <w:sdtPr>
        <w:rPr>
          <w:sz w:val="20"/>
          <w:szCs w:val="20"/>
          <w:lang w:val="en-US"/>
        </w:rPr>
        <w:tag w:val="goog_rdk_41"/>
        <w:id w:val="1414585286"/>
      </w:sdtPr>
      <w:sdtEndPr/>
      <w:sdtContent>
        <w:p w:rsidR="00484B5F" w:rsidRDefault="00BB7888" w:rsidP="007135E0">
          <w:pPr>
            <w:pStyle w:val="Normal0"/>
            <w:spacing w:after="0" w:line="260" w:lineRule="atLeast"/>
            <w:ind w:firstLine="709"/>
            <w:rPr>
              <w:sz w:val="20"/>
              <w:szCs w:val="20"/>
              <w:lang w:val="en-US"/>
            </w:rPr>
          </w:pPr>
          <w:r>
            <w:rPr>
              <w:sz w:val="20"/>
              <w:szCs w:val="20"/>
              <w:lang w:val="en-US"/>
            </w:rPr>
            <w:t xml:space="preserve">The </w:t>
          </w:r>
          <w:r w:rsidR="0062272D" w:rsidRPr="0062272D">
            <w:rPr>
              <w:sz w:val="20"/>
              <w:szCs w:val="20"/>
              <w:lang w:val="en-US"/>
            </w:rPr>
            <w:t xml:space="preserve">Measuring </w:t>
          </w:r>
          <w:r>
            <w:rPr>
              <w:sz w:val="20"/>
              <w:szCs w:val="20"/>
              <w:lang w:val="en-US"/>
            </w:rPr>
            <w:t xml:space="preserve">and monitoring </w:t>
          </w:r>
          <w:r w:rsidR="0062272D" w:rsidRPr="0062272D">
            <w:rPr>
              <w:sz w:val="20"/>
              <w:szCs w:val="20"/>
              <w:lang w:val="en-US"/>
            </w:rPr>
            <w:t xml:space="preserve">of human cardiac pulse </w:t>
          </w:r>
          <w:r w:rsidR="007769A8">
            <w:rPr>
              <w:sz w:val="20"/>
              <w:szCs w:val="20"/>
              <w:lang w:val="en-US"/>
            </w:rPr>
            <w:t>activity</w:t>
          </w:r>
          <w:r w:rsidR="0062272D" w:rsidRPr="0062272D">
            <w:rPr>
              <w:sz w:val="20"/>
              <w:szCs w:val="20"/>
              <w:lang w:val="en-US"/>
            </w:rPr>
            <w:t xml:space="preserve"> is</w:t>
          </w:r>
          <w:r w:rsidR="00A139FC">
            <w:rPr>
              <w:sz w:val="20"/>
              <w:szCs w:val="20"/>
              <w:lang w:val="en-US"/>
            </w:rPr>
            <w:t xml:space="preserve"> an</w:t>
          </w:r>
          <w:r w:rsidR="0062272D" w:rsidRPr="0062272D">
            <w:rPr>
              <w:sz w:val="20"/>
              <w:szCs w:val="20"/>
              <w:lang w:val="en-US"/>
            </w:rPr>
            <w:t xml:space="preserve"> essential </w:t>
          </w:r>
          <w:r w:rsidR="00A139FC">
            <w:rPr>
              <w:sz w:val="20"/>
              <w:szCs w:val="20"/>
              <w:lang w:val="en-US"/>
            </w:rPr>
            <w:t xml:space="preserve">topic </w:t>
          </w:r>
          <w:r w:rsidR="0062272D" w:rsidRPr="0062272D">
            <w:rPr>
              <w:sz w:val="20"/>
              <w:szCs w:val="20"/>
              <w:lang w:val="en-US"/>
            </w:rPr>
            <w:t>for the healthcare industry in both clinical and home environment</w:t>
          </w:r>
          <w:r w:rsidR="007135E0">
            <w:rPr>
              <w:sz w:val="20"/>
              <w:szCs w:val="20"/>
              <w:lang w:val="en-US"/>
            </w:rPr>
            <w:t>s</w:t>
          </w:r>
          <w:r w:rsidR="0062272D" w:rsidRPr="0062272D">
            <w:rPr>
              <w:sz w:val="20"/>
              <w:szCs w:val="20"/>
              <w:lang w:val="en-US"/>
            </w:rPr>
            <w:t xml:space="preserve">. </w:t>
          </w:r>
          <w:r w:rsidR="007135E0">
            <w:rPr>
              <w:sz w:val="20"/>
              <w:szCs w:val="20"/>
              <w:lang w:val="en-US"/>
            </w:rPr>
            <w:t xml:space="preserve">Currently, </w:t>
          </w:r>
          <w:r w:rsidR="007769A8" w:rsidRPr="007769A8">
            <w:rPr>
              <w:sz w:val="20"/>
              <w:szCs w:val="20"/>
              <w:lang w:val="en-US"/>
            </w:rPr>
            <w:t>PhotoPlethysmoGraphic</w:t>
          </w:r>
          <w:r w:rsidR="007769A8">
            <w:rPr>
              <w:sz w:val="20"/>
              <w:szCs w:val="20"/>
              <w:lang w:val="en-US"/>
            </w:rPr>
            <w:t xml:space="preserve"> (PPG) based pulse oximetry and </w:t>
          </w:r>
          <w:r w:rsidR="007769A8" w:rsidRPr="0062272D">
            <w:rPr>
              <w:sz w:val="20"/>
              <w:szCs w:val="20"/>
              <w:lang w:val="en-US"/>
            </w:rPr>
            <w:t>electrocardiography (ECG)</w:t>
          </w:r>
          <w:r w:rsidR="007769A8">
            <w:rPr>
              <w:sz w:val="20"/>
              <w:szCs w:val="20"/>
              <w:lang w:val="en-US"/>
            </w:rPr>
            <w:t xml:space="preserve"> </w:t>
          </w:r>
          <w:r w:rsidR="00601806">
            <w:rPr>
              <w:sz w:val="20"/>
              <w:szCs w:val="20"/>
              <w:lang w:val="en-US"/>
            </w:rPr>
            <w:t xml:space="preserve">represent </w:t>
          </w:r>
          <w:r w:rsidR="007769A8">
            <w:rPr>
              <w:sz w:val="20"/>
              <w:szCs w:val="20"/>
              <w:lang w:val="en-US"/>
            </w:rPr>
            <w:t>the most common techn</w:t>
          </w:r>
          <w:r w:rsidR="00601806">
            <w:rPr>
              <w:sz w:val="20"/>
              <w:szCs w:val="20"/>
              <w:lang w:val="en-US"/>
            </w:rPr>
            <w:t>i</w:t>
          </w:r>
          <w:r w:rsidR="007769A8">
            <w:rPr>
              <w:sz w:val="20"/>
              <w:szCs w:val="20"/>
              <w:lang w:val="en-US"/>
            </w:rPr>
            <w:t xml:space="preserve">ques </w:t>
          </w:r>
          <w:r w:rsidR="00601806">
            <w:rPr>
              <w:sz w:val="20"/>
              <w:szCs w:val="20"/>
              <w:lang w:val="en-US"/>
            </w:rPr>
            <w:t>being used in m</w:t>
          </w:r>
          <w:r w:rsidR="00601806" w:rsidRPr="0062272D">
            <w:rPr>
              <w:sz w:val="20"/>
              <w:szCs w:val="20"/>
              <w:lang w:val="en-US"/>
            </w:rPr>
            <w:t>odern cardiac pulse signal monitoring systems</w:t>
          </w:r>
          <w:r w:rsidR="00601806">
            <w:rPr>
              <w:sz w:val="20"/>
              <w:szCs w:val="20"/>
              <w:lang w:val="en-US"/>
            </w:rPr>
            <w:t xml:space="preserve">, which are both </w:t>
          </w:r>
          <w:r w:rsidR="00601806" w:rsidRPr="0062272D">
            <w:rPr>
              <w:sz w:val="20"/>
              <w:szCs w:val="20"/>
              <w:lang w:val="en-US"/>
            </w:rPr>
            <w:t>inexpensive and reliable</w:t>
          </w:r>
          <w:r w:rsidR="00601806">
            <w:rPr>
              <w:sz w:val="20"/>
              <w:szCs w:val="20"/>
              <w:lang w:val="en-US"/>
            </w:rPr>
            <w:t>.</w:t>
          </w:r>
          <w:r w:rsidR="00655585">
            <w:rPr>
              <w:sz w:val="20"/>
              <w:szCs w:val="20"/>
              <w:lang w:val="en-US"/>
            </w:rPr>
            <w:t xml:space="preserve"> </w:t>
          </w:r>
          <w:r w:rsidR="00655585" w:rsidRPr="0062272D">
            <w:rPr>
              <w:sz w:val="20"/>
              <w:szCs w:val="20"/>
              <w:lang w:val="en-US"/>
            </w:rPr>
            <w:t>However</w:t>
          </w:r>
          <w:r w:rsidR="00655585">
            <w:rPr>
              <w:sz w:val="20"/>
              <w:szCs w:val="20"/>
              <w:lang w:val="en-US"/>
            </w:rPr>
            <w:t xml:space="preserve">, these methods use contact sensors that have to be attached to the body, which </w:t>
          </w:r>
          <w:r w:rsidR="007135E0">
            <w:rPr>
              <w:sz w:val="20"/>
              <w:szCs w:val="20"/>
              <w:lang w:val="en-US"/>
            </w:rPr>
            <w:t>poses</w:t>
          </w:r>
          <w:r w:rsidR="00655585">
            <w:rPr>
              <w:sz w:val="20"/>
              <w:szCs w:val="20"/>
              <w:lang w:val="en-US"/>
            </w:rPr>
            <w:t xml:space="preserve"> a disadvantage since these sensors are wired to the </w:t>
          </w:r>
          <w:r w:rsidR="00655585" w:rsidRPr="0062272D">
            <w:rPr>
              <w:sz w:val="20"/>
              <w:szCs w:val="20"/>
              <w:lang w:val="en-US"/>
            </w:rPr>
            <w:t>measuring equipment</w:t>
          </w:r>
          <w:r w:rsidR="00655585">
            <w:rPr>
              <w:sz w:val="20"/>
              <w:szCs w:val="20"/>
              <w:lang w:val="en-US"/>
            </w:rPr>
            <w:t>, making the process of placement and removal inconvenient to the patient.</w:t>
          </w:r>
        </w:p>
        <w:p w:rsidR="0062272D" w:rsidRPr="00484B5F" w:rsidRDefault="005329A4" w:rsidP="00484B5F">
          <w:pPr>
            <w:pStyle w:val="Normal0"/>
            <w:spacing w:after="0" w:line="260" w:lineRule="atLeast"/>
            <w:ind w:firstLine="709"/>
            <w:rPr>
              <w:sz w:val="20"/>
              <w:szCs w:val="20"/>
              <w:lang w:val="en-US"/>
            </w:rPr>
          </w:pPr>
        </w:p>
      </w:sdtContent>
    </w:sdt>
    <w:p w:rsidR="00A96190" w:rsidRDefault="0062272D" w:rsidP="00982BB5">
      <w:pPr>
        <w:ind w:firstLine="720"/>
        <w:jc w:val="both"/>
      </w:pPr>
      <w:r w:rsidRPr="0062272D">
        <w:lastRenderedPageBreak/>
        <w:t xml:space="preserve">To overcome the </w:t>
      </w:r>
      <w:r w:rsidR="007135E0">
        <w:t xml:space="preserve">pre-stated </w:t>
      </w:r>
      <w:r w:rsidRPr="0062272D">
        <w:t>problem of skin</w:t>
      </w:r>
      <w:r w:rsidR="008E1937">
        <w:t>-attached sensors</w:t>
      </w:r>
      <w:r w:rsidRPr="0062272D">
        <w:t xml:space="preserve">, </w:t>
      </w:r>
      <w:r w:rsidR="00C1488F">
        <w:t xml:space="preserve">some </w:t>
      </w:r>
      <w:r w:rsidRPr="0062272D">
        <w:t xml:space="preserve">recent studies </w:t>
      </w:r>
      <w:r w:rsidR="00C9383A">
        <w:t xml:space="preserve">illustrated a number of </w:t>
      </w:r>
      <w:r w:rsidRPr="0062272D">
        <w:t>innovative contactless solutions that measure cardia</w:t>
      </w:r>
      <w:r w:rsidR="008C0C88">
        <w:t xml:space="preserve">c pulse rates </w:t>
      </w:r>
      <w:r w:rsidR="007135E0">
        <w:t xml:space="preserve">using </w:t>
      </w:r>
      <w:r w:rsidR="008C0C88">
        <w:t>a camera [1-</w:t>
      </w:r>
      <w:r w:rsidR="00194D6A">
        <w:t>7</w:t>
      </w:r>
      <w:r w:rsidRPr="0062272D">
        <w:t xml:space="preserve">]. </w:t>
      </w:r>
    </w:p>
    <w:p w:rsidR="0062272D" w:rsidRPr="0062272D" w:rsidRDefault="00A96190" w:rsidP="00E37A6D">
      <w:pPr>
        <w:spacing w:after="120"/>
        <w:ind w:firstLine="720"/>
        <w:jc w:val="both"/>
      </w:pPr>
      <w:r>
        <w:t xml:space="preserve">The camera is used to record </w:t>
      </w:r>
      <w:r w:rsidR="0042292A">
        <w:t xml:space="preserve">facial videos </w:t>
      </w:r>
      <w:r w:rsidR="00651D17">
        <w:t xml:space="preserve">while the </w:t>
      </w:r>
      <w:r>
        <w:t xml:space="preserve">cardiac pulse activity </w:t>
      </w:r>
      <w:r w:rsidR="00651D17">
        <w:t xml:space="preserve">is obtained by further </w:t>
      </w:r>
      <w:r w:rsidR="00651D17" w:rsidRPr="00194D6A">
        <w:t>signal processing analysis</w:t>
      </w:r>
      <w:r w:rsidR="00651D17">
        <w:t xml:space="preserve"> for acquiring </w:t>
      </w:r>
      <w:r w:rsidR="000F5521">
        <w:t xml:space="preserve">the heart beat </w:t>
      </w:r>
      <w:r w:rsidR="00134455">
        <w:t>activity</w:t>
      </w:r>
      <w:r w:rsidR="000F5521">
        <w:t xml:space="preserve"> [8].</w:t>
      </w:r>
      <w:r w:rsidR="00134455">
        <w:t xml:space="preserve"> </w:t>
      </w:r>
      <w:r w:rsidR="0062272D" w:rsidRPr="0062272D">
        <w:t xml:space="preserve">This kind of </w:t>
      </w:r>
      <w:r w:rsidR="00A40AFF" w:rsidRPr="0062272D">
        <w:t xml:space="preserve">contactless </w:t>
      </w:r>
      <w:r w:rsidR="0062272D" w:rsidRPr="0062272D">
        <w:t xml:space="preserve">technique for cardiac pulse parameters monitoring </w:t>
      </w:r>
      <w:r w:rsidR="00A40AFF">
        <w:t>can</w:t>
      </w:r>
      <w:r w:rsidR="0062272D" w:rsidRPr="0062272D">
        <w:t xml:space="preserve"> be</w:t>
      </w:r>
      <w:r w:rsidR="002A1A71">
        <w:t>come</w:t>
      </w:r>
      <w:r w:rsidR="0062272D" w:rsidRPr="0062272D">
        <w:t xml:space="preserve"> an essential tool </w:t>
      </w:r>
      <w:r w:rsidR="000C4A1D">
        <w:t>for</w:t>
      </w:r>
      <w:r w:rsidR="0062272D" w:rsidRPr="0062272D">
        <w:t xml:space="preserve"> hospital health care applications as well as in the home environment. These novel techniques use </w:t>
      </w:r>
      <w:r w:rsidR="002A1A71">
        <w:t>a</w:t>
      </w:r>
      <w:r w:rsidR="0062272D" w:rsidRPr="0062272D">
        <w:t xml:space="preserve"> </w:t>
      </w:r>
      <w:r w:rsidR="002A1A71">
        <w:t>similar</w:t>
      </w:r>
      <w:r w:rsidR="0062272D" w:rsidRPr="0062272D">
        <w:t xml:space="preserve"> principle </w:t>
      </w:r>
      <w:r w:rsidR="002A1A71">
        <w:t>to</w:t>
      </w:r>
      <w:r w:rsidR="0062272D" w:rsidRPr="0062272D">
        <w:t xml:space="preserve"> pulse oximetry as a contact PPG, </w:t>
      </w:r>
      <w:r w:rsidR="002A1A71">
        <w:t xml:space="preserve">where the changes in skin color reflects the </w:t>
      </w:r>
      <w:r w:rsidR="002A1A71" w:rsidRPr="0062272D">
        <w:t>variations in blood volume according to the cardiovascular events</w:t>
      </w:r>
      <w:r w:rsidR="00134455">
        <w:t xml:space="preserve"> [9-10]. </w:t>
      </w:r>
      <w:r w:rsidR="0062272D" w:rsidRPr="0062272D">
        <w:t xml:space="preserve">In other words, </w:t>
      </w:r>
      <w:r w:rsidR="008B4B88">
        <w:t xml:space="preserve">the heart </w:t>
      </w:r>
      <w:r w:rsidR="0062272D" w:rsidRPr="0062272D">
        <w:t xml:space="preserve">pulse </w:t>
      </w:r>
      <w:r w:rsidR="008B4B88">
        <w:t xml:space="preserve">activities </w:t>
      </w:r>
      <w:r w:rsidR="007120BC">
        <w:t>a</w:t>
      </w:r>
      <w:r w:rsidR="008B4B88">
        <w:t>ffect</w:t>
      </w:r>
      <w:r w:rsidR="0062272D" w:rsidRPr="0062272D">
        <w:t xml:space="preserve"> light transmission and reflectance from the human skin. Pulse oximetry PPG is based in the transmission mode, while </w:t>
      </w:r>
      <w:r w:rsidR="00BC6BCE" w:rsidRPr="0062272D">
        <w:t xml:space="preserve">heart rate </w:t>
      </w:r>
      <w:r w:rsidR="00BC6BCE">
        <w:t>measuring</w:t>
      </w:r>
      <w:r w:rsidR="00BC6BCE" w:rsidRPr="0062272D">
        <w:t xml:space="preserve"> </w:t>
      </w:r>
      <w:r w:rsidR="0089794C">
        <w:t xml:space="preserve">by </w:t>
      </w:r>
      <w:r w:rsidR="0062272D" w:rsidRPr="0062272D">
        <w:t xml:space="preserve">using a camera is </w:t>
      </w:r>
      <w:r w:rsidR="00E932C7">
        <w:t>based on the reflectance mode [</w:t>
      </w:r>
      <w:r w:rsidR="003A3848">
        <w:t>11</w:t>
      </w:r>
      <w:r w:rsidR="00E932C7">
        <w:t>-1</w:t>
      </w:r>
      <w:r w:rsidR="00EA5CDA">
        <w:t>4</w:t>
      </w:r>
      <w:r w:rsidR="0062272D" w:rsidRPr="0062272D">
        <w:t>].</w:t>
      </w:r>
    </w:p>
    <w:sdt>
      <w:sdtPr>
        <w:rPr>
          <w:sz w:val="20"/>
          <w:szCs w:val="20"/>
          <w:lang w:val="en-US"/>
        </w:rPr>
        <w:tag w:val="goog_rdk_43"/>
        <w:id w:val="1516490349"/>
      </w:sdtPr>
      <w:sdtEndPr>
        <w:rPr>
          <w:sz w:val="24"/>
          <w:szCs w:val="24"/>
          <w:lang w:val="en-GB"/>
        </w:rPr>
      </w:sdtEndPr>
      <w:sdtContent>
        <w:p w:rsidR="00A54597" w:rsidRPr="00E37A6D" w:rsidRDefault="0062272D" w:rsidP="00E37A6D">
          <w:pPr>
            <w:pStyle w:val="Normal0"/>
            <w:spacing w:line="260" w:lineRule="atLeast"/>
            <w:ind w:firstLine="709"/>
            <w:rPr>
              <w:sz w:val="20"/>
              <w:szCs w:val="20"/>
              <w:lang w:val="en-US" w:bidi="ar-IQ"/>
            </w:rPr>
          </w:pPr>
          <w:r w:rsidRPr="0062272D">
            <w:rPr>
              <w:sz w:val="20"/>
              <w:szCs w:val="20"/>
              <w:lang w:val="en-US"/>
            </w:rPr>
            <w:t xml:space="preserve">However, the </w:t>
          </w:r>
          <w:r w:rsidR="005D5C99">
            <w:rPr>
              <w:sz w:val="20"/>
              <w:szCs w:val="20"/>
              <w:lang w:val="en-US"/>
            </w:rPr>
            <w:t xml:space="preserve">later </w:t>
          </w:r>
          <w:r w:rsidRPr="0062272D">
            <w:rPr>
              <w:sz w:val="20"/>
              <w:szCs w:val="20"/>
              <w:lang w:val="en-US"/>
            </w:rPr>
            <w:t xml:space="preserve">method still </w:t>
          </w:r>
          <w:r w:rsidR="005D5C99">
            <w:rPr>
              <w:sz w:val="20"/>
              <w:szCs w:val="20"/>
              <w:lang w:val="en-US"/>
            </w:rPr>
            <w:t>faces</w:t>
          </w:r>
          <w:r w:rsidRPr="0062272D">
            <w:rPr>
              <w:sz w:val="20"/>
              <w:szCs w:val="20"/>
              <w:lang w:val="en-US"/>
            </w:rPr>
            <w:t xml:space="preserve"> some </w:t>
          </w:r>
          <w:r w:rsidR="005D5C99" w:rsidRPr="0062272D">
            <w:rPr>
              <w:sz w:val="20"/>
              <w:szCs w:val="20"/>
              <w:lang w:val="en-US"/>
            </w:rPr>
            <w:t>challenges</w:t>
          </w:r>
          <w:r w:rsidR="005D5C99">
            <w:rPr>
              <w:sz w:val="20"/>
              <w:szCs w:val="20"/>
              <w:lang w:val="en-US"/>
            </w:rPr>
            <w:t>;</w:t>
          </w:r>
          <w:r w:rsidRPr="0062272D">
            <w:rPr>
              <w:sz w:val="20"/>
              <w:szCs w:val="20"/>
              <w:lang w:val="en-US"/>
            </w:rPr>
            <w:t xml:space="preserve"> includ</w:t>
          </w:r>
          <w:r w:rsidR="005D5C99">
            <w:rPr>
              <w:sz w:val="20"/>
              <w:szCs w:val="20"/>
              <w:lang w:val="en-US"/>
            </w:rPr>
            <w:t>ing</w:t>
          </w:r>
          <w:r w:rsidRPr="0062272D">
            <w:rPr>
              <w:sz w:val="20"/>
              <w:szCs w:val="20"/>
              <w:lang w:val="en-US"/>
            </w:rPr>
            <w:t xml:space="preserve"> motion artifacts, illumination changes, and other interferences </w:t>
          </w:r>
          <w:r w:rsidR="005D5C99">
            <w:rPr>
              <w:sz w:val="20"/>
              <w:szCs w:val="20"/>
              <w:lang w:val="en-US"/>
            </w:rPr>
            <w:t xml:space="preserve">that may occur </w:t>
          </w:r>
          <w:r w:rsidRPr="0062272D">
            <w:rPr>
              <w:sz w:val="20"/>
              <w:szCs w:val="20"/>
              <w:lang w:val="en-US"/>
            </w:rPr>
            <w:t>during video recording. Over the years, various kinds of literature propose</w:t>
          </w:r>
          <w:r w:rsidR="00522210">
            <w:rPr>
              <w:sz w:val="20"/>
              <w:szCs w:val="20"/>
              <w:lang w:val="en-US"/>
            </w:rPr>
            <w:t>d</w:t>
          </w:r>
          <w:r w:rsidRPr="0062272D">
            <w:rPr>
              <w:sz w:val="20"/>
              <w:szCs w:val="20"/>
              <w:lang w:val="en-US"/>
            </w:rPr>
            <w:t xml:space="preserve"> signal processing algorithms to accommodate for artifact interference and noise cancellation</w:t>
          </w:r>
          <w:r w:rsidR="00F902B2">
            <w:rPr>
              <w:sz w:val="20"/>
              <w:szCs w:val="20"/>
              <w:lang w:val="en-US"/>
            </w:rPr>
            <w:t xml:space="preserve"> to </w:t>
          </w:r>
          <w:r w:rsidRPr="0062272D">
            <w:rPr>
              <w:sz w:val="20"/>
              <w:szCs w:val="20"/>
              <w:lang w:val="en-US"/>
            </w:rPr>
            <w:t>enhanc</w:t>
          </w:r>
          <w:r w:rsidR="00F902B2">
            <w:rPr>
              <w:sz w:val="20"/>
              <w:szCs w:val="20"/>
              <w:lang w:val="en-US"/>
            </w:rPr>
            <w:t>e</w:t>
          </w:r>
          <w:r w:rsidRPr="0062272D">
            <w:rPr>
              <w:sz w:val="20"/>
              <w:szCs w:val="20"/>
              <w:lang w:val="en-US"/>
            </w:rPr>
            <w:t xml:space="preserve"> the signal</w:t>
          </w:r>
          <w:r w:rsidR="00522210">
            <w:rPr>
              <w:sz w:val="20"/>
              <w:szCs w:val="20"/>
              <w:lang w:val="en-US"/>
            </w:rPr>
            <w:t>s</w:t>
          </w:r>
          <w:r w:rsidRPr="0062272D">
            <w:rPr>
              <w:sz w:val="20"/>
              <w:szCs w:val="20"/>
              <w:lang w:val="en-US"/>
            </w:rPr>
            <w:t xml:space="preserve"> obtained from the PPG source</w:t>
          </w:r>
          <w:r w:rsidR="00F902B2">
            <w:rPr>
              <w:sz w:val="20"/>
              <w:szCs w:val="20"/>
              <w:lang w:val="en-US"/>
            </w:rPr>
            <w:t>s</w:t>
          </w:r>
          <w:r w:rsidRPr="0062272D">
            <w:rPr>
              <w:sz w:val="20"/>
              <w:szCs w:val="20"/>
              <w:lang w:val="en-US"/>
            </w:rPr>
            <w:t xml:space="preserve">. </w:t>
          </w:r>
          <w:r w:rsidR="000C4B7B">
            <w:rPr>
              <w:sz w:val="20"/>
              <w:szCs w:val="20"/>
              <w:lang w:val="en-US"/>
            </w:rPr>
            <w:t xml:space="preserve">Some of these </w:t>
          </w:r>
          <w:r w:rsidRPr="0062272D">
            <w:rPr>
              <w:sz w:val="20"/>
              <w:szCs w:val="20"/>
              <w:lang w:val="en-US"/>
            </w:rPr>
            <w:t xml:space="preserve">methods have been </w:t>
          </w:r>
          <w:r w:rsidR="00F902B2">
            <w:rPr>
              <w:sz w:val="20"/>
              <w:szCs w:val="20"/>
              <w:lang w:val="en-US"/>
            </w:rPr>
            <w:t xml:space="preserve">proposed </w:t>
          </w:r>
          <w:r w:rsidR="000C4B7B">
            <w:rPr>
              <w:sz w:val="20"/>
              <w:szCs w:val="20"/>
              <w:lang w:val="en-US"/>
            </w:rPr>
            <w:t>for reducing</w:t>
          </w:r>
          <w:r w:rsidRPr="0062272D">
            <w:rPr>
              <w:sz w:val="20"/>
              <w:szCs w:val="20"/>
              <w:lang w:val="en-US"/>
            </w:rPr>
            <w:t xml:space="preserve"> the interference caused by motion artifacts</w:t>
          </w:r>
          <w:r w:rsidR="00E932C7">
            <w:rPr>
              <w:sz w:val="20"/>
              <w:szCs w:val="20"/>
              <w:lang w:val="en-US"/>
            </w:rPr>
            <w:t xml:space="preserve"> [1</w:t>
          </w:r>
          <w:r w:rsidR="00203076">
            <w:rPr>
              <w:sz w:val="20"/>
              <w:szCs w:val="20"/>
              <w:lang w:val="en-US"/>
            </w:rPr>
            <w:t>5</w:t>
          </w:r>
          <w:r w:rsidR="00E932C7">
            <w:rPr>
              <w:sz w:val="20"/>
              <w:szCs w:val="20"/>
              <w:lang w:val="en-US"/>
            </w:rPr>
            <w:t>-1</w:t>
          </w:r>
          <w:r w:rsidR="00203076">
            <w:rPr>
              <w:sz w:val="20"/>
              <w:szCs w:val="20"/>
              <w:lang w:val="en-US"/>
            </w:rPr>
            <w:t>7</w:t>
          </w:r>
          <w:r w:rsidR="002962E4">
            <w:rPr>
              <w:sz w:val="20"/>
              <w:szCs w:val="20"/>
              <w:lang w:val="en-US"/>
            </w:rPr>
            <w:t>]</w:t>
          </w:r>
          <w:r w:rsidRPr="0062272D">
            <w:rPr>
              <w:sz w:val="20"/>
              <w:szCs w:val="20"/>
              <w:lang w:val="en-US"/>
            </w:rPr>
            <w:t xml:space="preserve">. Many algorithms </w:t>
          </w:r>
          <w:r w:rsidR="000C4B7B">
            <w:rPr>
              <w:sz w:val="20"/>
              <w:szCs w:val="20"/>
              <w:lang w:val="en-US"/>
            </w:rPr>
            <w:t xml:space="preserve">relied on </w:t>
          </w:r>
          <w:r w:rsidRPr="0062272D">
            <w:rPr>
              <w:sz w:val="20"/>
              <w:szCs w:val="20"/>
              <w:lang w:val="en-US"/>
            </w:rPr>
            <w:t xml:space="preserve">independent component analysis (ICA) </w:t>
          </w:r>
          <w:r w:rsidR="000C4B7B">
            <w:rPr>
              <w:sz w:val="20"/>
              <w:szCs w:val="20"/>
              <w:lang w:val="en-US"/>
            </w:rPr>
            <w:t>for decomposing</w:t>
          </w:r>
          <w:r w:rsidRPr="0062272D">
            <w:rPr>
              <w:sz w:val="20"/>
              <w:szCs w:val="20"/>
              <w:lang w:val="en-US"/>
            </w:rPr>
            <w:t xml:space="preserve"> the </w:t>
          </w:r>
          <w:r w:rsidR="000C4B7B">
            <w:rPr>
              <w:sz w:val="20"/>
              <w:szCs w:val="20"/>
              <w:lang w:val="en-US"/>
            </w:rPr>
            <w:t xml:space="preserve">PPG </w:t>
          </w:r>
          <w:r w:rsidRPr="0062272D">
            <w:rPr>
              <w:sz w:val="20"/>
              <w:szCs w:val="20"/>
              <w:lang w:val="en-US"/>
            </w:rPr>
            <w:t>signal</w:t>
          </w:r>
          <w:r w:rsidR="000C4B7B">
            <w:rPr>
              <w:sz w:val="20"/>
              <w:szCs w:val="20"/>
              <w:lang w:val="en-US"/>
            </w:rPr>
            <w:t>s</w:t>
          </w:r>
          <w:r w:rsidRPr="0062272D">
            <w:rPr>
              <w:sz w:val="20"/>
              <w:szCs w:val="20"/>
              <w:lang w:val="en-US"/>
            </w:rPr>
            <w:t xml:space="preserve"> </w:t>
          </w:r>
          <w:r w:rsidR="000C4B7B">
            <w:rPr>
              <w:sz w:val="20"/>
              <w:szCs w:val="20"/>
              <w:lang w:val="en-US"/>
            </w:rPr>
            <w:t xml:space="preserve">in order </w:t>
          </w:r>
          <w:r w:rsidRPr="0062272D">
            <w:rPr>
              <w:sz w:val="20"/>
              <w:szCs w:val="20"/>
              <w:lang w:val="en-US"/>
            </w:rPr>
            <w:t xml:space="preserve">to obtain </w:t>
          </w:r>
          <w:r w:rsidR="00386718">
            <w:rPr>
              <w:sz w:val="20"/>
              <w:szCs w:val="20"/>
              <w:lang w:val="en-US"/>
            </w:rPr>
            <w:t>the desired heart rate signal [1</w:t>
          </w:r>
          <w:r w:rsidR="00203076">
            <w:rPr>
              <w:sz w:val="20"/>
              <w:szCs w:val="20"/>
              <w:lang w:val="en-US"/>
            </w:rPr>
            <w:t>8</w:t>
          </w:r>
          <w:r w:rsidR="000C4B7B">
            <w:rPr>
              <w:sz w:val="20"/>
              <w:szCs w:val="20"/>
              <w:lang w:val="en-US"/>
            </w:rPr>
            <w:t>-</w:t>
          </w:r>
          <w:r w:rsidR="00386718">
            <w:rPr>
              <w:sz w:val="20"/>
              <w:szCs w:val="20"/>
              <w:lang w:val="en-US"/>
            </w:rPr>
            <w:t>1</w:t>
          </w:r>
          <w:r w:rsidR="00203076">
            <w:rPr>
              <w:sz w:val="20"/>
              <w:szCs w:val="20"/>
              <w:lang w:val="en-US"/>
            </w:rPr>
            <w:t>9</w:t>
          </w:r>
          <w:r w:rsidRPr="0062272D">
            <w:rPr>
              <w:sz w:val="20"/>
              <w:szCs w:val="20"/>
              <w:lang w:val="en-US"/>
            </w:rPr>
            <w:t xml:space="preserve">]. </w:t>
          </w:r>
          <w:r w:rsidR="000C4B7B">
            <w:rPr>
              <w:sz w:val="20"/>
              <w:szCs w:val="20"/>
              <w:lang w:val="en-US"/>
            </w:rPr>
            <w:t xml:space="preserve">Another study exploited the </w:t>
          </w:r>
          <w:r w:rsidR="000C4B7B" w:rsidRPr="0062272D">
            <w:rPr>
              <w:sz w:val="20"/>
              <w:szCs w:val="20"/>
              <w:lang w:val="en-US"/>
            </w:rPr>
            <w:t>Hilbert-Huang Transform (HHT)</w:t>
          </w:r>
          <w:r w:rsidR="000C4B7B">
            <w:rPr>
              <w:sz w:val="20"/>
              <w:szCs w:val="20"/>
              <w:lang w:val="en-US"/>
            </w:rPr>
            <w:t xml:space="preserve"> as a decomposition method for reducing the motion of artifact effects </w:t>
          </w:r>
          <w:r w:rsidR="000C4B7B" w:rsidRPr="0062272D">
            <w:rPr>
              <w:sz w:val="20"/>
              <w:szCs w:val="20"/>
              <w:lang w:val="en-US"/>
            </w:rPr>
            <w:t>in Photoplethysmographic signals</w:t>
          </w:r>
          <w:r w:rsidR="000C4B7B">
            <w:rPr>
              <w:sz w:val="20"/>
              <w:szCs w:val="20"/>
              <w:lang w:val="en-US"/>
            </w:rPr>
            <w:t>.</w:t>
          </w:r>
          <w:r w:rsidR="00FC0FDB">
            <w:rPr>
              <w:sz w:val="20"/>
              <w:szCs w:val="20"/>
              <w:lang w:val="en-US"/>
            </w:rPr>
            <w:t xml:space="preserve"> Here, </w:t>
          </w:r>
          <w:r w:rsidR="00FC0FDB" w:rsidRPr="0062272D">
            <w:rPr>
              <w:sz w:val="20"/>
              <w:szCs w:val="20"/>
              <w:lang w:val="en-US"/>
            </w:rPr>
            <w:t>the Intrinsic Mode Function (IMF) components</w:t>
          </w:r>
          <w:r w:rsidR="00FC0FDB">
            <w:rPr>
              <w:sz w:val="20"/>
              <w:szCs w:val="20"/>
              <w:lang w:val="en-US"/>
            </w:rPr>
            <w:t xml:space="preserve"> are obtained from nonlinear data by applying </w:t>
          </w:r>
          <w:r w:rsidR="00FC0FDB" w:rsidRPr="0062272D">
            <w:rPr>
              <w:sz w:val="20"/>
              <w:szCs w:val="20"/>
              <w:lang w:val="en-US"/>
            </w:rPr>
            <w:t>empirical mode decomposition</w:t>
          </w:r>
          <w:r w:rsidR="00FC0FDB">
            <w:rPr>
              <w:sz w:val="20"/>
              <w:szCs w:val="20"/>
              <w:lang w:val="en-US"/>
            </w:rPr>
            <w:t>, which is also used for exploring</w:t>
          </w:r>
          <w:r w:rsidR="00FC0FDB" w:rsidRPr="0062272D">
            <w:rPr>
              <w:sz w:val="20"/>
              <w:szCs w:val="20"/>
              <w:lang w:val="en-US"/>
            </w:rPr>
            <w:t xml:space="preserve"> the ch</w:t>
          </w:r>
          <w:r w:rsidR="00FC0FDB">
            <w:rPr>
              <w:sz w:val="20"/>
              <w:szCs w:val="20"/>
              <w:lang w:val="en-US"/>
            </w:rPr>
            <w:t>anges in amplitude over time [20</w:t>
          </w:r>
          <w:r w:rsidR="00FC0FDB" w:rsidRPr="0062272D">
            <w:rPr>
              <w:sz w:val="20"/>
              <w:szCs w:val="20"/>
              <w:lang w:val="en-US"/>
            </w:rPr>
            <w:t>].</w:t>
          </w:r>
          <w:r w:rsidR="00FC0FDB">
            <w:rPr>
              <w:sz w:val="20"/>
              <w:szCs w:val="20"/>
              <w:lang w:val="en-US"/>
            </w:rPr>
            <w:t xml:space="preserve"> Also, </w:t>
          </w:r>
          <w:r w:rsidR="008E6D98">
            <w:rPr>
              <w:sz w:val="20"/>
              <w:szCs w:val="20"/>
              <w:lang w:val="en-US"/>
            </w:rPr>
            <w:t xml:space="preserve">a </w:t>
          </w:r>
          <w:r w:rsidR="00FC0FDB">
            <w:rPr>
              <w:sz w:val="20"/>
              <w:szCs w:val="20"/>
              <w:lang w:val="en-US"/>
            </w:rPr>
            <w:t xml:space="preserve">comparative analysis is </w:t>
          </w:r>
          <w:r w:rsidR="00FC0FDB">
            <w:rPr>
              <w:sz w:val="20"/>
              <w:szCs w:val="20"/>
              <w:lang w:val="en-US" w:bidi="ar-IQ"/>
            </w:rPr>
            <w:t xml:space="preserve">presented between </w:t>
          </w:r>
          <w:r w:rsidR="00FC0FDB" w:rsidRPr="0062272D">
            <w:rPr>
              <w:sz w:val="20"/>
              <w:szCs w:val="20"/>
              <w:lang w:val="en-US"/>
            </w:rPr>
            <w:t>the performance of adaptive filtering t</w:t>
          </w:r>
          <w:r w:rsidR="00FC0FDB">
            <w:rPr>
              <w:sz w:val="20"/>
              <w:szCs w:val="20"/>
              <w:lang w:val="en-US"/>
            </w:rPr>
            <w:t>echniques and wavelet transform</w:t>
          </w:r>
          <w:r w:rsidR="00FC0FDB" w:rsidRPr="0062272D">
            <w:rPr>
              <w:sz w:val="20"/>
              <w:szCs w:val="20"/>
              <w:lang w:val="en-US"/>
            </w:rPr>
            <w:t>.</w:t>
          </w:r>
          <w:r w:rsidR="00FC0FDB">
            <w:rPr>
              <w:sz w:val="20"/>
              <w:szCs w:val="20"/>
              <w:lang w:val="en-US"/>
            </w:rPr>
            <w:t xml:space="preserve"> The aim was at acquiring </w:t>
          </w:r>
          <w:r w:rsidR="00FC0FDB" w:rsidRPr="0062272D">
            <w:rPr>
              <w:sz w:val="20"/>
              <w:szCs w:val="20"/>
              <w:lang w:val="en-US"/>
            </w:rPr>
            <w:t>PPG signals</w:t>
          </w:r>
          <w:r w:rsidR="00FC0FDB">
            <w:rPr>
              <w:sz w:val="20"/>
              <w:szCs w:val="20"/>
              <w:lang w:val="en-US"/>
            </w:rPr>
            <w:t xml:space="preserve"> that enjoy minimum artifacts effect to be used </w:t>
          </w:r>
          <w:r w:rsidR="00892608">
            <w:rPr>
              <w:sz w:val="20"/>
              <w:szCs w:val="20"/>
              <w:lang w:val="en-US"/>
            </w:rPr>
            <w:t>to approximate the</w:t>
          </w:r>
          <w:r w:rsidR="00892608" w:rsidRPr="0062272D">
            <w:rPr>
              <w:sz w:val="20"/>
              <w:szCs w:val="20"/>
              <w:lang w:val="en-US"/>
            </w:rPr>
            <w:t xml:space="preserve"> cardiac pulse rate</w:t>
          </w:r>
          <w:r w:rsidR="008E6D98">
            <w:rPr>
              <w:sz w:val="20"/>
              <w:szCs w:val="20"/>
              <w:lang w:val="en-US"/>
            </w:rPr>
            <w:t xml:space="preserve">. In this case, only limited application can be driven from </w:t>
          </w:r>
          <w:r w:rsidR="008E6D98" w:rsidRPr="0062272D">
            <w:rPr>
              <w:sz w:val="20"/>
              <w:szCs w:val="20"/>
              <w:lang w:val="en-US"/>
            </w:rPr>
            <w:t>motion reduction-based wavelet transfo</w:t>
          </w:r>
          <w:r w:rsidR="008E6D98">
            <w:rPr>
              <w:sz w:val="20"/>
              <w:szCs w:val="20"/>
              <w:lang w:val="en-US"/>
            </w:rPr>
            <w:t>rm method</w:t>
          </w:r>
          <w:r w:rsidR="0008392C">
            <w:rPr>
              <w:sz w:val="20"/>
              <w:szCs w:val="20"/>
              <w:lang w:val="en-US"/>
            </w:rPr>
            <w:t xml:space="preserve"> [21]</w:t>
          </w:r>
          <w:r w:rsidR="008E6D98">
            <w:rPr>
              <w:sz w:val="20"/>
              <w:szCs w:val="20"/>
              <w:lang w:val="en-US"/>
            </w:rPr>
            <w:t>.</w:t>
          </w:r>
        </w:p>
      </w:sdtContent>
    </w:sdt>
    <w:p w:rsidR="003054FD" w:rsidRPr="00E37A6D" w:rsidRDefault="00A52AB5" w:rsidP="00E37A6D">
      <w:pPr>
        <w:pStyle w:val="Normal0"/>
        <w:spacing w:line="260" w:lineRule="atLeast"/>
        <w:ind w:firstLine="709"/>
        <w:rPr>
          <w:sz w:val="16"/>
          <w:szCs w:val="16"/>
          <w:lang w:val="en-US" w:bidi="ar-IQ"/>
        </w:rPr>
      </w:pPr>
      <w:r w:rsidRPr="00A52AB5">
        <w:rPr>
          <w:sz w:val="20"/>
          <w:szCs w:val="20"/>
        </w:rPr>
        <w:t xml:space="preserve">Another </w:t>
      </w:r>
      <w:r>
        <w:rPr>
          <w:sz w:val="20"/>
          <w:szCs w:val="20"/>
        </w:rPr>
        <w:t xml:space="preserve">comparison can be seen in [22] where </w:t>
      </w:r>
      <w:r w:rsidRPr="0062272D">
        <w:rPr>
          <w:sz w:val="20"/>
          <w:szCs w:val="20"/>
          <w:lang w:val="en-US"/>
        </w:rPr>
        <w:t>different motion artifacts</w:t>
      </w:r>
      <w:r>
        <w:rPr>
          <w:sz w:val="20"/>
          <w:szCs w:val="20"/>
          <w:lang w:val="en-US"/>
        </w:rPr>
        <w:t xml:space="preserve"> were processed by </w:t>
      </w:r>
      <w:r w:rsidR="00057984">
        <w:rPr>
          <w:sz w:val="20"/>
          <w:szCs w:val="20"/>
          <w:lang w:val="en-US"/>
        </w:rPr>
        <w:t>different wavelet</w:t>
      </w:r>
      <w:r w:rsidRPr="0062272D">
        <w:rPr>
          <w:sz w:val="20"/>
          <w:szCs w:val="20"/>
          <w:lang w:val="en-US"/>
        </w:rPr>
        <w:t xml:space="preserve"> transform techniques</w:t>
      </w:r>
      <w:r>
        <w:rPr>
          <w:sz w:val="20"/>
          <w:szCs w:val="20"/>
          <w:lang w:val="en-US"/>
        </w:rPr>
        <w:t xml:space="preserve"> for the possibility of reduction. </w:t>
      </w:r>
      <w:r w:rsidR="00467F31">
        <w:rPr>
          <w:sz w:val="20"/>
          <w:szCs w:val="20"/>
          <w:lang w:val="en-US"/>
        </w:rPr>
        <w:t xml:space="preserve">The implementation of </w:t>
      </w:r>
      <w:r w:rsidR="00467F31" w:rsidRPr="0062272D">
        <w:rPr>
          <w:sz w:val="20"/>
          <w:szCs w:val="20"/>
          <w:lang w:val="en-US"/>
        </w:rPr>
        <w:t>different wavelets</w:t>
      </w:r>
      <w:r w:rsidR="00467F31">
        <w:rPr>
          <w:sz w:val="20"/>
          <w:szCs w:val="20"/>
          <w:lang w:val="en-US"/>
        </w:rPr>
        <w:t xml:space="preserve"> on </w:t>
      </w:r>
      <w:r w:rsidR="00D857D1">
        <w:rPr>
          <w:sz w:val="20"/>
          <w:szCs w:val="20"/>
          <w:lang w:val="en-US"/>
        </w:rPr>
        <w:t>PPG signals yielded</w:t>
      </w:r>
      <w:r>
        <w:rPr>
          <w:sz w:val="20"/>
          <w:szCs w:val="20"/>
          <w:lang w:val="en-US"/>
        </w:rPr>
        <w:t xml:space="preserve"> SpO</w:t>
      </w:r>
      <w:r w:rsidRPr="00467F31">
        <w:rPr>
          <w:sz w:val="20"/>
          <w:szCs w:val="20"/>
          <w:vertAlign w:val="subscript"/>
          <w:lang w:val="en-US"/>
        </w:rPr>
        <w:t>2</w:t>
      </w:r>
      <w:r>
        <w:rPr>
          <w:sz w:val="20"/>
          <w:szCs w:val="20"/>
          <w:lang w:val="en-US"/>
        </w:rPr>
        <w:t xml:space="preserve"> estimates </w:t>
      </w:r>
      <w:r w:rsidR="00D857D1">
        <w:rPr>
          <w:sz w:val="20"/>
          <w:szCs w:val="20"/>
          <w:lang w:val="en-US"/>
        </w:rPr>
        <w:t xml:space="preserve">with only slight variations, </w:t>
      </w:r>
      <w:r w:rsidR="00057984">
        <w:rPr>
          <w:sz w:val="20"/>
          <w:szCs w:val="20"/>
          <w:lang w:val="en-US"/>
        </w:rPr>
        <w:t>while</w:t>
      </w:r>
      <w:r w:rsidR="00D857D1">
        <w:rPr>
          <w:sz w:val="20"/>
          <w:szCs w:val="20"/>
          <w:lang w:val="en-US"/>
        </w:rPr>
        <w:t xml:space="preserve"> </w:t>
      </w:r>
      <w:r w:rsidR="00D857D1" w:rsidRPr="0062272D">
        <w:rPr>
          <w:sz w:val="20"/>
          <w:szCs w:val="20"/>
          <w:lang w:val="en-US"/>
        </w:rPr>
        <w:t>adaptive filtering h</w:t>
      </w:r>
      <w:r w:rsidR="00D857D1">
        <w:rPr>
          <w:sz w:val="20"/>
          <w:szCs w:val="20"/>
          <w:lang w:val="en-US"/>
        </w:rPr>
        <w:t xml:space="preserve">as been used </w:t>
      </w:r>
      <w:r w:rsidR="00D857D1" w:rsidRPr="0062272D">
        <w:rPr>
          <w:sz w:val="20"/>
          <w:szCs w:val="20"/>
          <w:lang w:val="en-US"/>
        </w:rPr>
        <w:t>to reduce the effects of motion artifacts on the PPG signal</w:t>
      </w:r>
      <w:r w:rsidR="00D857D1">
        <w:rPr>
          <w:sz w:val="20"/>
          <w:szCs w:val="20"/>
          <w:lang w:val="en-US"/>
        </w:rPr>
        <w:t>.</w:t>
      </w:r>
      <w:r w:rsidR="00B76A11">
        <w:rPr>
          <w:sz w:val="20"/>
          <w:szCs w:val="20"/>
          <w:lang w:val="en-US"/>
        </w:rPr>
        <w:t xml:space="preserve"> A verity of </w:t>
      </w:r>
      <w:r w:rsidR="003E43C8">
        <w:rPr>
          <w:sz w:val="20"/>
          <w:szCs w:val="20"/>
          <w:lang w:val="en-US"/>
        </w:rPr>
        <w:t xml:space="preserve">different </w:t>
      </w:r>
      <w:r w:rsidR="00B76A11">
        <w:rPr>
          <w:sz w:val="20"/>
          <w:szCs w:val="20"/>
          <w:lang w:val="en-US"/>
        </w:rPr>
        <w:t xml:space="preserve">approaches where implemented </w:t>
      </w:r>
      <w:r w:rsidR="003E43C8">
        <w:rPr>
          <w:sz w:val="20"/>
          <w:szCs w:val="20"/>
          <w:lang w:val="en-US"/>
        </w:rPr>
        <w:t xml:space="preserve">together </w:t>
      </w:r>
      <w:r w:rsidR="00B76A11">
        <w:rPr>
          <w:sz w:val="20"/>
          <w:szCs w:val="20"/>
          <w:lang w:val="en-US"/>
        </w:rPr>
        <w:t xml:space="preserve">to achieve the same task, such as </w:t>
      </w:r>
      <w:r w:rsidR="00B76A11" w:rsidRPr="0062272D">
        <w:rPr>
          <w:sz w:val="20"/>
          <w:szCs w:val="20"/>
          <w:lang w:val="en-US"/>
        </w:rPr>
        <w:t>Adaptive Comb Filter (ACF), Infinite Impulse Response (IIR) and Adaptive Lattice Notch Filter (ALNF)</w:t>
      </w:r>
      <w:r w:rsidR="00B76A11">
        <w:rPr>
          <w:sz w:val="20"/>
          <w:szCs w:val="20"/>
          <w:lang w:val="en-US"/>
        </w:rPr>
        <w:t xml:space="preserve"> </w:t>
      </w:r>
      <w:r w:rsidR="003E43C8">
        <w:rPr>
          <w:sz w:val="20"/>
          <w:szCs w:val="20"/>
          <w:lang w:val="en-US"/>
        </w:rPr>
        <w:t xml:space="preserve">such </w:t>
      </w:r>
      <w:r w:rsidR="00B76A11">
        <w:rPr>
          <w:sz w:val="20"/>
          <w:szCs w:val="20"/>
          <w:lang w:val="en-US"/>
        </w:rPr>
        <w:t>as in [23]</w:t>
      </w:r>
      <w:r w:rsidR="00B76A11" w:rsidRPr="0062272D">
        <w:rPr>
          <w:sz w:val="20"/>
          <w:szCs w:val="20"/>
          <w:lang w:val="en-US"/>
        </w:rPr>
        <w:t>.</w:t>
      </w:r>
      <w:r w:rsidR="00C86954">
        <w:rPr>
          <w:sz w:val="20"/>
          <w:szCs w:val="20"/>
          <w:lang w:val="en-US"/>
        </w:rPr>
        <w:t xml:space="preserve"> Alternatively, the work in [24] suggested a two-stage method</w:t>
      </w:r>
      <w:r w:rsidR="00C86954" w:rsidRPr="0062272D">
        <w:rPr>
          <w:sz w:val="20"/>
          <w:szCs w:val="20"/>
          <w:lang w:val="en-US"/>
        </w:rPr>
        <w:t xml:space="preserve"> for motion </w:t>
      </w:r>
      <w:r w:rsidR="00C86954">
        <w:rPr>
          <w:sz w:val="20"/>
          <w:szCs w:val="20"/>
          <w:lang w:val="en-US"/>
        </w:rPr>
        <w:t xml:space="preserve">artifacts </w:t>
      </w:r>
      <w:r w:rsidR="00C86954" w:rsidRPr="0062272D">
        <w:rPr>
          <w:sz w:val="20"/>
          <w:szCs w:val="20"/>
          <w:lang w:val="en-US"/>
        </w:rPr>
        <w:t>reduction</w:t>
      </w:r>
      <w:r w:rsidR="00C86954">
        <w:rPr>
          <w:sz w:val="20"/>
          <w:szCs w:val="20"/>
          <w:lang w:val="en-US"/>
        </w:rPr>
        <w:t xml:space="preserve">: in the first stage, the </w:t>
      </w:r>
      <w:r w:rsidR="00C86954" w:rsidRPr="0062272D">
        <w:rPr>
          <w:sz w:val="20"/>
          <w:szCs w:val="20"/>
          <w:lang w:val="en-US"/>
        </w:rPr>
        <w:t xml:space="preserve">inherent time and Frequency Domain (FD) characteristics </w:t>
      </w:r>
      <w:r w:rsidR="00C86954">
        <w:rPr>
          <w:sz w:val="20"/>
          <w:szCs w:val="20"/>
          <w:lang w:val="en-US"/>
        </w:rPr>
        <w:t xml:space="preserve">of </w:t>
      </w:r>
      <w:r w:rsidR="00C86954" w:rsidRPr="0062272D">
        <w:rPr>
          <w:sz w:val="20"/>
          <w:szCs w:val="20"/>
          <w:lang w:val="en-US"/>
        </w:rPr>
        <w:t>the PPG signal</w:t>
      </w:r>
      <w:r w:rsidR="007D658E">
        <w:rPr>
          <w:sz w:val="20"/>
          <w:szCs w:val="20"/>
          <w:lang w:val="en-US"/>
        </w:rPr>
        <w:t xml:space="preserve"> </w:t>
      </w:r>
      <w:r w:rsidR="00C77506">
        <w:rPr>
          <w:sz w:val="20"/>
          <w:szCs w:val="20"/>
          <w:lang w:val="en-US"/>
        </w:rPr>
        <w:t xml:space="preserve">are used to </w:t>
      </w:r>
      <w:r w:rsidR="007D658E" w:rsidRPr="0062272D">
        <w:rPr>
          <w:sz w:val="20"/>
          <w:szCs w:val="20"/>
          <w:lang w:val="en-US"/>
        </w:rPr>
        <w:t>detect motion artifacts</w:t>
      </w:r>
      <w:r w:rsidR="00057984">
        <w:rPr>
          <w:sz w:val="20"/>
          <w:szCs w:val="20"/>
          <w:lang w:val="en-US"/>
        </w:rPr>
        <w:t xml:space="preserve"> while the second stage appl</w:t>
      </w:r>
      <w:r w:rsidR="00191FD7">
        <w:rPr>
          <w:sz w:val="20"/>
          <w:szCs w:val="20"/>
          <w:lang w:val="en-US"/>
        </w:rPr>
        <w:t>ied</w:t>
      </w:r>
      <w:r w:rsidR="00057984">
        <w:rPr>
          <w:sz w:val="20"/>
          <w:szCs w:val="20"/>
          <w:lang w:val="en-US"/>
        </w:rPr>
        <w:t xml:space="preserve"> </w:t>
      </w:r>
      <w:r w:rsidR="00057984" w:rsidRPr="0062272D">
        <w:rPr>
          <w:sz w:val="20"/>
          <w:szCs w:val="20"/>
          <w:lang w:val="en-US"/>
        </w:rPr>
        <w:t xml:space="preserve">signal processing enhancement </w:t>
      </w:r>
      <w:r w:rsidR="00C77506">
        <w:rPr>
          <w:sz w:val="20"/>
          <w:szCs w:val="20"/>
          <w:lang w:val="en-US"/>
        </w:rPr>
        <w:t xml:space="preserve">featuring </w:t>
      </w:r>
      <w:r w:rsidR="00057984" w:rsidRPr="0062272D">
        <w:rPr>
          <w:sz w:val="20"/>
          <w:szCs w:val="20"/>
          <w:lang w:val="en-US"/>
        </w:rPr>
        <w:t>a new magnitude algorithm</w:t>
      </w:r>
      <w:r w:rsidR="00057984">
        <w:rPr>
          <w:sz w:val="20"/>
          <w:szCs w:val="20"/>
          <w:lang w:val="en-US"/>
        </w:rPr>
        <w:t xml:space="preserve"> based on an FD-ICA approach [24</w:t>
      </w:r>
      <w:r w:rsidR="00057984" w:rsidRPr="0062272D">
        <w:rPr>
          <w:sz w:val="20"/>
          <w:szCs w:val="20"/>
          <w:lang w:val="en-US"/>
        </w:rPr>
        <w:t>].</w:t>
      </w:r>
    </w:p>
    <w:p w:rsidR="005763E7" w:rsidRPr="00E37A6D" w:rsidRDefault="00386718" w:rsidP="00E37A6D">
      <w:pPr>
        <w:pStyle w:val="Normal0"/>
        <w:spacing w:line="260" w:lineRule="atLeast"/>
        <w:ind w:firstLine="425"/>
        <w:rPr>
          <w:sz w:val="20"/>
          <w:szCs w:val="20"/>
          <w:lang w:val="en-US"/>
        </w:rPr>
      </w:pPr>
      <w:r>
        <w:rPr>
          <w:sz w:val="20"/>
          <w:szCs w:val="20"/>
          <w:lang w:val="en-US"/>
        </w:rPr>
        <w:t xml:space="preserve">The </w:t>
      </w:r>
      <w:r w:rsidR="005763E7">
        <w:rPr>
          <w:sz w:val="20"/>
          <w:szCs w:val="20"/>
          <w:lang w:val="en-US"/>
        </w:rPr>
        <w:t>study presented</w:t>
      </w:r>
      <w:r w:rsidR="00E932C7">
        <w:rPr>
          <w:sz w:val="20"/>
          <w:szCs w:val="20"/>
          <w:lang w:val="en-US"/>
        </w:rPr>
        <w:t xml:space="preserve"> in [2</w:t>
      </w:r>
      <w:r w:rsidR="00203076">
        <w:rPr>
          <w:sz w:val="20"/>
          <w:szCs w:val="20"/>
          <w:lang w:val="en-US"/>
        </w:rPr>
        <w:t>5</w:t>
      </w:r>
      <w:r w:rsidR="0062272D" w:rsidRPr="0062272D">
        <w:rPr>
          <w:sz w:val="20"/>
          <w:szCs w:val="20"/>
          <w:lang w:val="en-US"/>
        </w:rPr>
        <w:t xml:space="preserve">] proposed </w:t>
      </w:r>
      <w:r w:rsidR="005763E7">
        <w:rPr>
          <w:sz w:val="20"/>
          <w:szCs w:val="20"/>
          <w:lang w:val="en-US"/>
        </w:rPr>
        <w:t xml:space="preserve">a multi-wavelength </w:t>
      </w:r>
      <w:r w:rsidR="005763E7" w:rsidRPr="0062272D">
        <w:rPr>
          <w:sz w:val="20"/>
          <w:szCs w:val="20"/>
          <w:lang w:val="en-US"/>
        </w:rPr>
        <w:t>motion artifacts reduction</w:t>
      </w:r>
      <w:r w:rsidR="005763E7" w:rsidRPr="005763E7">
        <w:rPr>
          <w:sz w:val="20"/>
          <w:szCs w:val="20"/>
          <w:lang w:val="en-US"/>
        </w:rPr>
        <w:t xml:space="preserve"> </w:t>
      </w:r>
      <w:r w:rsidR="005763E7" w:rsidRPr="0062272D">
        <w:rPr>
          <w:sz w:val="20"/>
          <w:szCs w:val="20"/>
          <w:lang w:val="en-US"/>
        </w:rPr>
        <w:t>algorithm framework</w:t>
      </w:r>
      <w:r w:rsidR="005763E7">
        <w:rPr>
          <w:sz w:val="20"/>
          <w:szCs w:val="20"/>
          <w:lang w:val="en-US"/>
        </w:rPr>
        <w:t xml:space="preserve"> </w:t>
      </w:r>
      <w:r w:rsidR="005763E7" w:rsidRPr="0062272D">
        <w:rPr>
          <w:sz w:val="20"/>
          <w:szCs w:val="20"/>
          <w:lang w:val="en-US"/>
        </w:rPr>
        <w:t>for wrist-worn PPG sensors</w:t>
      </w:r>
      <w:r w:rsidR="005763E7">
        <w:rPr>
          <w:sz w:val="20"/>
          <w:szCs w:val="20"/>
          <w:lang w:val="en-US"/>
        </w:rPr>
        <w:t xml:space="preserve">, </w:t>
      </w:r>
      <w:r w:rsidR="0001593F">
        <w:rPr>
          <w:sz w:val="20"/>
          <w:szCs w:val="20"/>
          <w:lang w:val="en-US"/>
        </w:rPr>
        <w:t xml:space="preserve">utilizing </w:t>
      </w:r>
      <w:r w:rsidR="005763E7">
        <w:rPr>
          <w:sz w:val="20"/>
          <w:szCs w:val="20"/>
          <w:lang w:val="en-US"/>
        </w:rPr>
        <w:t>the green component of the PPG signal for heart rate</w:t>
      </w:r>
      <w:r w:rsidR="005763E7" w:rsidRPr="0062272D">
        <w:rPr>
          <w:sz w:val="20"/>
          <w:szCs w:val="20"/>
          <w:lang w:val="en-US"/>
        </w:rPr>
        <w:t xml:space="preserve"> monitoring</w:t>
      </w:r>
      <w:r w:rsidR="005763E7">
        <w:rPr>
          <w:sz w:val="20"/>
          <w:szCs w:val="20"/>
          <w:lang w:val="en-US"/>
        </w:rPr>
        <w:t xml:space="preserve"> in addition to </w:t>
      </w:r>
      <w:r w:rsidR="005763E7" w:rsidRPr="0062272D">
        <w:rPr>
          <w:sz w:val="20"/>
          <w:szCs w:val="20"/>
          <w:lang w:val="en-US"/>
        </w:rPr>
        <w:t>a</w:t>
      </w:r>
      <w:r w:rsidR="00566FC0">
        <w:rPr>
          <w:sz w:val="20"/>
          <w:szCs w:val="20"/>
          <w:lang w:val="en-US"/>
        </w:rPr>
        <w:t>llocating</w:t>
      </w:r>
      <w:r w:rsidR="005B2AF2">
        <w:rPr>
          <w:sz w:val="20"/>
          <w:szCs w:val="20"/>
          <w:lang w:val="en-US"/>
        </w:rPr>
        <w:t xml:space="preserve"> an</w:t>
      </w:r>
      <w:r w:rsidR="005763E7" w:rsidRPr="0062272D">
        <w:rPr>
          <w:sz w:val="20"/>
          <w:szCs w:val="20"/>
          <w:lang w:val="en-US"/>
        </w:rPr>
        <w:t xml:space="preserve"> infrared PPG signal as the motion reference</w:t>
      </w:r>
      <w:r w:rsidR="00A45A4E">
        <w:rPr>
          <w:sz w:val="20"/>
          <w:szCs w:val="20"/>
          <w:lang w:val="en-US"/>
        </w:rPr>
        <w:t>.</w:t>
      </w:r>
      <w:r w:rsidR="0001593F">
        <w:rPr>
          <w:sz w:val="20"/>
          <w:szCs w:val="20"/>
          <w:lang w:val="en-US"/>
        </w:rPr>
        <w:t xml:space="preserve"> </w:t>
      </w:r>
      <w:r w:rsidR="00A45A4E">
        <w:rPr>
          <w:sz w:val="20"/>
          <w:szCs w:val="20"/>
          <w:lang w:val="en-US"/>
        </w:rPr>
        <w:t>T</w:t>
      </w:r>
      <w:r w:rsidR="0001593F" w:rsidRPr="0062272D">
        <w:rPr>
          <w:sz w:val="20"/>
          <w:szCs w:val="20"/>
          <w:lang w:val="en-US"/>
        </w:rPr>
        <w:t>he author</w:t>
      </w:r>
      <w:r w:rsidR="0001593F">
        <w:rPr>
          <w:sz w:val="20"/>
          <w:szCs w:val="20"/>
          <w:lang w:val="en-US"/>
        </w:rPr>
        <w:t>s</w:t>
      </w:r>
      <w:r w:rsidR="0001593F" w:rsidRPr="0062272D">
        <w:rPr>
          <w:sz w:val="20"/>
          <w:szCs w:val="20"/>
          <w:lang w:val="en-US"/>
        </w:rPr>
        <w:t xml:space="preserve"> presented four main steps</w:t>
      </w:r>
      <w:r w:rsidR="0001593F">
        <w:rPr>
          <w:sz w:val="20"/>
          <w:szCs w:val="20"/>
          <w:lang w:val="en-US"/>
        </w:rPr>
        <w:t xml:space="preserve"> for system realization</w:t>
      </w:r>
      <w:r w:rsidR="0001593F" w:rsidRPr="0062272D">
        <w:rPr>
          <w:sz w:val="20"/>
          <w:szCs w:val="20"/>
          <w:lang w:val="en-US"/>
        </w:rPr>
        <w:t>: Motion detection</w:t>
      </w:r>
      <w:r w:rsidR="005B2AF2">
        <w:rPr>
          <w:sz w:val="20"/>
          <w:szCs w:val="20"/>
          <w:lang w:val="en-US"/>
        </w:rPr>
        <w:t>,</w:t>
      </w:r>
      <w:r w:rsidR="0001593F" w:rsidRPr="0062272D">
        <w:rPr>
          <w:sz w:val="20"/>
          <w:szCs w:val="20"/>
          <w:lang w:val="en-US"/>
        </w:rPr>
        <w:t xml:space="preserve"> motion removal using continuous wavelet transform</w:t>
      </w:r>
      <w:r w:rsidR="005B2AF2">
        <w:rPr>
          <w:sz w:val="20"/>
          <w:szCs w:val="20"/>
          <w:lang w:val="en-US"/>
        </w:rPr>
        <w:t>,</w:t>
      </w:r>
      <w:r w:rsidR="0001593F" w:rsidRPr="0062272D">
        <w:rPr>
          <w:sz w:val="20"/>
          <w:szCs w:val="20"/>
          <w:lang w:val="en-US"/>
        </w:rPr>
        <w:t xml:space="preserve"> approximate HR estimation and signal reconstruction.</w:t>
      </w:r>
    </w:p>
    <w:p w:rsidR="0062272D" w:rsidRPr="0062272D" w:rsidRDefault="00963E82" w:rsidP="00E37A6D">
      <w:pPr>
        <w:pStyle w:val="Normal0"/>
        <w:spacing w:line="260" w:lineRule="atLeast"/>
        <w:ind w:firstLine="425"/>
        <w:rPr>
          <w:sz w:val="20"/>
          <w:szCs w:val="20"/>
          <w:lang w:val="en-US"/>
        </w:rPr>
      </w:pPr>
      <w:r>
        <w:rPr>
          <w:sz w:val="20"/>
          <w:szCs w:val="20"/>
          <w:lang w:val="en-US"/>
        </w:rPr>
        <w:t>The algorithm presented in this</w:t>
      </w:r>
      <w:r w:rsidR="0062272D" w:rsidRPr="0062272D">
        <w:rPr>
          <w:sz w:val="20"/>
          <w:szCs w:val="20"/>
          <w:lang w:val="en-US"/>
        </w:rPr>
        <w:t xml:space="preserve"> paper demonstrates a new method </w:t>
      </w:r>
      <w:r>
        <w:rPr>
          <w:sz w:val="20"/>
          <w:szCs w:val="20"/>
          <w:lang w:val="en-US"/>
        </w:rPr>
        <w:t xml:space="preserve">for </w:t>
      </w:r>
      <w:r w:rsidR="0062272D" w:rsidRPr="0062272D">
        <w:rPr>
          <w:sz w:val="20"/>
          <w:szCs w:val="20"/>
          <w:lang w:val="en-US"/>
        </w:rPr>
        <w:t>motion artifacts reduction using a remotely-obtained</w:t>
      </w:r>
      <w:r w:rsidR="000C4B7B">
        <w:rPr>
          <w:sz w:val="20"/>
          <w:szCs w:val="20"/>
          <w:lang w:val="en-US"/>
        </w:rPr>
        <w:t xml:space="preserve"> </w:t>
      </w:r>
      <w:r w:rsidR="0062272D" w:rsidRPr="0062272D">
        <w:rPr>
          <w:sz w:val="20"/>
          <w:szCs w:val="20"/>
          <w:lang w:val="en-US"/>
        </w:rPr>
        <w:t>PhotoPlethysmoG</w:t>
      </w:r>
      <w:r w:rsidR="005B2AF2">
        <w:rPr>
          <w:sz w:val="20"/>
          <w:szCs w:val="20"/>
          <w:lang w:val="en-US"/>
        </w:rPr>
        <w:t>raph (rPPG) signal</w:t>
      </w:r>
      <w:r w:rsidR="0062272D" w:rsidRPr="0062272D">
        <w:rPr>
          <w:sz w:val="20"/>
          <w:szCs w:val="20"/>
          <w:lang w:val="en-US"/>
        </w:rPr>
        <w:t xml:space="preserve"> from facial </w:t>
      </w:r>
      <w:r w:rsidR="005B2AF2">
        <w:rPr>
          <w:sz w:val="20"/>
          <w:szCs w:val="20"/>
          <w:lang w:val="en-US"/>
        </w:rPr>
        <w:t>video</w:t>
      </w:r>
      <w:r w:rsidR="0062272D" w:rsidRPr="0062272D">
        <w:rPr>
          <w:sz w:val="20"/>
          <w:szCs w:val="20"/>
          <w:lang w:val="en-US"/>
        </w:rPr>
        <w:t xml:space="preserve"> recordings of eleven participants. This method can measure </w:t>
      </w:r>
      <w:r>
        <w:rPr>
          <w:sz w:val="20"/>
          <w:szCs w:val="20"/>
          <w:lang w:val="en-US"/>
        </w:rPr>
        <w:t xml:space="preserve">the </w:t>
      </w:r>
      <w:r w:rsidR="0062272D" w:rsidRPr="0062272D">
        <w:rPr>
          <w:sz w:val="20"/>
          <w:szCs w:val="20"/>
          <w:lang w:val="en-US"/>
        </w:rPr>
        <w:t xml:space="preserve">cardiac pulse rate </w:t>
      </w:r>
      <w:r w:rsidR="00995C8A">
        <w:rPr>
          <w:sz w:val="20"/>
          <w:szCs w:val="20"/>
          <w:lang w:val="en-US"/>
        </w:rPr>
        <w:t xml:space="preserve">of a person </w:t>
      </w:r>
      <w:r w:rsidR="0062272D" w:rsidRPr="0062272D">
        <w:rPr>
          <w:sz w:val="20"/>
          <w:szCs w:val="20"/>
          <w:lang w:val="en-US"/>
        </w:rPr>
        <w:t>from a sho</w:t>
      </w:r>
      <w:r>
        <w:rPr>
          <w:sz w:val="20"/>
          <w:szCs w:val="20"/>
          <w:lang w:val="en-US"/>
        </w:rPr>
        <w:t>rt distance up to two meters</w:t>
      </w:r>
      <w:r w:rsidR="00995C8A">
        <w:rPr>
          <w:sz w:val="20"/>
          <w:szCs w:val="20"/>
          <w:lang w:val="en-US"/>
        </w:rPr>
        <w:t xml:space="preserve"> by using a </w:t>
      </w:r>
      <w:r w:rsidR="0062272D" w:rsidRPr="0062272D">
        <w:rPr>
          <w:sz w:val="20"/>
          <w:szCs w:val="20"/>
          <w:lang w:val="en-US"/>
        </w:rPr>
        <w:t>camera connected to a PC</w:t>
      </w:r>
      <w:r w:rsidR="00AF647A">
        <w:rPr>
          <w:sz w:val="20"/>
          <w:szCs w:val="20"/>
          <w:lang w:val="en-US"/>
        </w:rPr>
        <w:t xml:space="preserve">. This is followed by </w:t>
      </w:r>
      <w:r w:rsidR="00DD5A71">
        <w:rPr>
          <w:sz w:val="20"/>
          <w:szCs w:val="20"/>
          <w:lang w:val="en-US"/>
        </w:rPr>
        <w:t>using</w:t>
      </w:r>
      <w:r w:rsidR="0062272D" w:rsidRPr="0062272D">
        <w:rPr>
          <w:sz w:val="20"/>
          <w:szCs w:val="20"/>
          <w:lang w:val="en-US"/>
        </w:rPr>
        <w:t xml:space="preserve"> </w:t>
      </w:r>
      <w:r w:rsidR="00995C8A">
        <w:rPr>
          <w:sz w:val="20"/>
          <w:szCs w:val="20"/>
          <w:lang w:val="en-US"/>
        </w:rPr>
        <w:t>t</w:t>
      </w:r>
      <w:r w:rsidR="0062272D" w:rsidRPr="0062272D">
        <w:rPr>
          <w:sz w:val="20"/>
          <w:szCs w:val="20"/>
          <w:lang w:val="en-US"/>
        </w:rPr>
        <w:t xml:space="preserve">he </w:t>
      </w:r>
      <w:r w:rsidR="00412B37">
        <w:rPr>
          <w:sz w:val="20"/>
          <w:szCs w:val="20"/>
          <w:lang w:val="en-US"/>
        </w:rPr>
        <w:t xml:space="preserve">MATLAB </w:t>
      </w:r>
      <w:r w:rsidR="00995C8A" w:rsidRPr="0062272D">
        <w:rPr>
          <w:sz w:val="20"/>
          <w:szCs w:val="20"/>
          <w:lang w:val="en-US"/>
        </w:rPr>
        <w:t>(MathWorks</w:t>
      </w:r>
      <w:r w:rsidR="00995C8A" w:rsidRPr="00995C8A">
        <w:rPr>
          <w:sz w:val="20"/>
          <w:szCs w:val="20"/>
          <w:vertAlign w:val="superscript"/>
          <w:lang w:val="en-US"/>
        </w:rPr>
        <w:t>TM</w:t>
      </w:r>
      <w:r w:rsidR="00995C8A" w:rsidRPr="0062272D">
        <w:rPr>
          <w:sz w:val="20"/>
          <w:szCs w:val="20"/>
          <w:lang w:val="en-US"/>
        </w:rPr>
        <w:t xml:space="preserve">) </w:t>
      </w:r>
      <w:r w:rsidR="0062272D" w:rsidRPr="0062272D">
        <w:rPr>
          <w:sz w:val="20"/>
          <w:szCs w:val="20"/>
          <w:lang w:val="en-US"/>
        </w:rPr>
        <w:t xml:space="preserve">software </w:t>
      </w:r>
      <w:r w:rsidR="00412B37">
        <w:rPr>
          <w:sz w:val="20"/>
          <w:szCs w:val="20"/>
          <w:lang w:val="en-US"/>
        </w:rPr>
        <w:t>for processing</w:t>
      </w:r>
      <w:r w:rsidR="0062272D" w:rsidRPr="0062272D">
        <w:rPr>
          <w:sz w:val="20"/>
          <w:szCs w:val="20"/>
          <w:lang w:val="en-US"/>
        </w:rPr>
        <w:t xml:space="preserve"> the signal data (signal </w:t>
      </w:r>
      <w:r w:rsidR="00DD5A71">
        <w:rPr>
          <w:sz w:val="20"/>
          <w:szCs w:val="20"/>
          <w:lang w:val="en-US"/>
        </w:rPr>
        <w:t>extraction</w:t>
      </w:r>
      <w:r w:rsidR="00DD5A71" w:rsidRPr="0062272D">
        <w:rPr>
          <w:sz w:val="20"/>
          <w:szCs w:val="20"/>
          <w:lang w:val="en-US"/>
        </w:rPr>
        <w:t xml:space="preserve"> </w:t>
      </w:r>
      <w:r w:rsidR="0062272D" w:rsidRPr="0062272D">
        <w:rPr>
          <w:sz w:val="20"/>
          <w:szCs w:val="20"/>
          <w:lang w:val="en-US"/>
        </w:rPr>
        <w:t xml:space="preserve">and </w:t>
      </w:r>
      <w:r w:rsidR="00AF647A">
        <w:rPr>
          <w:sz w:val="20"/>
          <w:szCs w:val="20"/>
          <w:lang w:val="en-US"/>
        </w:rPr>
        <w:t>filter</w:t>
      </w:r>
      <w:r w:rsidR="0062272D" w:rsidRPr="0062272D">
        <w:rPr>
          <w:sz w:val="20"/>
          <w:szCs w:val="20"/>
          <w:lang w:val="en-US"/>
        </w:rPr>
        <w:t xml:space="preserve"> </w:t>
      </w:r>
      <w:r w:rsidR="00DD5A71">
        <w:rPr>
          <w:sz w:val="20"/>
          <w:szCs w:val="20"/>
          <w:lang w:val="en-US"/>
        </w:rPr>
        <w:t>enhancement</w:t>
      </w:r>
      <w:r w:rsidR="00DD5A71" w:rsidRPr="0062272D">
        <w:rPr>
          <w:sz w:val="20"/>
          <w:szCs w:val="20"/>
          <w:lang w:val="en-US"/>
        </w:rPr>
        <w:t xml:space="preserve"> </w:t>
      </w:r>
      <w:r w:rsidR="00DD5A71">
        <w:rPr>
          <w:sz w:val="20"/>
          <w:szCs w:val="20"/>
          <w:lang w:val="en-US"/>
        </w:rPr>
        <w:t>for</w:t>
      </w:r>
      <w:r w:rsidR="00AF647A">
        <w:rPr>
          <w:sz w:val="20"/>
          <w:szCs w:val="20"/>
          <w:lang w:val="en-US"/>
        </w:rPr>
        <w:t xml:space="preserve"> motion artifacts reduction). Finally,</w:t>
      </w:r>
      <w:r w:rsidR="0062272D" w:rsidRPr="0062272D">
        <w:rPr>
          <w:sz w:val="20"/>
          <w:szCs w:val="20"/>
          <w:lang w:val="en-US"/>
        </w:rPr>
        <w:t xml:space="preserve"> the enhanced signal with the frequency of the cardiac pulse</w:t>
      </w:r>
      <w:r w:rsidR="00AF647A">
        <w:rPr>
          <w:sz w:val="20"/>
          <w:szCs w:val="20"/>
          <w:lang w:val="en-US"/>
        </w:rPr>
        <w:t xml:space="preserve"> is displayed </w:t>
      </w:r>
      <w:r w:rsidR="00F30EB6">
        <w:rPr>
          <w:sz w:val="20"/>
          <w:szCs w:val="20"/>
          <w:lang w:val="en-US"/>
        </w:rPr>
        <w:t>as results</w:t>
      </w:r>
      <w:r w:rsidR="0062272D" w:rsidRPr="0062272D">
        <w:rPr>
          <w:sz w:val="20"/>
          <w:szCs w:val="20"/>
          <w:lang w:val="en-US"/>
        </w:rPr>
        <w:t>.</w:t>
      </w:r>
    </w:p>
    <w:p w:rsidR="0062272D" w:rsidRPr="0062272D" w:rsidRDefault="0062272D" w:rsidP="005B1E88">
      <w:pPr>
        <w:pStyle w:val="Normal0"/>
        <w:spacing w:after="0" w:line="260" w:lineRule="atLeast"/>
        <w:ind w:firstLine="425"/>
        <w:rPr>
          <w:sz w:val="20"/>
          <w:szCs w:val="20"/>
          <w:lang w:val="en-US"/>
        </w:rPr>
      </w:pPr>
      <w:r w:rsidRPr="0062272D">
        <w:rPr>
          <w:sz w:val="20"/>
          <w:szCs w:val="20"/>
          <w:lang w:val="en-US"/>
        </w:rPr>
        <w:t xml:space="preserve">Eleven subjects </w:t>
      </w:r>
      <w:r w:rsidR="00F30EB6">
        <w:rPr>
          <w:sz w:val="20"/>
          <w:szCs w:val="20"/>
          <w:lang w:val="en-US"/>
        </w:rPr>
        <w:t xml:space="preserve">had </w:t>
      </w:r>
      <w:r w:rsidRPr="0062272D">
        <w:rPr>
          <w:sz w:val="20"/>
          <w:szCs w:val="20"/>
          <w:lang w:val="en-US"/>
        </w:rPr>
        <w:t xml:space="preserve">participated in </w:t>
      </w:r>
      <w:r w:rsidR="00F30EB6">
        <w:rPr>
          <w:sz w:val="20"/>
          <w:szCs w:val="20"/>
          <w:lang w:val="en-US"/>
        </w:rPr>
        <w:t xml:space="preserve">the </w:t>
      </w:r>
      <w:r w:rsidRPr="0062272D">
        <w:rPr>
          <w:sz w:val="20"/>
          <w:szCs w:val="20"/>
          <w:lang w:val="en-US"/>
        </w:rPr>
        <w:t xml:space="preserve">experiments </w:t>
      </w:r>
      <w:r w:rsidR="00F30EB6">
        <w:rPr>
          <w:sz w:val="20"/>
          <w:szCs w:val="20"/>
          <w:lang w:val="en-US"/>
        </w:rPr>
        <w:t>for</w:t>
      </w:r>
      <w:r w:rsidRPr="0062272D">
        <w:rPr>
          <w:sz w:val="20"/>
          <w:szCs w:val="20"/>
          <w:lang w:val="en-US"/>
        </w:rPr>
        <w:t xml:space="preserve"> record</w:t>
      </w:r>
      <w:r w:rsidR="00F30EB6">
        <w:rPr>
          <w:sz w:val="20"/>
          <w:szCs w:val="20"/>
          <w:lang w:val="en-US"/>
        </w:rPr>
        <w:t>ing</w:t>
      </w:r>
      <w:r w:rsidRPr="0062272D">
        <w:rPr>
          <w:sz w:val="20"/>
          <w:szCs w:val="20"/>
          <w:lang w:val="en-US"/>
        </w:rPr>
        <w:t xml:space="preserve"> 30-second videos</w:t>
      </w:r>
      <w:r w:rsidR="0007047E">
        <w:rPr>
          <w:sz w:val="20"/>
          <w:szCs w:val="20"/>
          <w:lang w:val="en-US"/>
        </w:rPr>
        <w:t xml:space="preserve"> for each individual</w:t>
      </w:r>
      <w:r w:rsidRPr="0062272D">
        <w:rPr>
          <w:sz w:val="20"/>
          <w:szCs w:val="20"/>
          <w:lang w:val="en-US"/>
        </w:rPr>
        <w:t xml:space="preserve">. The </w:t>
      </w:r>
      <w:r w:rsidR="005B1E88">
        <w:rPr>
          <w:sz w:val="20"/>
          <w:szCs w:val="20"/>
          <w:lang w:val="en-US"/>
        </w:rPr>
        <w:t xml:space="preserve">contribution </w:t>
      </w:r>
      <w:r w:rsidRPr="0062272D">
        <w:rPr>
          <w:sz w:val="20"/>
          <w:szCs w:val="20"/>
          <w:lang w:val="en-US"/>
        </w:rPr>
        <w:t xml:space="preserve">of this research </w:t>
      </w:r>
      <w:r w:rsidR="005B1E88">
        <w:rPr>
          <w:sz w:val="20"/>
          <w:szCs w:val="20"/>
          <w:lang w:val="en-US"/>
        </w:rPr>
        <w:t xml:space="preserve">can be summarized </w:t>
      </w:r>
      <w:r w:rsidRPr="0062272D">
        <w:rPr>
          <w:sz w:val="20"/>
          <w:szCs w:val="20"/>
          <w:lang w:val="en-US"/>
        </w:rPr>
        <w:t>as follows:</w:t>
      </w:r>
    </w:p>
    <w:p w:rsidR="0062272D" w:rsidRPr="0062272D" w:rsidRDefault="0062272D" w:rsidP="0007047E">
      <w:pPr>
        <w:pStyle w:val="Normal0"/>
        <w:numPr>
          <w:ilvl w:val="0"/>
          <w:numId w:val="4"/>
        </w:numPr>
        <w:spacing w:after="0" w:line="260" w:lineRule="atLeast"/>
        <w:ind w:left="426" w:hanging="426"/>
        <w:rPr>
          <w:sz w:val="20"/>
          <w:szCs w:val="20"/>
          <w:lang w:val="en-US"/>
        </w:rPr>
      </w:pPr>
      <w:r w:rsidRPr="0062272D">
        <w:rPr>
          <w:sz w:val="20"/>
          <w:szCs w:val="20"/>
          <w:lang w:val="en-US"/>
        </w:rPr>
        <w:t>The extraction of the cardiac pulse signal from the green channel in facial videos, (using the color RGB separation methods stated in the methodology section).</w:t>
      </w:r>
    </w:p>
    <w:p w:rsidR="0062272D" w:rsidRPr="0062272D" w:rsidRDefault="0062272D" w:rsidP="0007047E">
      <w:pPr>
        <w:pStyle w:val="Normal0"/>
        <w:numPr>
          <w:ilvl w:val="0"/>
          <w:numId w:val="4"/>
        </w:numPr>
        <w:spacing w:after="0" w:line="260" w:lineRule="atLeast"/>
        <w:ind w:left="426" w:hanging="426"/>
        <w:rPr>
          <w:sz w:val="20"/>
          <w:szCs w:val="20"/>
          <w:lang w:val="en-US"/>
        </w:rPr>
      </w:pPr>
      <w:r w:rsidRPr="0062272D">
        <w:rPr>
          <w:sz w:val="20"/>
          <w:szCs w:val="20"/>
          <w:lang w:val="en-US"/>
        </w:rPr>
        <w:t xml:space="preserve">Partitioning the green component into 60 partitions (two partitions </w:t>
      </w:r>
      <w:r w:rsidR="0007047E">
        <w:rPr>
          <w:sz w:val="20"/>
          <w:szCs w:val="20"/>
          <w:lang w:val="en-US"/>
        </w:rPr>
        <w:t>per a second</w:t>
      </w:r>
      <w:r w:rsidRPr="0062272D">
        <w:rPr>
          <w:sz w:val="20"/>
          <w:szCs w:val="20"/>
          <w:lang w:val="en-US"/>
        </w:rPr>
        <w:t>).</w:t>
      </w:r>
    </w:p>
    <w:p w:rsidR="0062272D" w:rsidRPr="0062272D" w:rsidRDefault="0007047E" w:rsidP="0062272D">
      <w:pPr>
        <w:pStyle w:val="Normal0"/>
        <w:numPr>
          <w:ilvl w:val="0"/>
          <w:numId w:val="4"/>
        </w:numPr>
        <w:spacing w:after="0" w:line="260" w:lineRule="atLeast"/>
        <w:ind w:left="426" w:hanging="426"/>
        <w:rPr>
          <w:sz w:val="20"/>
          <w:szCs w:val="20"/>
          <w:lang w:val="en-US"/>
        </w:rPr>
      </w:pPr>
      <w:r>
        <w:rPr>
          <w:sz w:val="20"/>
          <w:szCs w:val="20"/>
          <w:lang w:val="en-US"/>
        </w:rPr>
        <w:t xml:space="preserve">Partitions </w:t>
      </w:r>
      <w:r w:rsidRPr="0062272D">
        <w:rPr>
          <w:sz w:val="20"/>
          <w:szCs w:val="20"/>
          <w:lang w:val="en-US"/>
        </w:rPr>
        <w:t>Enhancement</w:t>
      </w:r>
      <w:r>
        <w:rPr>
          <w:sz w:val="20"/>
          <w:szCs w:val="20"/>
          <w:lang w:val="en-US"/>
        </w:rPr>
        <w:t>.</w:t>
      </w:r>
    </w:p>
    <w:p w:rsidR="0062272D" w:rsidRPr="0062272D" w:rsidRDefault="0007047E" w:rsidP="0007047E">
      <w:pPr>
        <w:pStyle w:val="Normal0"/>
        <w:numPr>
          <w:ilvl w:val="0"/>
          <w:numId w:val="4"/>
        </w:numPr>
        <w:spacing w:after="0" w:line="260" w:lineRule="atLeast"/>
        <w:ind w:left="426" w:hanging="426"/>
        <w:rPr>
          <w:sz w:val="20"/>
          <w:szCs w:val="20"/>
          <w:lang w:val="en-US"/>
        </w:rPr>
      </w:pPr>
      <w:r>
        <w:rPr>
          <w:sz w:val="20"/>
          <w:szCs w:val="20"/>
          <w:lang w:val="en-US"/>
        </w:rPr>
        <w:t>Recombining</w:t>
      </w:r>
      <w:r w:rsidRPr="0062272D">
        <w:rPr>
          <w:sz w:val="20"/>
          <w:szCs w:val="20"/>
          <w:lang w:val="en-US"/>
        </w:rPr>
        <w:t xml:space="preserve"> </w:t>
      </w:r>
      <w:r>
        <w:rPr>
          <w:sz w:val="20"/>
          <w:szCs w:val="20"/>
          <w:lang w:val="en-US"/>
        </w:rPr>
        <w:t>t</w:t>
      </w:r>
      <w:r w:rsidR="0062272D" w:rsidRPr="0062272D">
        <w:rPr>
          <w:sz w:val="20"/>
          <w:szCs w:val="20"/>
          <w:lang w:val="en-US"/>
        </w:rPr>
        <w:t>he enhanced partitions into one signal.</w:t>
      </w:r>
    </w:p>
    <w:p w:rsidR="0062272D" w:rsidRDefault="0062272D" w:rsidP="00E37A6D">
      <w:pPr>
        <w:pStyle w:val="Normal0"/>
        <w:numPr>
          <w:ilvl w:val="0"/>
          <w:numId w:val="4"/>
        </w:numPr>
        <w:spacing w:after="0" w:line="260" w:lineRule="atLeast"/>
        <w:ind w:left="426" w:hanging="426"/>
        <w:rPr>
          <w:sz w:val="20"/>
          <w:szCs w:val="20"/>
          <w:lang w:val="en-US"/>
        </w:rPr>
      </w:pPr>
      <w:r w:rsidRPr="0062272D">
        <w:rPr>
          <w:sz w:val="20"/>
          <w:szCs w:val="20"/>
          <w:lang w:val="en-US"/>
        </w:rPr>
        <w:lastRenderedPageBreak/>
        <w:t xml:space="preserve">To find the cardiac pulse rate frequency, </w:t>
      </w:r>
      <w:r w:rsidR="00E37A6D">
        <w:rPr>
          <w:sz w:val="20"/>
          <w:szCs w:val="20"/>
          <w:lang w:val="en-US"/>
        </w:rPr>
        <w:t>Fast Fourier Transform (</w:t>
      </w:r>
      <w:r w:rsidRPr="0062272D">
        <w:rPr>
          <w:sz w:val="20"/>
          <w:szCs w:val="20"/>
          <w:lang w:val="en-US"/>
        </w:rPr>
        <w:t>FFT</w:t>
      </w:r>
      <w:r w:rsidR="00E37A6D">
        <w:rPr>
          <w:sz w:val="20"/>
          <w:szCs w:val="20"/>
          <w:lang w:val="en-US"/>
        </w:rPr>
        <w:t>)</w:t>
      </w:r>
      <w:r w:rsidRPr="0062272D">
        <w:rPr>
          <w:sz w:val="20"/>
          <w:szCs w:val="20"/>
          <w:lang w:val="en-US"/>
        </w:rPr>
        <w:t xml:space="preserve"> is </w:t>
      </w:r>
      <w:r w:rsidR="00E37A6D">
        <w:rPr>
          <w:sz w:val="20"/>
          <w:szCs w:val="20"/>
          <w:lang w:val="en-US"/>
        </w:rPr>
        <w:t xml:space="preserve">applied to get </w:t>
      </w:r>
      <w:r w:rsidRPr="0062272D">
        <w:rPr>
          <w:sz w:val="20"/>
          <w:szCs w:val="20"/>
          <w:lang w:val="en-US"/>
        </w:rPr>
        <w:t>the desired signal.</w:t>
      </w:r>
    </w:p>
    <w:p w:rsidR="00A54597" w:rsidRDefault="0062272D" w:rsidP="007B3458">
      <w:pPr>
        <w:spacing w:after="120"/>
        <w:ind w:firstLine="426"/>
        <w:jc w:val="both"/>
      </w:pPr>
      <w:r w:rsidRPr="0062272D">
        <w:t xml:space="preserve">The arrangement of this research </w:t>
      </w:r>
      <w:r w:rsidR="00E37A6D">
        <w:t>will be</w:t>
      </w:r>
      <w:r w:rsidRPr="0062272D">
        <w:t xml:space="preserve"> as follows: Section 2 describes the </w:t>
      </w:r>
      <w:r w:rsidR="00E37A6D">
        <w:t xml:space="preserve">proposed </w:t>
      </w:r>
      <w:r w:rsidRPr="0062272D">
        <w:t xml:space="preserve">method for cardiac pulse signal detection and motion artifacts reduction </w:t>
      </w:r>
      <w:r w:rsidR="00E37A6D">
        <w:t>using</w:t>
      </w:r>
      <w:r w:rsidRPr="0062272D">
        <w:t xml:space="preserve"> the green component</w:t>
      </w:r>
      <w:r w:rsidR="00E37A6D">
        <w:t xml:space="preserve"> of the PPG signal</w:t>
      </w:r>
      <w:r w:rsidRPr="0062272D">
        <w:t xml:space="preserve">. Section 3 presents </w:t>
      </w:r>
      <w:r w:rsidR="00E37A6D">
        <w:t xml:space="preserve">the </w:t>
      </w:r>
      <w:r w:rsidRPr="0062272D">
        <w:t xml:space="preserve">experimental results and explains the effectiveness of the proposed method, </w:t>
      </w:r>
      <w:r w:rsidR="00E37A6D">
        <w:t>regarding</w:t>
      </w:r>
      <w:r w:rsidRPr="0062272D">
        <w:t xml:space="preserve"> noise </w:t>
      </w:r>
      <w:r w:rsidR="00E37A6D">
        <w:t xml:space="preserve">reduction </w:t>
      </w:r>
      <w:r w:rsidRPr="0062272D">
        <w:t xml:space="preserve">in </w:t>
      </w:r>
      <w:r w:rsidR="007B3458">
        <w:t xml:space="preserve">the </w:t>
      </w:r>
      <w:r w:rsidRPr="0062272D">
        <w:t xml:space="preserve">cardiac pulse signals obtained from video recordings. Finally, Section 4 discusses the results, presents </w:t>
      </w:r>
      <w:r w:rsidR="00E37A6D">
        <w:t>the</w:t>
      </w:r>
      <w:r w:rsidRPr="0062272D">
        <w:t xml:space="preserve"> conclusion and </w:t>
      </w:r>
      <w:r w:rsidR="007B3458">
        <w:t>offers</w:t>
      </w:r>
      <w:r w:rsidRPr="0062272D">
        <w:t xml:space="preserve"> future recommendations.</w:t>
      </w:r>
    </w:p>
    <w:sdt>
      <w:sdtPr>
        <w:tag w:val="goog_rdk_47"/>
        <w:id w:val="-219516124"/>
      </w:sdtPr>
      <w:sdtEndPr/>
      <w:sdtContent>
        <w:p w:rsidR="00A54597" w:rsidRDefault="00D07FDC" w:rsidP="00AF647A">
          <w:pPr>
            <w:numPr>
              <w:ilvl w:val="0"/>
              <w:numId w:val="1"/>
            </w:numPr>
            <w:tabs>
              <w:tab w:val="left" w:pos="426"/>
            </w:tabs>
            <w:spacing w:after="120"/>
            <w:ind w:left="432" w:hanging="432"/>
            <w:rPr>
              <w:b/>
            </w:rPr>
          </w:pPr>
          <w:r w:rsidRPr="00D07FDC">
            <w:rPr>
              <w:b/>
            </w:rPr>
            <w:t>METHODOLOGY</w:t>
          </w:r>
        </w:p>
      </w:sdtContent>
    </w:sdt>
    <w:sdt>
      <w:sdtPr>
        <w:tag w:val="goog_rdk_48"/>
        <w:id w:val="2094966135"/>
      </w:sdtPr>
      <w:sdtEndPr>
        <w:rPr>
          <w:rFonts w:asciiTheme="majorBidi" w:hAnsiTheme="majorBidi" w:cstheme="majorBidi"/>
        </w:rPr>
      </w:sdtEndPr>
      <w:sdtContent>
        <w:p w:rsidR="00596F0C" w:rsidRDefault="00D07FDC" w:rsidP="00AF647A">
          <w:pPr>
            <w:jc w:val="both"/>
          </w:pPr>
          <w:r w:rsidRPr="00596F0C">
            <w:rPr>
              <w:b/>
              <w:bCs/>
            </w:rPr>
            <w:t xml:space="preserve">2.1 </w:t>
          </w:r>
          <w:r w:rsidR="00596F0C" w:rsidRPr="00596F0C">
            <w:rPr>
              <w:b/>
              <w:bCs/>
            </w:rPr>
            <w:t>Experimental setup</w:t>
          </w:r>
        </w:p>
        <w:p w:rsidR="00790615" w:rsidRDefault="00596F0C" w:rsidP="000D0529">
          <w:pPr>
            <w:pBdr>
              <w:top w:val="nil"/>
              <w:left w:val="nil"/>
              <w:bottom w:val="nil"/>
              <w:right w:val="nil"/>
              <w:between w:val="nil"/>
            </w:pBdr>
            <w:tabs>
              <w:tab w:val="left" w:pos="288"/>
            </w:tabs>
            <w:spacing w:line="260" w:lineRule="atLeast"/>
            <w:ind w:firstLine="425"/>
            <w:jc w:val="both"/>
            <w:rPr>
              <w:rFonts w:asciiTheme="majorBidi" w:hAnsiTheme="majorBidi" w:cstheme="majorBidi"/>
            </w:rPr>
          </w:pPr>
          <w:r w:rsidRPr="00596F0C">
            <w:rPr>
              <w:rFonts w:asciiTheme="majorBidi" w:hAnsiTheme="majorBidi" w:cstheme="majorBidi"/>
              <w:snapToGrid w:val="0"/>
              <w:szCs w:val="22"/>
              <w:lang w:bidi="en-US"/>
            </w:rPr>
            <w:t xml:space="preserve">In this research, eleven </w:t>
          </w:r>
          <w:r w:rsidR="00BF380C">
            <w:rPr>
              <w:rFonts w:asciiTheme="majorBidi" w:hAnsiTheme="majorBidi" w:cstheme="majorBidi"/>
              <w:snapToGrid w:val="0"/>
              <w:szCs w:val="22"/>
              <w:lang w:bidi="en-US"/>
            </w:rPr>
            <w:t xml:space="preserve">individuals </w:t>
          </w:r>
          <w:r w:rsidR="001F111A">
            <w:rPr>
              <w:rFonts w:asciiTheme="majorBidi" w:hAnsiTheme="majorBidi" w:cstheme="majorBidi"/>
              <w:snapToGrid w:val="0"/>
              <w:szCs w:val="22"/>
              <w:lang w:bidi="en-US"/>
            </w:rPr>
            <w:t>rang</w:t>
          </w:r>
          <w:r w:rsidR="00AD2C1C">
            <w:rPr>
              <w:rFonts w:asciiTheme="majorBidi" w:hAnsiTheme="majorBidi" w:cstheme="majorBidi"/>
              <w:snapToGrid w:val="0"/>
              <w:szCs w:val="22"/>
              <w:lang w:bidi="en-US"/>
            </w:rPr>
            <w:t>ing</w:t>
          </w:r>
          <w:r w:rsidR="001F111A">
            <w:rPr>
              <w:rFonts w:asciiTheme="majorBidi" w:hAnsiTheme="majorBidi" w:cstheme="majorBidi"/>
              <w:snapToGrid w:val="0"/>
              <w:szCs w:val="22"/>
              <w:lang w:bidi="en-US"/>
            </w:rPr>
            <w:t xml:space="preserve"> </w:t>
          </w:r>
          <w:r w:rsidR="00BF380C" w:rsidRPr="00596F0C">
            <w:rPr>
              <w:rFonts w:asciiTheme="majorBidi" w:hAnsiTheme="majorBidi" w:cstheme="majorBidi"/>
              <w:snapToGrid w:val="0"/>
              <w:szCs w:val="22"/>
              <w:lang w:bidi="en-US"/>
            </w:rPr>
            <w:t>between 18-35 years</w:t>
          </w:r>
          <w:r w:rsidR="00BF380C">
            <w:rPr>
              <w:rFonts w:asciiTheme="majorBidi" w:hAnsiTheme="majorBidi" w:cstheme="majorBidi"/>
              <w:snapToGrid w:val="0"/>
              <w:szCs w:val="22"/>
              <w:lang w:bidi="en-US"/>
            </w:rPr>
            <w:t xml:space="preserve"> </w:t>
          </w:r>
          <w:r w:rsidR="001F111A">
            <w:rPr>
              <w:rFonts w:asciiTheme="majorBidi" w:hAnsiTheme="majorBidi" w:cstheme="majorBidi"/>
              <w:snapToGrid w:val="0"/>
              <w:szCs w:val="22"/>
              <w:lang w:bidi="en-US"/>
            </w:rPr>
            <w:t xml:space="preserve">old </w:t>
          </w:r>
          <w:r w:rsidR="00BF380C">
            <w:rPr>
              <w:rFonts w:asciiTheme="majorBidi" w:hAnsiTheme="majorBidi" w:cstheme="majorBidi"/>
              <w:snapToGrid w:val="0"/>
              <w:szCs w:val="22"/>
              <w:lang w:bidi="en-US"/>
            </w:rPr>
            <w:t>were participated</w:t>
          </w:r>
          <w:r w:rsidR="00AD2C1C">
            <w:rPr>
              <w:rFonts w:asciiTheme="majorBidi" w:hAnsiTheme="majorBidi" w:cstheme="majorBidi"/>
              <w:snapToGrid w:val="0"/>
              <w:szCs w:val="22"/>
              <w:lang w:bidi="en-US"/>
            </w:rPr>
            <w:t xml:space="preserve"> for acquiring the PPG signal</w:t>
          </w:r>
          <w:r w:rsidR="00A2375F">
            <w:rPr>
              <w:rFonts w:asciiTheme="majorBidi" w:hAnsiTheme="majorBidi" w:cstheme="majorBidi"/>
              <w:snapToGrid w:val="0"/>
              <w:szCs w:val="22"/>
              <w:lang w:bidi="en-US"/>
            </w:rPr>
            <w:t>s</w:t>
          </w:r>
          <w:r w:rsidRPr="00596F0C">
            <w:rPr>
              <w:rFonts w:asciiTheme="majorBidi" w:hAnsiTheme="majorBidi" w:cstheme="majorBidi"/>
              <w:snapToGrid w:val="0"/>
              <w:szCs w:val="22"/>
              <w:lang w:bidi="en-US"/>
            </w:rPr>
            <w:t>. A</w:t>
          </w:r>
          <w:r w:rsidR="00AD2C1C">
            <w:rPr>
              <w:rFonts w:asciiTheme="majorBidi" w:hAnsiTheme="majorBidi" w:cstheme="majorBidi"/>
              <w:snapToGrid w:val="0"/>
              <w:szCs w:val="22"/>
              <w:lang w:bidi="en-US"/>
            </w:rPr>
            <w:t>n ordinary</w:t>
          </w:r>
          <w:r w:rsidRPr="00596F0C">
            <w:rPr>
              <w:rFonts w:asciiTheme="majorBidi" w:hAnsiTheme="majorBidi" w:cstheme="majorBidi"/>
              <w:snapToGrid w:val="0"/>
              <w:szCs w:val="22"/>
              <w:lang w:bidi="en-US"/>
            </w:rPr>
            <w:t xml:space="preserve"> camera is used to record the </w:t>
          </w:r>
          <w:r w:rsidR="00AD2C1C">
            <w:rPr>
              <w:rFonts w:asciiTheme="majorBidi" w:hAnsiTheme="majorBidi" w:cstheme="majorBidi"/>
              <w:snapToGrid w:val="0"/>
              <w:szCs w:val="22"/>
              <w:lang w:bidi="en-US"/>
            </w:rPr>
            <w:t xml:space="preserve">facial </w:t>
          </w:r>
          <w:r w:rsidRPr="00596F0C">
            <w:rPr>
              <w:rFonts w:asciiTheme="majorBidi" w:hAnsiTheme="majorBidi" w:cstheme="majorBidi"/>
              <w:snapToGrid w:val="0"/>
              <w:szCs w:val="22"/>
              <w:lang w:bidi="en-US"/>
            </w:rPr>
            <w:t>videos</w:t>
          </w:r>
          <w:r w:rsidR="00AD2C1C">
            <w:rPr>
              <w:rFonts w:asciiTheme="majorBidi" w:hAnsiTheme="majorBidi" w:cstheme="majorBidi"/>
              <w:snapToGrid w:val="0"/>
              <w:szCs w:val="22"/>
              <w:lang w:bidi="en-US"/>
            </w:rPr>
            <w:t xml:space="preserve"> in true colo</w:t>
          </w:r>
          <w:r w:rsidRPr="00596F0C">
            <w:rPr>
              <w:rFonts w:asciiTheme="majorBidi" w:hAnsiTheme="majorBidi" w:cstheme="majorBidi"/>
              <w:snapToGrid w:val="0"/>
              <w:szCs w:val="22"/>
              <w:lang w:bidi="en-US"/>
            </w:rPr>
            <w:t xml:space="preserve">r </w:t>
          </w:r>
          <w:r w:rsidR="00AD2C1C">
            <w:rPr>
              <w:rFonts w:asciiTheme="majorBidi" w:hAnsiTheme="majorBidi" w:cstheme="majorBidi"/>
              <w:snapToGrid w:val="0"/>
              <w:szCs w:val="22"/>
              <w:lang w:bidi="en-US"/>
            </w:rPr>
            <w:t xml:space="preserve">standard </w:t>
          </w:r>
          <w:r w:rsidRPr="00596F0C">
            <w:rPr>
              <w:rFonts w:asciiTheme="majorBidi" w:hAnsiTheme="majorBidi" w:cstheme="majorBidi"/>
              <w:snapToGrid w:val="0"/>
              <w:szCs w:val="22"/>
              <w:lang w:bidi="en-US"/>
            </w:rPr>
            <w:t xml:space="preserve">(24-bit </w:t>
          </w:r>
          <w:r w:rsidR="000F05CA">
            <w:rPr>
              <w:rFonts w:asciiTheme="majorBidi" w:hAnsiTheme="majorBidi" w:cstheme="majorBidi"/>
              <w:snapToGrid w:val="0"/>
              <w:szCs w:val="22"/>
              <w:lang w:bidi="en-US"/>
            </w:rPr>
            <w:t xml:space="preserve">per pixel </w:t>
          </w:r>
          <w:r w:rsidRPr="00596F0C">
            <w:rPr>
              <w:rFonts w:asciiTheme="majorBidi" w:hAnsiTheme="majorBidi" w:cstheme="majorBidi"/>
              <w:snapToGrid w:val="0"/>
              <w:szCs w:val="22"/>
              <w:lang w:bidi="en-US"/>
            </w:rPr>
            <w:t xml:space="preserve">RGB </w:t>
          </w:r>
          <w:r w:rsidR="00A2375F">
            <w:rPr>
              <w:rFonts w:asciiTheme="majorBidi" w:hAnsiTheme="majorBidi" w:cstheme="majorBidi"/>
              <w:snapToGrid w:val="0"/>
              <w:szCs w:val="22"/>
              <w:lang w:bidi="en-US"/>
            </w:rPr>
            <w:t xml:space="preserve">format </w:t>
          </w:r>
          <w:r w:rsidRPr="00596F0C">
            <w:rPr>
              <w:rFonts w:asciiTheme="majorBidi" w:hAnsiTheme="majorBidi" w:cstheme="majorBidi"/>
              <w:snapToGrid w:val="0"/>
              <w:szCs w:val="22"/>
              <w:lang w:bidi="en-US"/>
            </w:rPr>
            <w:t>with 3 channels × 8 bits/channel) at 30 frames per second (fps)</w:t>
          </w:r>
          <w:r w:rsidR="003769A1">
            <w:rPr>
              <w:rFonts w:asciiTheme="majorBidi" w:hAnsiTheme="majorBidi" w:cstheme="majorBidi"/>
              <w:snapToGrid w:val="0"/>
              <w:szCs w:val="22"/>
              <w:lang w:bidi="en-US"/>
            </w:rPr>
            <w:t>,</w:t>
          </w:r>
          <w:r w:rsidR="00A2375F">
            <w:rPr>
              <w:rFonts w:asciiTheme="majorBidi" w:hAnsiTheme="majorBidi" w:cstheme="majorBidi"/>
              <w:snapToGrid w:val="0"/>
              <w:szCs w:val="22"/>
              <w:lang w:bidi="en-US"/>
            </w:rPr>
            <w:t xml:space="preserve"> with a pixel resolution of 720</w:t>
          </w:r>
          <w:r w:rsidRPr="00596F0C">
            <w:rPr>
              <w:rFonts w:asciiTheme="majorBidi" w:hAnsiTheme="majorBidi" w:cstheme="majorBidi"/>
              <w:snapToGrid w:val="0"/>
              <w:szCs w:val="22"/>
              <w:lang w:bidi="en-US"/>
            </w:rPr>
            <w:t xml:space="preserve">× </w:t>
          </w:r>
          <w:r w:rsidR="00A2375F">
            <w:rPr>
              <w:rFonts w:asciiTheme="majorBidi" w:hAnsiTheme="majorBidi" w:cstheme="majorBidi"/>
              <w:snapToGrid w:val="0"/>
              <w:szCs w:val="22"/>
              <w:lang w:bidi="en-US"/>
            </w:rPr>
            <w:t>404.</w:t>
          </w:r>
          <w:r w:rsidRPr="00596F0C">
            <w:rPr>
              <w:rFonts w:asciiTheme="majorBidi" w:hAnsiTheme="majorBidi" w:cstheme="majorBidi"/>
              <w:snapToGrid w:val="0"/>
              <w:szCs w:val="22"/>
              <w:lang w:bidi="en-US"/>
            </w:rPr>
            <w:t xml:space="preserve"> </w:t>
          </w:r>
          <w:r w:rsidR="00A2375F">
            <w:rPr>
              <w:rFonts w:asciiTheme="majorBidi" w:hAnsiTheme="majorBidi" w:cstheme="majorBidi"/>
              <w:snapToGrid w:val="0"/>
              <w:szCs w:val="22"/>
              <w:lang w:bidi="en-US"/>
            </w:rPr>
            <w:t>T</w:t>
          </w:r>
          <w:r w:rsidRPr="00596F0C">
            <w:rPr>
              <w:rFonts w:asciiTheme="majorBidi" w:hAnsiTheme="majorBidi" w:cstheme="majorBidi"/>
              <w:snapToGrid w:val="0"/>
              <w:szCs w:val="22"/>
              <w:lang w:bidi="en-US"/>
            </w:rPr>
            <w:t xml:space="preserve">he videos were saved in AVI format for </w:t>
          </w:r>
          <w:r w:rsidR="00441091">
            <w:rPr>
              <w:rFonts w:asciiTheme="majorBidi" w:hAnsiTheme="majorBidi" w:cstheme="majorBidi"/>
              <w:snapToGrid w:val="0"/>
              <w:szCs w:val="22"/>
              <w:lang w:bidi="en-US"/>
            </w:rPr>
            <w:t xml:space="preserve">further </w:t>
          </w:r>
          <w:r w:rsidRPr="00596F0C">
            <w:rPr>
              <w:rFonts w:asciiTheme="majorBidi" w:hAnsiTheme="majorBidi" w:cstheme="majorBidi"/>
              <w:snapToGrid w:val="0"/>
              <w:szCs w:val="22"/>
              <w:lang w:bidi="en-US"/>
            </w:rPr>
            <w:t xml:space="preserve">analysis </w:t>
          </w:r>
          <w:r w:rsidR="00441091">
            <w:rPr>
              <w:rFonts w:asciiTheme="majorBidi" w:hAnsiTheme="majorBidi" w:cstheme="majorBidi"/>
              <w:snapToGrid w:val="0"/>
              <w:szCs w:val="22"/>
              <w:lang w:bidi="en-US"/>
            </w:rPr>
            <w:t xml:space="preserve">using </w:t>
          </w:r>
          <w:r w:rsidR="00A2375F">
            <w:rPr>
              <w:rFonts w:asciiTheme="majorBidi" w:hAnsiTheme="majorBidi" w:cstheme="majorBidi"/>
              <w:snapToGrid w:val="0"/>
              <w:szCs w:val="22"/>
              <w:lang w:bidi="en-US"/>
            </w:rPr>
            <w:t xml:space="preserve">MATLAB </w:t>
          </w:r>
          <w:r w:rsidRPr="00596F0C">
            <w:rPr>
              <w:rFonts w:asciiTheme="majorBidi" w:hAnsiTheme="majorBidi" w:cstheme="majorBidi"/>
              <w:snapToGrid w:val="0"/>
              <w:szCs w:val="22"/>
              <w:lang w:bidi="en-US"/>
            </w:rPr>
            <w:t xml:space="preserve">software. The recording sessions </w:t>
          </w:r>
          <w:r w:rsidR="0013319C">
            <w:rPr>
              <w:rFonts w:asciiTheme="majorBidi" w:hAnsiTheme="majorBidi" w:cstheme="majorBidi"/>
              <w:snapToGrid w:val="0"/>
              <w:szCs w:val="22"/>
              <w:lang w:bidi="en-US"/>
            </w:rPr>
            <w:t xml:space="preserve">took place </w:t>
          </w:r>
          <w:r w:rsidRPr="00596F0C">
            <w:rPr>
              <w:rFonts w:asciiTheme="majorBidi" w:hAnsiTheme="majorBidi" w:cstheme="majorBidi"/>
              <w:snapToGrid w:val="0"/>
              <w:szCs w:val="22"/>
              <w:lang w:bidi="en-US"/>
            </w:rPr>
            <w:t xml:space="preserve">at different times of the day. A varying amount of ambient sunlight was the only source of illumination in this experiment. </w:t>
          </w:r>
          <w:r w:rsidR="0013319C">
            <w:rPr>
              <w:rFonts w:asciiTheme="majorBidi" w:hAnsiTheme="majorBidi" w:cstheme="majorBidi"/>
              <w:snapToGrid w:val="0"/>
              <w:szCs w:val="22"/>
              <w:lang w:bidi="en-US"/>
            </w:rPr>
            <w:t xml:space="preserve">The </w:t>
          </w:r>
          <w:r w:rsidRPr="00596F0C">
            <w:rPr>
              <w:rFonts w:asciiTheme="majorBidi" w:hAnsiTheme="majorBidi" w:cstheme="majorBidi"/>
              <w:snapToGrid w:val="0"/>
              <w:szCs w:val="22"/>
              <w:lang w:bidi="en-US"/>
            </w:rPr>
            <w:t>participants</w:t>
          </w:r>
          <w:r w:rsidR="0013319C">
            <w:rPr>
              <w:rFonts w:asciiTheme="majorBidi" w:hAnsiTheme="majorBidi" w:cstheme="majorBidi"/>
              <w:snapToGrid w:val="0"/>
              <w:szCs w:val="22"/>
              <w:lang w:bidi="en-US"/>
            </w:rPr>
            <w:t>,</w:t>
          </w:r>
          <w:r w:rsidRPr="00596F0C">
            <w:rPr>
              <w:rFonts w:asciiTheme="majorBidi" w:hAnsiTheme="majorBidi" w:cstheme="majorBidi"/>
              <w:snapToGrid w:val="0"/>
              <w:szCs w:val="22"/>
              <w:lang w:bidi="en-US"/>
            </w:rPr>
            <w:t xml:space="preserve"> </w:t>
          </w:r>
          <w:r w:rsidR="0013319C">
            <w:rPr>
              <w:rFonts w:asciiTheme="majorBidi" w:hAnsiTheme="majorBidi" w:cstheme="majorBidi"/>
              <w:snapToGrid w:val="0"/>
              <w:szCs w:val="22"/>
              <w:lang w:bidi="en-US"/>
            </w:rPr>
            <w:t xml:space="preserve">having different skin colors, </w:t>
          </w:r>
          <w:r w:rsidRPr="00596F0C">
            <w:rPr>
              <w:rFonts w:asciiTheme="majorBidi" w:hAnsiTheme="majorBidi" w:cstheme="majorBidi"/>
              <w:snapToGrid w:val="0"/>
              <w:szCs w:val="22"/>
              <w:lang w:bidi="en-US"/>
            </w:rPr>
            <w:t>were seated on a chair in front of the camera at a distance of approximately one meter. During the recording, participants were asked to sit still and stare at the camera lens.</w:t>
          </w:r>
        </w:p>
        <w:p w:rsidR="00790615" w:rsidRPr="00790615" w:rsidRDefault="00790615" w:rsidP="00790615">
          <w:pPr>
            <w:pStyle w:val="Heading20"/>
            <w:numPr>
              <w:ilvl w:val="0"/>
              <w:numId w:val="0"/>
            </w:numPr>
            <w:ind w:left="288" w:hanging="288"/>
            <w:rPr>
              <w:rFonts w:asciiTheme="majorBidi" w:eastAsia="Times New Roman" w:hAnsiTheme="majorBidi" w:cstheme="majorBidi"/>
              <w:b/>
              <w:bCs/>
              <w:i w:val="0"/>
              <w:snapToGrid w:val="0"/>
              <w:color w:val="000000"/>
              <w:sz w:val="20"/>
              <w:szCs w:val="22"/>
              <w:lang w:val="en-US" w:eastAsia="de-DE" w:bidi="en-US"/>
            </w:rPr>
          </w:pPr>
          <w:r w:rsidRPr="00790615">
            <w:rPr>
              <w:rFonts w:asciiTheme="majorBidi" w:eastAsia="Times New Roman" w:hAnsiTheme="majorBidi" w:cstheme="majorBidi"/>
              <w:b/>
              <w:bCs/>
              <w:i w:val="0"/>
              <w:snapToGrid w:val="0"/>
              <w:color w:val="000000"/>
              <w:sz w:val="20"/>
              <w:szCs w:val="22"/>
              <w:lang w:val="en-US" w:eastAsia="de-DE" w:bidi="en-US"/>
            </w:rPr>
            <w:t>2.2. Cardiac pulse signal extraction</w:t>
          </w:r>
        </w:p>
        <w:p w:rsidR="00790615" w:rsidRPr="00790615" w:rsidRDefault="00E85B3A" w:rsidP="00BD6FC9">
          <w:pPr>
            <w:spacing w:line="260" w:lineRule="atLeast"/>
            <w:ind w:firstLine="425"/>
            <w:jc w:val="both"/>
            <w:rPr>
              <w:rFonts w:asciiTheme="majorBidi" w:hAnsiTheme="majorBidi" w:cstheme="majorBidi"/>
              <w:snapToGrid w:val="0"/>
              <w:szCs w:val="22"/>
              <w:lang w:bidi="en-US"/>
            </w:rPr>
          </w:pPr>
          <w:r>
            <w:rPr>
              <w:rFonts w:asciiTheme="majorBidi" w:hAnsiTheme="majorBidi" w:cstheme="majorBidi"/>
              <w:snapToGrid w:val="0"/>
              <w:szCs w:val="22"/>
              <w:lang w:bidi="en-US"/>
            </w:rPr>
            <w:t>T</w:t>
          </w:r>
          <w:r w:rsidR="00790615" w:rsidRPr="00790615">
            <w:rPr>
              <w:rFonts w:asciiTheme="majorBidi" w:hAnsiTheme="majorBidi" w:cstheme="majorBidi"/>
              <w:snapToGrid w:val="0"/>
              <w:szCs w:val="22"/>
              <w:lang w:bidi="en-US"/>
            </w:rPr>
            <w:t xml:space="preserve">he signal of interest </w:t>
          </w:r>
          <w:r w:rsidR="00362E89">
            <w:rPr>
              <w:rFonts w:asciiTheme="majorBidi" w:hAnsiTheme="majorBidi" w:cstheme="majorBidi"/>
              <w:snapToGrid w:val="0"/>
              <w:szCs w:val="22"/>
              <w:lang w:bidi="en-US"/>
            </w:rPr>
            <w:t xml:space="preserve">for this work </w:t>
          </w:r>
          <w:r w:rsidR="00790615" w:rsidRPr="00790615">
            <w:rPr>
              <w:rFonts w:asciiTheme="majorBidi" w:hAnsiTheme="majorBidi" w:cstheme="majorBidi"/>
              <w:snapToGrid w:val="0"/>
              <w:szCs w:val="22"/>
              <w:lang w:bidi="en-US"/>
            </w:rPr>
            <w:t>is the cardiovascular pulse wave that propagates throu</w:t>
          </w:r>
          <w:r w:rsidR="00362E89">
            <w:rPr>
              <w:rFonts w:asciiTheme="majorBidi" w:hAnsiTheme="majorBidi" w:cstheme="majorBidi"/>
              <w:snapToGrid w:val="0"/>
              <w:szCs w:val="22"/>
              <w:lang w:bidi="en-US"/>
            </w:rPr>
            <w:t>ghout the body. The Viola-</w:t>
          </w:r>
          <w:r w:rsidR="00790615" w:rsidRPr="00790615">
            <w:rPr>
              <w:rFonts w:asciiTheme="majorBidi" w:hAnsiTheme="majorBidi" w:cstheme="majorBidi"/>
              <w:snapToGrid w:val="0"/>
              <w:szCs w:val="22"/>
              <w:lang w:bidi="en-US"/>
            </w:rPr>
            <w:t xml:space="preserve">Jones algorithm provides the basis for the Region </w:t>
          </w:r>
          <w:r w:rsidR="00362E89">
            <w:rPr>
              <w:rFonts w:asciiTheme="majorBidi" w:hAnsiTheme="majorBidi" w:cstheme="majorBidi"/>
              <w:snapToGrid w:val="0"/>
              <w:szCs w:val="22"/>
              <w:lang w:bidi="en-US"/>
            </w:rPr>
            <w:t>o</w:t>
          </w:r>
          <w:r w:rsidR="00790615" w:rsidRPr="00790615">
            <w:rPr>
              <w:rFonts w:asciiTheme="majorBidi" w:hAnsiTheme="majorBidi" w:cstheme="majorBidi"/>
              <w:snapToGrid w:val="0"/>
              <w:szCs w:val="22"/>
              <w:lang w:bidi="en-US"/>
            </w:rPr>
            <w:t>f Interest (R</w:t>
          </w:r>
          <w:r w:rsidR="007F46CF">
            <w:rPr>
              <w:rFonts w:asciiTheme="majorBidi" w:hAnsiTheme="majorBidi" w:cstheme="majorBidi"/>
              <w:snapToGrid w:val="0"/>
              <w:szCs w:val="22"/>
              <w:lang w:bidi="en-US"/>
            </w:rPr>
            <w:t>O</w:t>
          </w:r>
          <w:r w:rsidR="00790615" w:rsidRPr="00790615">
            <w:rPr>
              <w:rFonts w:asciiTheme="majorBidi" w:hAnsiTheme="majorBidi" w:cstheme="majorBidi"/>
              <w:snapToGrid w:val="0"/>
              <w:szCs w:val="22"/>
              <w:lang w:bidi="en-US"/>
            </w:rPr>
            <w:t>I) selection for face detection. The camera s</w:t>
          </w:r>
          <w:r w:rsidR="009F4511">
            <w:rPr>
              <w:rFonts w:asciiTheme="majorBidi" w:hAnsiTheme="majorBidi" w:cstheme="majorBidi"/>
              <w:snapToGrid w:val="0"/>
              <w:szCs w:val="22"/>
              <w:lang w:bidi="en-US"/>
            </w:rPr>
            <w:t xml:space="preserve">enses the changes in the amount </w:t>
          </w:r>
          <w:r w:rsidR="00790615" w:rsidRPr="00790615">
            <w:rPr>
              <w:rFonts w:asciiTheme="majorBidi" w:hAnsiTheme="majorBidi" w:cstheme="majorBidi"/>
              <w:snapToGrid w:val="0"/>
              <w:szCs w:val="22"/>
              <w:lang w:bidi="en-US"/>
            </w:rPr>
            <w:t>of reflected light, which indicates the timing of cardio pulse events. These events relate to volumetric changes in the ROI blood vessels during the cardiac cycle. The RGB channels for each frame consist of three components; these are r(t), g(t) and b(t) for red, green and blue respectively. The extracted signal from the green color sensor is the best signal to show the cardiac activity</w:t>
          </w:r>
          <w:r w:rsidR="00BD6FC9">
            <w:rPr>
              <w:rFonts w:asciiTheme="majorBidi" w:hAnsiTheme="majorBidi" w:cstheme="majorBidi"/>
              <w:snapToGrid w:val="0"/>
              <w:szCs w:val="22"/>
              <w:lang w:bidi="en-US"/>
            </w:rPr>
            <w:t>, being</w:t>
          </w:r>
          <w:r w:rsidR="00790615" w:rsidRPr="00790615">
            <w:rPr>
              <w:rFonts w:asciiTheme="majorBidi" w:hAnsiTheme="majorBidi" w:cstheme="majorBidi"/>
              <w:snapToGrid w:val="0"/>
              <w:szCs w:val="22"/>
              <w:lang w:bidi="en-US"/>
            </w:rPr>
            <w:t xml:space="preserve"> </w:t>
          </w:r>
          <w:r w:rsidR="00BD6FC9">
            <w:rPr>
              <w:rFonts w:asciiTheme="majorBidi" w:hAnsiTheme="majorBidi" w:cstheme="majorBidi"/>
              <w:snapToGrid w:val="0"/>
              <w:szCs w:val="22"/>
              <w:lang w:bidi="en-US"/>
            </w:rPr>
            <w:t xml:space="preserve">attenuated by </w:t>
          </w:r>
          <w:r w:rsidR="00790615" w:rsidRPr="00790615">
            <w:rPr>
              <w:rFonts w:asciiTheme="majorBidi" w:hAnsiTheme="majorBidi" w:cstheme="majorBidi"/>
              <w:snapToGrid w:val="0"/>
              <w:szCs w:val="22"/>
              <w:lang w:bidi="en-US"/>
            </w:rPr>
            <w:t>motion artifact noise.</w:t>
          </w:r>
        </w:p>
        <w:p w:rsidR="00790615" w:rsidRPr="00790615" w:rsidRDefault="00790615" w:rsidP="00D01914">
          <w:pPr>
            <w:spacing w:line="260" w:lineRule="atLeast"/>
            <w:ind w:firstLine="425"/>
            <w:jc w:val="both"/>
            <w:rPr>
              <w:rFonts w:asciiTheme="majorBidi" w:hAnsiTheme="majorBidi" w:cstheme="majorBidi"/>
              <w:snapToGrid w:val="0"/>
              <w:szCs w:val="22"/>
              <w:lang w:bidi="ar-IQ"/>
            </w:rPr>
          </w:pPr>
          <w:r w:rsidRPr="00790615">
            <w:rPr>
              <w:rFonts w:asciiTheme="majorBidi" w:hAnsiTheme="majorBidi" w:cstheme="majorBidi"/>
              <w:snapToGrid w:val="0"/>
              <w:szCs w:val="22"/>
              <w:lang w:bidi="en-US"/>
            </w:rPr>
            <w:t xml:space="preserve">The presumption is that the volumetric blood </w:t>
          </w:r>
          <w:r w:rsidR="00F96569">
            <w:rPr>
              <w:rFonts w:asciiTheme="majorBidi" w:hAnsiTheme="majorBidi" w:cstheme="majorBidi"/>
              <w:snapToGrid w:val="0"/>
              <w:szCs w:val="22"/>
              <w:lang w:bidi="en-US"/>
            </w:rPr>
            <w:t>variations</w:t>
          </w:r>
          <w:r w:rsidR="006810DA">
            <w:rPr>
              <w:rFonts w:asciiTheme="majorBidi" w:hAnsiTheme="majorBidi" w:cstheme="majorBidi"/>
              <w:snapToGrid w:val="0"/>
              <w:szCs w:val="22"/>
              <w:lang w:bidi="en-US"/>
            </w:rPr>
            <w:t xml:space="preserve"> result in</w:t>
          </w:r>
          <w:r w:rsidRPr="00790615">
            <w:rPr>
              <w:rFonts w:asciiTheme="majorBidi" w:hAnsiTheme="majorBidi" w:cstheme="majorBidi"/>
              <w:snapToGrid w:val="0"/>
              <w:szCs w:val="22"/>
              <w:lang w:bidi="en-US"/>
            </w:rPr>
            <w:t xml:space="preserve"> </w:t>
          </w:r>
          <w:r w:rsidR="006810DA">
            <w:rPr>
              <w:rFonts w:asciiTheme="majorBidi" w:hAnsiTheme="majorBidi" w:cstheme="majorBidi"/>
              <w:snapToGrid w:val="0"/>
              <w:szCs w:val="22"/>
              <w:lang w:bidi="en-US"/>
            </w:rPr>
            <w:t>facial</w:t>
          </w:r>
          <w:r w:rsidR="006810DA" w:rsidRPr="00790615">
            <w:rPr>
              <w:rFonts w:asciiTheme="majorBidi" w:hAnsiTheme="majorBidi" w:cstheme="majorBidi"/>
              <w:snapToGrid w:val="0"/>
              <w:szCs w:val="22"/>
              <w:lang w:bidi="en-US"/>
            </w:rPr>
            <w:t xml:space="preserve"> </w:t>
          </w:r>
          <w:r w:rsidRPr="00790615">
            <w:rPr>
              <w:rFonts w:asciiTheme="majorBidi" w:hAnsiTheme="majorBidi" w:cstheme="majorBidi"/>
              <w:snapToGrid w:val="0"/>
              <w:szCs w:val="22"/>
              <w:lang w:bidi="en-US"/>
            </w:rPr>
            <w:t>color changes and hence facial light intensity variations.</w:t>
          </w:r>
          <w:r w:rsidR="00F87233" w:rsidRPr="00F87233">
            <w:rPr>
              <w:rFonts w:asciiTheme="majorBidi" w:hAnsiTheme="majorBidi" w:cstheme="majorBidi"/>
              <w:snapToGrid w:val="0"/>
              <w:szCs w:val="22"/>
              <w:lang w:bidi="en-US"/>
            </w:rPr>
            <w:t xml:space="preserve"> </w:t>
          </w:r>
          <w:r w:rsidR="00F87233" w:rsidRPr="00790615">
            <w:rPr>
              <w:rFonts w:asciiTheme="majorBidi" w:hAnsiTheme="majorBidi" w:cstheme="majorBidi"/>
              <w:snapToGrid w:val="0"/>
              <w:szCs w:val="22"/>
              <w:lang w:bidi="en-US"/>
            </w:rPr>
            <w:t xml:space="preserve">Figure 1 shows the PPG signals </w:t>
          </w:r>
          <w:r w:rsidR="00247033">
            <w:rPr>
              <w:rFonts w:asciiTheme="majorBidi" w:hAnsiTheme="majorBidi" w:cstheme="majorBidi"/>
              <w:snapToGrid w:val="0"/>
              <w:szCs w:val="22"/>
              <w:lang w:bidi="en-US"/>
            </w:rPr>
            <w:t xml:space="preserve">being </w:t>
          </w:r>
          <w:r w:rsidR="00F87233" w:rsidRPr="00790615">
            <w:rPr>
              <w:rFonts w:asciiTheme="majorBidi" w:hAnsiTheme="majorBidi" w:cstheme="majorBidi"/>
              <w:snapToGrid w:val="0"/>
              <w:szCs w:val="22"/>
              <w:lang w:bidi="en-US"/>
            </w:rPr>
            <w:t xml:space="preserve">acquired </w:t>
          </w:r>
          <w:r w:rsidR="00247033">
            <w:rPr>
              <w:rFonts w:asciiTheme="majorBidi" w:hAnsiTheme="majorBidi" w:cstheme="majorBidi"/>
              <w:snapToGrid w:val="0"/>
              <w:szCs w:val="22"/>
              <w:lang w:bidi="en-US"/>
            </w:rPr>
            <w:t xml:space="preserve">from </w:t>
          </w:r>
          <w:r w:rsidR="00247033" w:rsidRPr="00790615">
            <w:rPr>
              <w:rFonts w:asciiTheme="majorBidi" w:hAnsiTheme="majorBidi" w:cstheme="majorBidi"/>
              <w:snapToGrid w:val="0"/>
              <w:szCs w:val="22"/>
              <w:lang w:bidi="en-US"/>
            </w:rPr>
            <w:t xml:space="preserve">the </w:t>
          </w:r>
          <w:r w:rsidR="00247033">
            <w:rPr>
              <w:rFonts w:asciiTheme="majorBidi" w:hAnsiTheme="majorBidi" w:cstheme="majorBidi"/>
              <w:snapToGrid w:val="0"/>
              <w:szCs w:val="22"/>
              <w:lang w:bidi="en-US"/>
            </w:rPr>
            <w:t xml:space="preserve">facial </w:t>
          </w:r>
          <w:r w:rsidR="00247033" w:rsidRPr="00790615">
            <w:rPr>
              <w:rFonts w:asciiTheme="majorBidi" w:hAnsiTheme="majorBidi" w:cstheme="majorBidi"/>
              <w:snapToGrid w:val="0"/>
              <w:szCs w:val="22"/>
              <w:lang w:bidi="en-US"/>
            </w:rPr>
            <w:t xml:space="preserve">video recording measurements </w:t>
          </w:r>
          <w:r w:rsidR="00247033">
            <w:rPr>
              <w:rFonts w:asciiTheme="majorBidi" w:hAnsiTheme="majorBidi" w:cstheme="majorBidi"/>
              <w:snapToGrid w:val="0"/>
              <w:szCs w:val="22"/>
              <w:lang w:bidi="en-US"/>
            </w:rPr>
            <w:t xml:space="preserve">of </w:t>
          </w:r>
          <w:r w:rsidR="00247033" w:rsidRPr="00790615">
            <w:rPr>
              <w:rFonts w:asciiTheme="majorBidi" w:hAnsiTheme="majorBidi" w:cstheme="majorBidi"/>
              <w:snapToGrid w:val="0"/>
              <w:szCs w:val="22"/>
              <w:lang w:bidi="en-US"/>
            </w:rPr>
            <w:t xml:space="preserve">two participants </w:t>
          </w:r>
          <w:r w:rsidR="00F87233" w:rsidRPr="00790615">
            <w:rPr>
              <w:rFonts w:asciiTheme="majorBidi" w:hAnsiTheme="majorBidi" w:cstheme="majorBidi"/>
              <w:snapToGrid w:val="0"/>
              <w:szCs w:val="22"/>
              <w:lang w:bidi="en-US"/>
            </w:rPr>
            <w:t xml:space="preserve">by </w:t>
          </w:r>
          <w:r w:rsidR="004A50BF">
            <w:rPr>
              <w:rFonts w:asciiTheme="majorBidi" w:hAnsiTheme="majorBidi" w:cstheme="majorBidi"/>
              <w:snapToGrid w:val="0"/>
              <w:szCs w:val="22"/>
              <w:lang w:bidi="en-US"/>
            </w:rPr>
            <w:t xml:space="preserve">using </w:t>
          </w:r>
          <w:r w:rsidR="00F87233" w:rsidRPr="00790615">
            <w:rPr>
              <w:rFonts w:asciiTheme="majorBidi" w:hAnsiTheme="majorBidi" w:cstheme="majorBidi"/>
              <w:snapToGrid w:val="0"/>
              <w:szCs w:val="22"/>
              <w:lang w:bidi="en-US"/>
            </w:rPr>
            <w:t>a camera connected to a PC at different times of the day.</w:t>
          </w:r>
          <w:r w:rsidRPr="00790615">
            <w:rPr>
              <w:rFonts w:asciiTheme="majorBidi" w:hAnsiTheme="majorBidi" w:cstheme="majorBidi"/>
              <w:snapToGrid w:val="0"/>
              <w:szCs w:val="22"/>
              <w:lang w:bidi="en-US"/>
            </w:rPr>
            <w:t xml:space="preserve"> The observed small ripple in the green component is according to the cardiovascular </w:t>
          </w:r>
          <w:r w:rsidR="00F96569" w:rsidRPr="00790615">
            <w:rPr>
              <w:rFonts w:asciiTheme="majorBidi" w:hAnsiTheme="majorBidi" w:cstheme="majorBidi"/>
              <w:snapToGrid w:val="0"/>
              <w:szCs w:val="22"/>
              <w:lang w:bidi="en-US"/>
            </w:rPr>
            <w:t>events</w:t>
          </w:r>
          <w:r w:rsidR="00F96569">
            <w:rPr>
              <w:rFonts w:asciiTheme="majorBidi" w:hAnsiTheme="majorBidi" w:cstheme="majorBidi"/>
              <w:snapToGrid w:val="0"/>
              <w:szCs w:val="22"/>
              <w:lang w:bidi="en-US"/>
            </w:rPr>
            <w:t>;</w:t>
          </w:r>
          <w:r w:rsidRPr="00790615">
            <w:rPr>
              <w:rFonts w:asciiTheme="majorBidi" w:hAnsiTheme="majorBidi" w:cstheme="majorBidi"/>
              <w:snapToGrid w:val="0"/>
              <w:szCs w:val="22"/>
              <w:lang w:bidi="en-US"/>
            </w:rPr>
            <w:t xml:space="preserve"> </w:t>
          </w:r>
          <w:r w:rsidR="00F96569">
            <w:rPr>
              <w:rFonts w:asciiTheme="majorBidi" w:hAnsiTheme="majorBidi" w:cstheme="majorBidi"/>
              <w:snapToGrid w:val="0"/>
              <w:szCs w:val="22"/>
              <w:lang w:bidi="en-US"/>
            </w:rPr>
            <w:t xml:space="preserve">however, </w:t>
          </w:r>
          <w:r w:rsidR="006810DA">
            <w:rPr>
              <w:rFonts w:asciiTheme="majorBidi" w:hAnsiTheme="majorBidi" w:cstheme="majorBidi"/>
              <w:snapToGrid w:val="0"/>
              <w:szCs w:val="22"/>
              <w:lang w:bidi="en-US"/>
            </w:rPr>
            <w:t>the</w:t>
          </w:r>
          <w:r w:rsidRPr="00790615">
            <w:rPr>
              <w:rFonts w:asciiTheme="majorBidi" w:hAnsiTheme="majorBidi" w:cstheme="majorBidi"/>
              <w:snapToGrid w:val="0"/>
              <w:szCs w:val="22"/>
              <w:lang w:bidi="en-US"/>
            </w:rPr>
            <w:t xml:space="preserve"> red line </w:t>
          </w:r>
          <w:r w:rsidR="00DC2923">
            <w:rPr>
              <w:rFonts w:asciiTheme="majorBidi" w:hAnsiTheme="majorBidi" w:cstheme="majorBidi"/>
              <w:snapToGrid w:val="0"/>
              <w:szCs w:val="22"/>
              <w:lang w:bidi="en-US"/>
            </w:rPr>
            <w:t xml:space="preserve">indicates </w:t>
          </w:r>
          <w:r w:rsidRPr="00790615">
            <w:rPr>
              <w:rFonts w:asciiTheme="majorBidi" w:hAnsiTheme="majorBidi" w:cstheme="majorBidi"/>
              <w:snapToGrid w:val="0"/>
              <w:szCs w:val="22"/>
              <w:lang w:bidi="en-US"/>
            </w:rPr>
            <w:t>the significant amplitude changes</w:t>
          </w:r>
          <w:r w:rsidR="00DC2923">
            <w:rPr>
              <w:rFonts w:asciiTheme="majorBidi" w:hAnsiTheme="majorBidi" w:cstheme="majorBidi"/>
              <w:snapToGrid w:val="0"/>
              <w:szCs w:val="22"/>
              <w:lang w:bidi="en-US"/>
            </w:rPr>
            <w:t xml:space="preserve"> resulted</w:t>
          </w:r>
          <w:r w:rsidRPr="00790615">
            <w:rPr>
              <w:rFonts w:asciiTheme="majorBidi" w:hAnsiTheme="majorBidi" w:cstheme="majorBidi"/>
              <w:snapToGrid w:val="0"/>
              <w:szCs w:val="22"/>
              <w:lang w:bidi="en-US"/>
            </w:rPr>
            <w:t xml:space="preserve"> </w:t>
          </w:r>
          <w:r w:rsidR="00751F48">
            <w:rPr>
              <w:rFonts w:asciiTheme="majorBidi" w:hAnsiTheme="majorBidi" w:cstheme="majorBidi"/>
              <w:snapToGrid w:val="0"/>
              <w:szCs w:val="22"/>
              <w:lang w:bidi="en-US"/>
            </w:rPr>
            <w:t xml:space="preserve">from </w:t>
          </w:r>
          <w:r w:rsidR="00F13CA4">
            <w:rPr>
              <w:rFonts w:asciiTheme="majorBidi" w:hAnsiTheme="majorBidi" w:cstheme="majorBidi"/>
              <w:snapToGrid w:val="0"/>
              <w:szCs w:val="22"/>
              <w:lang w:bidi="en-US"/>
            </w:rPr>
            <w:t xml:space="preserve">undesirable </w:t>
          </w:r>
          <w:r w:rsidR="00751F48">
            <w:rPr>
              <w:rFonts w:asciiTheme="majorBidi" w:hAnsiTheme="majorBidi" w:cstheme="majorBidi"/>
              <w:snapToGrid w:val="0"/>
              <w:szCs w:val="22"/>
              <w:lang w:bidi="en-US"/>
            </w:rPr>
            <w:t>motion artifacts.</w:t>
          </w:r>
        </w:p>
        <w:p w:rsidR="00790615" w:rsidRDefault="00790615" w:rsidP="00D87C44">
          <w:pPr>
            <w:spacing w:line="260" w:lineRule="atLeast"/>
            <w:ind w:firstLine="425"/>
            <w:jc w:val="both"/>
            <w:rPr>
              <w:rFonts w:asciiTheme="majorBidi" w:hAnsiTheme="majorBidi" w:cstheme="majorBidi"/>
              <w:snapToGrid w:val="0"/>
              <w:szCs w:val="22"/>
              <w:lang w:bidi="en-US"/>
            </w:rPr>
          </w:pPr>
          <w:r w:rsidRPr="00790615">
            <w:rPr>
              <w:rFonts w:asciiTheme="majorBidi" w:hAnsiTheme="majorBidi" w:cstheme="majorBidi"/>
              <w:snapToGrid w:val="0"/>
              <w:szCs w:val="22"/>
              <w:lang w:bidi="en-US"/>
            </w:rPr>
            <w:t xml:space="preserve">The signals obtained from these green components show evident cardiac pulse characteristics and accommodates the motion of artifacts, such as small facial motion and illumination changes. </w:t>
          </w:r>
          <w:r w:rsidR="00E741DA">
            <w:rPr>
              <w:rFonts w:asciiTheme="majorBidi" w:hAnsiTheme="majorBidi" w:cstheme="majorBidi"/>
              <w:snapToGrid w:val="0"/>
              <w:szCs w:val="22"/>
              <w:lang w:bidi="en-US"/>
            </w:rPr>
            <w:t xml:space="preserve">The aim here </w:t>
          </w:r>
          <w:r w:rsidR="00E656EE">
            <w:rPr>
              <w:rFonts w:asciiTheme="majorBidi" w:hAnsiTheme="majorBidi" w:cstheme="majorBidi"/>
              <w:snapToGrid w:val="0"/>
              <w:szCs w:val="22"/>
              <w:lang w:bidi="en-US"/>
            </w:rPr>
            <w:t>is</w:t>
          </w:r>
          <w:r w:rsidR="00E741DA">
            <w:rPr>
              <w:rFonts w:asciiTheme="majorBidi" w:hAnsiTheme="majorBidi" w:cstheme="majorBidi"/>
              <w:snapToGrid w:val="0"/>
              <w:szCs w:val="22"/>
              <w:lang w:bidi="en-US"/>
            </w:rPr>
            <w:t xml:space="preserve"> at reducing</w:t>
          </w:r>
          <w:r w:rsidRPr="00790615">
            <w:rPr>
              <w:rFonts w:asciiTheme="majorBidi" w:hAnsiTheme="majorBidi" w:cstheme="majorBidi"/>
              <w:snapToGrid w:val="0"/>
              <w:szCs w:val="22"/>
              <w:lang w:bidi="en-US"/>
            </w:rPr>
            <w:t xml:space="preserve"> motion artifacts to enhance this signal and only yield </w:t>
          </w:r>
          <w:r w:rsidR="00D87C44">
            <w:rPr>
              <w:rFonts w:asciiTheme="majorBidi" w:hAnsiTheme="majorBidi" w:cstheme="majorBidi"/>
              <w:snapToGrid w:val="0"/>
              <w:szCs w:val="22"/>
              <w:lang w:bidi="en-US"/>
            </w:rPr>
            <w:t xml:space="preserve">the </w:t>
          </w:r>
          <w:r w:rsidRPr="00790615">
            <w:rPr>
              <w:rFonts w:asciiTheme="majorBidi" w:hAnsiTheme="majorBidi" w:cstheme="majorBidi"/>
              <w:snapToGrid w:val="0"/>
              <w:szCs w:val="22"/>
              <w:lang w:bidi="en-US"/>
            </w:rPr>
            <w:t>clear cardiac pulse signal.</w:t>
          </w:r>
        </w:p>
        <w:p w:rsidR="00264B02" w:rsidRPr="00790615" w:rsidRDefault="009F4511" w:rsidP="00790615">
          <w:pPr>
            <w:spacing w:line="260" w:lineRule="atLeast"/>
            <w:ind w:firstLine="425"/>
            <w:jc w:val="both"/>
            <w:rPr>
              <w:rFonts w:asciiTheme="majorBidi" w:hAnsiTheme="majorBidi" w:cstheme="majorBidi"/>
              <w:snapToGrid w:val="0"/>
              <w:szCs w:val="22"/>
              <w:lang w:bidi="en-US"/>
            </w:rPr>
          </w:pPr>
          <w:r w:rsidRPr="0044306E">
            <w:rPr>
              <w:noProof/>
              <w:lang w:val="en-GB" w:eastAsia="en-GB"/>
            </w:rPr>
            <w:drawing>
              <wp:anchor distT="0" distB="0" distL="0" distR="0" simplePos="0" relativeHeight="251652608" behindDoc="0" locked="0" layoutInCell="1" allowOverlap="1" wp14:anchorId="6E6D359F" wp14:editId="6EAEF903">
                <wp:simplePos x="0" y="0"/>
                <wp:positionH relativeFrom="column">
                  <wp:posOffset>755650</wp:posOffset>
                </wp:positionH>
                <wp:positionV relativeFrom="paragraph">
                  <wp:posOffset>195580</wp:posOffset>
                </wp:positionV>
                <wp:extent cx="3444875" cy="1938020"/>
                <wp:effectExtent l="19050" t="19050" r="3175" b="5080"/>
                <wp:wrapTopAndBottom/>
                <wp:docPr id="302" name="image3.png"/>
                <wp:cNvGraphicFramePr/>
                <a:graphic xmlns:a="http://schemas.openxmlformats.org/drawingml/2006/main">
                  <a:graphicData uri="http://schemas.openxmlformats.org/drawingml/2006/picture">
                    <pic:pic xmlns:pic="http://schemas.openxmlformats.org/drawingml/2006/picture">
                      <pic:nvPicPr>
                        <pic:cNvPr id="1841855379" name="image3.png"/>
                        <pic:cNvPicPr/>
                      </pic:nvPicPr>
                      <pic:blipFill>
                        <a:blip r:embed="rId8"/>
                        <a:stretch>
                          <a:fillRect/>
                        </a:stretch>
                      </pic:blipFill>
                      <pic:spPr>
                        <a:xfrm>
                          <a:off x="0" y="0"/>
                          <a:ext cx="3444875" cy="1938020"/>
                        </a:xfrm>
                        <a:prstGeom prst="rect">
                          <a:avLst/>
                        </a:prstGeom>
                        <a:ln w="9525" cap="sq">
                          <a:solidFill>
                            <a:srgbClr val="000000"/>
                          </a:solidFill>
                          <a:prstDash val="solid"/>
                          <a:miter lim="800000"/>
                        </a:ln>
                        <a:effectLst/>
                      </pic:spPr>
                    </pic:pic>
                  </a:graphicData>
                </a:graphic>
                <wp14:sizeRelH relativeFrom="margin">
                  <wp14:pctWidth>0</wp14:pctWidth>
                </wp14:sizeRelH>
                <wp14:sizeRelV relativeFrom="margin">
                  <wp14:pctHeight>0</wp14:pctHeight>
                </wp14:sizeRelV>
              </wp:anchor>
            </w:drawing>
          </w:r>
          <w:r w:rsidR="005329A4">
            <w:rPr>
              <w:noProof/>
              <w:lang w:val="en-GB" w:eastAsia="en-GB"/>
            </w:rPr>
            <w:pict>
              <v:rect id="Rectangle 298" o:spid="_x0000_s1026" style="position:absolute;left:0;text-align:left;margin-left:-31.4pt;margin-top:184.75pt;width:510.75pt;height:54pt;z-index:2516587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" fillcolor="white [3201]" stroked="f" strokeweight="2pt">
                <v:textbox style="mso-next-textbox:#Rectangle 298">
                  <w:txbxContent>
                    <w:p w:rsidR="00BF7917" w:rsidRPr="00264B02" w:rsidRDefault="00BF7917" w:rsidP="00173A94">
                      <w:pPr>
                        <w:spacing w:before="120" w:after="120" w:line="240" w:lineRule="atLeast"/>
                        <w:ind w:left="425" w:right="425"/>
                        <w:jc w:val="center"/>
                        <w:rPr>
                          <w:rFonts w:asciiTheme="majorBidi" w:hAnsiTheme="majorBidi" w:cstheme="majorBidi"/>
                          <w:sz w:val="22"/>
                          <w:szCs w:val="22"/>
                        </w:rPr>
                      </w:pPr>
                      <w:r w:rsidRPr="00264B02">
                        <w:rPr>
                          <w:rFonts w:asciiTheme="majorBidi" w:hAnsiTheme="majorBidi" w:cstheme="majorBidi"/>
                          <w:szCs w:val="22"/>
                          <w:lang w:bidi="en-US"/>
                        </w:rPr>
                        <w:t xml:space="preserve">Figure 1.Two PPG cardiac pulse </w:t>
                      </w:r>
                      <w:r w:rsidR="00173A94" w:rsidRPr="00264B02">
                        <w:rPr>
                          <w:rFonts w:asciiTheme="majorBidi" w:hAnsiTheme="majorBidi" w:cstheme="majorBidi"/>
                          <w:szCs w:val="22"/>
                          <w:lang w:bidi="en-US"/>
                        </w:rPr>
                        <w:t xml:space="preserve">signals </w:t>
                      </w:r>
                      <w:r w:rsidRPr="00264B02">
                        <w:rPr>
                          <w:rFonts w:asciiTheme="majorBidi" w:hAnsiTheme="majorBidi" w:cstheme="majorBidi"/>
                          <w:szCs w:val="22"/>
                          <w:lang w:bidi="en-US"/>
                        </w:rPr>
                        <w:t>with motion artifacts noise of two participants. The signal</w:t>
                      </w:r>
                      <w:r w:rsidR="006F600C">
                        <w:rPr>
                          <w:rFonts w:asciiTheme="majorBidi" w:hAnsiTheme="majorBidi" w:cstheme="majorBidi"/>
                          <w:szCs w:val="22"/>
                          <w:lang w:bidi="en-US"/>
                        </w:rPr>
                        <w:t>s were</w:t>
                      </w:r>
                      <w:r w:rsidRPr="00264B02">
                        <w:rPr>
                          <w:rFonts w:asciiTheme="majorBidi" w:hAnsiTheme="majorBidi" w:cstheme="majorBidi"/>
                          <w:szCs w:val="22"/>
                          <w:lang w:bidi="en-US"/>
                        </w:rPr>
                        <w:t xml:space="preserve"> taken at a distance 1 meter.</w:t>
                      </w:r>
                    </w:p>
                  </w:txbxContent>
                </v:textbox>
              </v:rect>
            </w:pict>
          </w:r>
        </w:p>
        <w:p w:rsidR="00A54597" w:rsidRPr="00596F0C" w:rsidRDefault="005329A4" w:rsidP="00596F0C">
          <w:pPr>
            <w:pBdr>
              <w:top w:val="nil"/>
              <w:left w:val="nil"/>
              <w:bottom w:val="nil"/>
              <w:right w:val="nil"/>
              <w:between w:val="nil"/>
            </w:pBdr>
            <w:tabs>
              <w:tab w:val="left" w:pos="288"/>
            </w:tabs>
            <w:spacing w:line="260" w:lineRule="atLeast"/>
            <w:ind w:firstLine="425"/>
            <w:jc w:val="both"/>
            <w:rPr>
              <w:rFonts w:asciiTheme="majorBidi" w:hAnsiTheme="majorBidi" w:cstheme="majorBidi"/>
              <w:szCs w:val="24"/>
              <w:lang w:val="en-GB"/>
            </w:rPr>
          </w:pPr>
        </w:p>
      </w:sdtContent>
    </w:sdt>
    <w:sdt>
      <w:sdtPr>
        <w:tag w:val="goog_rdk_49"/>
        <w:id w:val="481511682"/>
      </w:sdtPr>
      <w:sdtEndPr/>
      <w:sdtContent>
        <w:p w:rsidR="00A54597" w:rsidRDefault="005329A4" w:rsidP="00264B02">
          <w:pPr>
            <w:jc w:val="both"/>
          </w:pPr>
        </w:p>
      </w:sdtContent>
    </w:sdt>
    <w:sdt>
      <w:sdtPr>
        <w:tag w:val="goog_rdk_50"/>
        <w:id w:val="925609095"/>
        <w:showingPlcHdr/>
      </w:sdtPr>
      <w:sdtEndPr/>
      <w:sdtContent>
        <w:p w:rsidR="00A54597" w:rsidRDefault="005329A4" w:rsidP="00264B02">
          <w:pPr>
            <w:jc w:val="center"/>
          </w:pPr>
        </w:p>
      </w:sdtContent>
    </w:sdt>
    <w:bookmarkStart w:id="0" w:name="_heading=h.gjdgxs" w:colFirst="0" w:colLast="0" w:displacedByCustomXml="prev"/>
    <w:bookmarkEnd w:id="0" w:displacedByCustomXml="prev"/>
    <w:p w:rsidR="00A54597" w:rsidRDefault="00A54597">
      <w:pPr>
        <w:rPr>
          <w:b/>
        </w:rPr>
      </w:pPr>
    </w:p>
    <w:p w:rsidR="009F4511" w:rsidRPr="00560258" w:rsidRDefault="00264B02" w:rsidP="00560258">
      <w:pPr>
        <w:pStyle w:val="Heading20"/>
        <w:numPr>
          <w:ilvl w:val="0"/>
          <w:numId w:val="0"/>
        </w:numPr>
        <w:ind w:left="288" w:hanging="288"/>
        <w:rPr>
          <w:rFonts w:asciiTheme="majorBidi" w:eastAsia="Times New Roman" w:hAnsiTheme="majorBidi" w:cstheme="majorBidi"/>
          <w:b/>
          <w:bCs/>
          <w:i w:val="0"/>
          <w:snapToGrid w:val="0"/>
          <w:color w:val="000000"/>
          <w:sz w:val="20"/>
          <w:szCs w:val="22"/>
          <w:lang w:val="en-US" w:eastAsia="de-DE" w:bidi="en-US"/>
        </w:rPr>
      </w:pPr>
      <w:r w:rsidRPr="00817701">
        <w:rPr>
          <w:rFonts w:asciiTheme="majorBidi" w:eastAsia="Times New Roman" w:hAnsiTheme="majorBidi" w:cstheme="majorBidi"/>
          <w:b/>
          <w:bCs/>
          <w:i w:val="0"/>
          <w:snapToGrid w:val="0"/>
          <w:color w:val="000000"/>
          <w:sz w:val="20"/>
          <w:szCs w:val="22"/>
          <w:lang w:val="en-US" w:eastAsia="de-DE" w:bidi="en-US"/>
        </w:rPr>
        <w:lastRenderedPageBreak/>
        <w:t>2.3. Motion artifacts reduction</w:t>
      </w:r>
    </w:p>
    <w:p w:rsidR="00A54597" w:rsidRPr="005D4792" w:rsidRDefault="00E656EE" w:rsidP="00084633">
      <w:pPr>
        <w:ind w:firstLine="426"/>
        <w:jc w:val="both"/>
        <w:rPr>
          <w:b/>
        </w:rPr>
      </w:pPr>
      <w:r>
        <w:t>S</w:t>
      </w:r>
      <w:r w:rsidRPr="00E66F58">
        <w:t xml:space="preserve">ignal </w:t>
      </w:r>
      <w:r>
        <w:t>enhancement</w:t>
      </w:r>
      <w:r w:rsidR="00264B02" w:rsidRPr="00E66F58">
        <w:t xml:space="preserve"> and motion </w:t>
      </w:r>
      <w:r w:rsidR="00264B02">
        <w:t>artifact</w:t>
      </w:r>
      <w:r w:rsidR="00264B02" w:rsidRPr="00E66F58">
        <w:t xml:space="preserve">s </w:t>
      </w:r>
      <w:r>
        <w:t>elimination</w:t>
      </w:r>
      <w:r w:rsidRPr="00E66F58">
        <w:t xml:space="preserve"> </w:t>
      </w:r>
      <w:r w:rsidR="00264B02" w:rsidRPr="00E66F58">
        <w:t xml:space="preserve">requires the implementation of a new method </w:t>
      </w:r>
      <w:r w:rsidR="00B55F0E">
        <w:t xml:space="preserve">which </w:t>
      </w:r>
      <w:r w:rsidR="002F424C">
        <w:t xml:space="preserve">is </w:t>
      </w:r>
      <w:r w:rsidR="00264B02" w:rsidRPr="00E66F58">
        <w:t xml:space="preserve">based on partitioning the signal, shifting partitions to </w:t>
      </w:r>
      <w:r w:rsidR="002F424C">
        <w:t>the mean level, recombining</w:t>
      </w:r>
      <w:r w:rsidR="00264B02" w:rsidRPr="00E66F58">
        <w:t xml:space="preserve"> them and then </w:t>
      </w:r>
      <w:r w:rsidR="002F424C">
        <w:t xml:space="preserve">applying </w:t>
      </w:r>
      <w:r w:rsidR="00264B02" w:rsidRPr="00E66F58">
        <w:t>low-pass filter</w:t>
      </w:r>
      <w:r w:rsidR="006B2E16">
        <w:t xml:space="preserve"> (LPF)</w:t>
      </w:r>
      <w:r w:rsidR="00E50967">
        <w:t xml:space="preserve"> to obtain</w:t>
      </w:r>
      <w:r w:rsidR="00264B02" w:rsidRPr="00E66F58">
        <w:t xml:space="preserve"> the final</w:t>
      </w:r>
      <w:r w:rsidR="00264B02">
        <w:t xml:space="preserve"> signal. </w:t>
      </w:r>
      <w:r w:rsidR="00264B02" w:rsidRPr="00E66F58">
        <w:rPr>
          <w:iCs/>
        </w:rPr>
        <w:t>Figure 2</w:t>
      </w:r>
      <w:r w:rsidR="00264B02" w:rsidRPr="00E66F58">
        <w:t xml:space="preserve"> shows the acquired signal </w:t>
      </w:r>
      <w:r w:rsidR="00084633">
        <w:t xml:space="preserve">as well as the </w:t>
      </w:r>
      <w:r w:rsidR="00264B02" w:rsidRPr="00E66F58">
        <w:t>enhancement processes.</w:t>
      </w:r>
      <w:sdt>
        <w:sdtPr>
          <w:tag w:val="goog_rdk_66"/>
          <w:id w:val="-1155753686"/>
          <w:showingPlcHdr/>
        </w:sdtPr>
        <w:sdtEndPr/>
        <w:sdtContent/>
      </w:sdt>
    </w:p>
    <w:sdt>
      <w:sdtPr>
        <w:tag w:val="goog_rdk_67"/>
        <w:id w:val="1091054360"/>
        <w:showingPlcHdr/>
      </w:sdtPr>
      <w:sdtEndPr/>
      <w:sdtContent>
        <w:p w:rsidR="00A54597" w:rsidRDefault="00563B78">
          <w:pPr>
            <w:jc w:val="center"/>
            <w:rPr>
              <w:sz w:val="12"/>
              <w:szCs w:val="12"/>
            </w:rPr>
          </w:pPr>
          <w:r>
            <w:t xml:space="preserve">     </w:t>
          </w:r>
        </w:p>
      </w:sdtContent>
    </w:sdt>
    <w:p w:rsidR="00A54597" w:rsidRDefault="005329A4" w:rsidP="00817701">
      <w:pPr>
        <w:rPr>
          <w:b/>
        </w:rPr>
      </w:pPr>
      <w:r>
        <w:rPr>
          <w:b/>
          <w:noProof/>
          <w:lang w:val="en-GB" w:eastAsia="en-GB"/>
        </w:rPr>
        <w:pict>
          <v:rect id="Rectangle 1" o:spid="_x0000_s1027" style="position:absolute;margin-left:49.15pt;margin-top:2.8pt;width:330.8pt;height:21.05pt;z-index:2516618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" filled="f" stroked="f" strokeweight="2pt">
            <v:textbox>
              <w:txbxContent>
                <w:p w:rsidR="00BF7917" w:rsidRDefault="00BF7917" w:rsidP="00F336E5">
                  <w:r>
                    <w:t xml:space="preserve">(a)   </w:t>
                  </w:r>
                  <w:r w:rsidR="009F4511">
                    <w:t xml:space="preserve">                       </w:t>
                  </w:r>
                  <w:r>
                    <w:t>(b)                                     (c)                                     (d)</w:t>
                  </w:r>
                </w:p>
              </w:txbxContent>
            </v:textbox>
          </v:rect>
        </w:pict>
      </w:r>
      <w:r w:rsidR="00563B78" w:rsidRPr="0044306E">
        <w:rPr>
          <w:noProof/>
          <w:lang w:val="en-GB" w:eastAsia="en-GB"/>
        </w:rPr>
        <w:drawing>
          <wp:anchor distT="0" distB="0" distL="114300" distR="114300" simplePos="0" relativeHeight="251654656" behindDoc="0" locked="0" layoutInCell="1" allowOverlap="1" wp14:anchorId="3232581A" wp14:editId="506AB63C">
            <wp:simplePos x="0" y="0"/>
            <wp:positionH relativeFrom="column">
              <wp:posOffset>472440</wp:posOffset>
            </wp:positionH>
            <wp:positionV relativeFrom="paragraph">
              <wp:posOffset>48463</wp:posOffset>
            </wp:positionV>
            <wp:extent cx="4624070" cy="1514475"/>
            <wp:effectExtent l="19050" t="19050" r="24130" b="28575"/>
            <wp:wrapSquare wrapText="bothSides"/>
            <wp:docPr id="304" name="image7.png"/>
            <wp:cNvGraphicFramePr/>
            <a:graphic xmlns:a="http://schemas.openxmlformats.org/drawingml/2006/main">
              <a:graphicData uri="http://schemas.openxmlformats.org/drawingml/2006/picture">
                <pic:pic xmlns:pic="http://schemas.openxmlformats.org/drawingml/2006/picture">
                  <pic:nvPicPr>
                    <pic:cNvPr id="1596135744" name="image7.png"/>
                    <pic:cNvPicPr/>
                  </pic:nvPicPr>
                  <pic:blipFill>
                    <a:blip r:embed="rId9"/>
                    <a:stretch>
                      <a:fillRect/>
                    </a:stretch>
                  </pic:blipFill>
                  <pic:spPr>
                    <a:xfrm>
                      <a:off x="0" y="0"/>
                      <a:ext cx="4624070" cy="1514475"/>
                    </a:xfrm>
                    <a:prstGeom prst="rect">
                      <a:avLst/>
                    </a:prstGeom>
                    <a:ln w="9525" cap="sq">
                      <a:solidFill>
                        <a:srgbClr val="000000"/>
                      </a:solidFill>
                      <a:miter lim="800000"/>
                    </a:ln>
                    <a:effectLst/>
                  </pic:spPr>
                </pic:pic>
              </a:graphicData>
            </a:graphic>
          </wp:anchor>
        </w:drawing>
      </w:r>
    </w:p>
    <w:sdt>
      <w:sdtPr>
        <w:tag w:val="goog_rdk_69"/>
        <w:id w:val="-217516697"/>
        <w:showingPlcHdr/>
      </w:sdtPr>
      <w:sdtEndPr/>
      <w:sdtContent>
        <w:p w:rsidR="00A54597" w:rsidRDefault="005D4792">
          <w:pPr>
            <w:rPr>
              <w:b/>
            </w:rPr>
          </w:pPr>
          <w:r>
            <w:t xml:space="preserve">     </w:t>
          </w:r>
        </w:p>
      </w:sdtContent>
    </w:sdt>
    <w:sdt>
      <w:sdtPr>
        <w:rPr>
          <w:rFonts w:asciiTheme="majorBidi" w:hAnsiTheme="majorBidi" w:cstheme="majorBidi"/>
        </w:rPr>
        <w:tag w:val="goog_rdk_70"/>
        <w:id w:val="-810635552"/>
      </w:sdtPr>
      <w:sdtEndPr/>
      <w:sdtContent>
        <w:p w:rsidR="00817701" w:rsidRPr="006B78B3" w:rsidRDefault="00817701" w:rsidP="00C86D8D">
          <w:pPr>
            <w:rPr>
              <w:rFonts w:asciiTheme="majorBidi" w:hAnsiTheme="majorBidi" w:cstheme="majorBidi"/>
            </w:rPr>
          </w:pPr>
        </w:p>
        <w:p w:rsidR="00817701" w:rsidRPr="006B78B3" w:rsidRDefault="00817701">
          <w:pPr>
            <w:rPr>
              <w:rFonts w:asciiTheme="majorBidi" w:hAnsiTheme="majorBidi" w:cstheme="majorBidi"/>
            </w:rPr>
          </w:pPr>
        </w:p>
        <w:p w:rsidR="005D4792" w:rsidRDefault="005D4792">
          <w:pPr>
            <w:rPr>
              <w:rFonts w:asciiTheme="majorBidi" w:hAnsiTheme="majorBidi" w:cstheme="majorBidi"/>
            </w:rPr>
          </w:pPr>
        </w:p>
        <w:p w:rsidR="00C86D8D" w:rsidRDefault="00C86D8D" w:rsidP="006B78B3">
          <w:pPr>
            <w:pStyle w:val="Normal0"/>
            <w:spacing w:after="0" w:line="260" w:lineRule="atLeast"/>
            <w:rPr>
              <w:rFonts w:asciiTheme="majorBidi" w:hAnsiTheme="majorBidi" w:cstheme="majorBidi"/>
              <w:snapToGrid w:val="0"/>
              <w:color w:val="000000"/>
              <w:sz w:val="20"/>
              <w:szCs w:val="20"/>
              <w:lang w:val="en-US" w:eastAsia="de-DE" w:bidi="en-US"/>
            </w:rPr>
          </w:pPr>
        </w:p>
        <w:p w:rsidR="00C86D8D" w:rsidRDefault="00C86D8D" w:rsidP="006B78B3">
          <w:pPr>
            <w:pStyle w:val="Normal0"/>
            <w:spacing w:after="0" w:line="260" w:lineRule="atLeast"/>
            <w:rPr>
              <w:rFonts w:asciiTheme="majorBidi" w:hAnsiTheme="majorBidi" w:cstheme="majorBidi"/>
              <w:snapToGrid w:val="0"/>
              <w:color w:val="000000"/>
              <w:sz w:val="20"/>
              <w:szCs w:val="20"/>
              <w:lang w:val="en-US" w:eastAsia="de-DE" w:bidi="en-US"/>
            </w:rPr>
          </w:pPr>
        </w:p>
        <w:p w:rsidR="00C86D8D" w:rsidRDefault="00C86D8D" w:rsidP="006B78B3">
          <w:pPr>
            <w:pStyle w:val="Normal0"/>
            <w:spacing w:after="0" w:line="260" w:lineRule="atLeast"/>
            <w:rPr>
              <w:rFonts w:asciiTheme="majorBidi" w:hAnsiTheme="majorBidi" w:cstheme="majorBidi"/>
              <w:snapToGrid w:val="0"/>
              <w:color w:val="000000"/>
              <w:sz w:val="20"/>
              <w:szCs w:val="20"/>
              <w:lang w:val="en-US" w:eastAsia="de-DE" w:bidi="en-US"/>
            </w:rPr>
          </w:pPr>
        </w:p>
        <w:p w:rsidR="00C86D8D" w:rsidRDefault="00C86D8D" w:rsidP="006B78B3">
          <w:pPr>
            <w:pStyle w:val="Normal0"/>
            <w:spacing w:after="0" w:line="260" w:lineRule="atLeast"/>
            <w:rPr>
              <w:rFonts w:asciiTheme="majorBidi" w:hAnsiTheme="majorBidi" w:cstheme="majorBidi"/>
              <w:snapToGrid w:val="0"/>
              <w:color w:val="000000"/>
              <w:sz w:val="20"/>
              <w:szCs w:val="20"/>
              <w:lang w:val="en-US" w:eastAsia="de-DE" w:bidi="en-US"/>
            </w:rPr>
          </w:pPr>
        </w:p>
        <w:p w:rsidR="00C86D8D" w:rsidRDefault="005329A4" w:rsidP="006B78B3">
          <w:pPr>
            <w:pStyle w:val="Normal0"/>
            <w:spacing w:after="0" w:line="260" w:lineRule="atLeast"/>
            <w:rPr>
              <w:rFonts w:asciiTheme="majorBidi" w:hAnsiTheme="majorBidi" w:cstheme="majorBidi"/>
              <w:snapToGrid w:val="0"/>
              <w:color w:val="000000"/>
              <w:sz w:val="20"/>
              <w:szCs w:val="20"/>
              <w:lang w:val="en-US" w:eastAsia="de-DE" w:bidi="en-US"/>
            </w:rPr>
          </w:pPr>
          <w:r>
            <w:rPr>
              <w:rFonts w:asciiTheme="majorBidi" w:hAnsiTheme="majorBidi" w:cstheme="majorBidi"/>
              <w:noProof/>
              <w:lang w:eastAsia="en-GB"/>
            </w:rPr>
            <w:pict>
              <v:rect id="Rectangle 294" o:spid="_x0000_s1028" style="position:absolute;left:0;text-align:left;margin-left:-41.25pt;margin-top:16.55pt;width:487.7pt;height:34.1pt;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" fillcolor="window" stroked="f" strokeweight="1pt">
                <v:textbox style="mso-next-textbox:#Rectangle 294">
                  <w:txbxContent>
                    <w:p w:rsidR="00BF7917" w:rsidRPr="00817701" w:rsidRDefault="00BF7917" w:rsidP="00817701">
                      <w:pPr>
                        <w:spacing w:line="260" w:lineRule="atLeast"/>
                        <w:ind w:left="397" w:right="397"/>
                        <w:jc w:val="center"/>
                        <w:rPr>
                          <w:rFonts w:asciiTheme="majorBidi" w:hAnsiTheme="majorBidi" w:cstheme="majorBidi"/>
                          <w:sz w:val="22"/>
                          <w:szCs w:val="22"/>
                        </w:rPr>
                      </w:pPr>
                      <w:r w:rsidRPr="00817701">
                        <w:rPr>
                          <w:rFonts w:asciiTheme="majorBidi" w:hAnsiTheme="majorBidi" w:cstheme="majorBidi"/>
                          <w:szCs w:val="22"/>
                          <w:lang w:bidi="en-US"/>
                        </w:rPr>
                        <w:t>Figure 2. (a) The (ROI) is automatically cropped using face detection; (b) The ROI decomposes into the RGB channels and the raw RGB traces; (c) The green component is enhanced; (d) FFT is applied to recover the frequency.</w:t>
                      </w:r>
                    </w:p>
                  </w:txbxContent>
                </v:textbox>
              </v:rect>
            </w:pict>
          </w:r>
        </w:p>
        <w:p w:rsidR="00C86D8D" w:rsidRDefault="00C86D8D" w:rsidP="006B78B3">
          <w:pPr>
            <w:pStyle w:val="Normal0"/>
            <w:spacing w:after="0" w:line="260" w:lineRule="atLeast"/>
            <w:rPr>
              <w:rFonts w:asciiTheme="majorBidi" w:hAnsiTheme="majorBidi" w:cstheme="majorBidi"/>
              <w:snapToGrid w:val="0"/>
              <w:color w:val="000000"/>
              <w:sz w:val="20"/>
              <w:szCs w:val="20"/>
              <w:lang w:val="en-US" w:eastAsia="de-DE" w:bidi="en-US"/>
            </w:rPr>
          </w:pPr>
        </w:p>
        <w:p w:rsidR="00C86D8D" w:rsidRDefault="00C86D8D" w:rsidP="006B78B3">
          <w:pPr>
            <w:pStyle w:val="Normal0"/>
            <w:spacing w:after="0" w:line="260" w:lineRule="atLeast"/>
            <w:rPr>
              <w:rFonts w:asciiTheme="majorBidi" w:hAnsiTheme="majorBidi" w:cstheme="majorBidi"/>
              <w:snapToGrid w:val="0"/>
              <w:color w:val="000000"/>
              <w:sz w:val="20"/>
              <w:szCs w:val="20"/>
              <w:lang w:val="en-US" w:eastAsia="de-DE" w:bidi="en-US"/>
            </w:rPr>
          </w:pPr>
        </w:p>
        <w:p w:rsidR="00C86D8D" w:rsidRDefault="00C86D8D" w:rsidP="006B78B3">
          <w:pPr>
            <w:pStyle w:val="Normal0"/>
            <w:spacing w:after="0" w:line="260" w:lineRule="atLeast"/>
            <w:rPr>
              <w:rFonts w:asciiTheme="majorBidi" w:hAnsiTheme="majorBidi" w:cstheme="majorBidi"/>
              <w:snapToGrid w:val="0"/>
              <w:color w:val="000000"/>
              <w:sz w:val="20"/>
              <w:szCs w:val="20"/>
              <w:lang w:val="en-US" w:eastAsia="de-DE" w:bidi="en-US"/>
            </w:rPr>
          </w:pPr>
        </w:p>
        <w:p w:rsidR="006B78B3" w:rsidRPr="006B78B3" w:rsidRDefault="00C86D8D" w:rsidP="002F7B51">
          <w:pPr>
            <w:pStyle w:val="Normal0"/>
            <w:spacing w:after="0" w:line="260" w:lineRule="atLeast"/>
            <w:rPr>
              <w:rFonts w:asciiTheme="majorBidi" w:hAnsiTheme="majorBidi" w:cstheme="majorBidi"/>
              <w:snapToGrid w:val="0"/>
              <w:color w:val="000000"/>
              <w:sz w:val="20"/>
              <w:szCs w:val="20"/>
              <w:lang w:val="en-US" w:eastAsia="de-DE" w:bidi="en-US"/>
            </w:rPr>
          </w:pPr>
          <w:r>
            <w:rPr>
              <w:rFonts w:asciiTheme="majorBidi" w:hAnsiTheme="majorBidi" w:cstheme="majorBidi"/>
              <w:snapToGrid w:val="0"/>
              <w:color w:val="000000"/>
              <w:sz w:val="20"/>
              <w:szCs w:val="20"/>
              <w:lang w:val="en-US" w:eastAsia="de-DE" w:bidi="en-US"/>
            </w:rPr>
            <w:t xml:space="preserve">The </w:t>
          </w:r>
          <w:r w:rsidR="006B78B3" w:rsidRPr="006B78B3">
            <w:rPr>
              <w:rFonts w:asciiTheme="majorBidi" w:hAnsiTheme="majorBidi" w:cstheme="majorBidi"/>
              <w:snapToGrid w:val="0"/>
              <w:color w:val="000000"/>
              <w:sz w:val="20"/>
              <w:szCs w:val="20"/>
              <w:lang w:val="en-US" w:eastAsia="de-DE" w:bidi="en-US"/>
            </w:rPr>
            <w:t xml:space="preserve">standard cardiac pulse rate </w:t>
          </w:r>
          <w:r w:rsidR="004547EC">
            <w:rPr>
              <w:rFonts w:asciiTheme="majorBidi" w:hAnsiTheme="majorBidi" w:cstheme="majorBidi"/>
              <w:snapToGrid w:val="0"/>
              <w:color w:val="000000"/>
              <w:sz w:val="20"/>
              <w:szCs w:val="20"/>
              <w:lang w:val="en-US" w:eastAsia="de-DE" w:bidi="en-US"/>
            </w:rPr>
            <w:t>of</w:t>
          </w:r>
          <w:r w:rsidR="006B78B3" w:rsidRPr="006B78B3">
            <w:rPr>
              <w:rFonts w:asciiTheme="majorBidi" w:hAnsiTheme="majorBidi" w:cstheme="majorBidi"/>
              <w:snapToGrid w:val="0"/>
              <w:color w:val="000000"/>
              <w:sz w:val="20"/>
              <w:szCs w:val="20"/>
              <w:lang w:val="en-US" w:eastAsia="de-DE" w:bidi="en-US"/>
            </w:rPr>
            <w:t xml:space="preserve"> an adult ranges </w:t>
          </w:r>
          <w:r w:rsidR="004547EC">
            <w:rPr>
              <w:rFonts w:asciiTheme="majorBidi" w:hAnsiTheme="majorBidi" w:cstheme="majorBidi"/>
              <w:snapToGrid w:val="0"/>
              <w:color w:val="000000"/>
              <w:sz w:val="20"/>
              <w:szCs w:val="20"/>
              <w:lang w:val="en-US" w:eastAsia="de-DE" w:bidi="en-US"/>
            </w:rPr>
            <w:t>from</w:t>
          </w:r>
          <w:r w:rsidR="006B78B3" w:rsidRPr="006B78B3">
            <w:rPr>
              <w:rFonts w:asciiTheme="majorBidi" w:hAnsiTheme="majorBidi" w:cstheme="majorBidi"/>
              <w:snapToGrid w:val="0"/>
              <w:color w:val="000000"/>
              <w:sz w:val="20"/>
              <w:szCs w:val="20"/>
              <w:lang w:val="en-US" w:eastAsia="de-DE" w:bidi="en-US"/>
            </w:rPr>
            <w:t xml:space="preserve"> 60 to 100 beats per minute; </w:t>
          </w:r>
          <w:r w:rsidR="004547EC">
            <w:rPr>
              <w:rFonts w:asciiTheme="majorBidi" w:hAnsiTheme="majorBidi" w:cstheme="majorBidi"/>
              <w:snapToGrid w:val="0"/>
              <w:color w:val="000000"/>
              <w:sz w:val="20"/>
              <w:szCs w:val="20"/>
              <w:lang w:val="en-US" w:eastAsia="de-DE" w:bidi="en-US"/>
            </w:rPr>
            <w:t xml:space="preserve">meaning that </w:t>
          </w:r>
          <w:r w:rsidR="006B78B3" w:rsidRPr="006B78B3">
            <w:rPr>
              <w:rFonts w:asciiTheme="majorBidi" w:hAnsiTheme="majorBidi" w:cstheme="majorBidi"/>
              <w:snapToGrid w:val="0"/>
              <w:color w:val="000000"/>
              <w:sz w:val="20"/>
              <w:szCs w:val="20"/>
              <w:lang w:val="en-US" w:eastAsia="de-DE" w:bidi="en-US"/>
            </w:rPr>
            <w:t>every second contains one or two pulses according to the participant’s health</w:t>
          </w:r>
          <w:r w:rsidR="004547EC">
            <w:rPr>
              <w:rFonts w:asciiTheme="majorBidi" w:hAnsiTheme="majorBidi" w:cstheme="majorBidi"/>
              <w:snapToGrid w:val="0"/>
              <w:color w:val="000000"/>
              <w:sz w:val="20"/>
              <w:szCs w:val="20"/>
              <w:lang w:val="en-US" w:eastAsia="de-DE" w:bidi="en-US"/>
            </w:rPr>
            <w:t xml:space="preserve"> condition</w:t>
          </w:r>
          <w:r w:rsidR="006B78B3" w:rsidRPr="006B78B3">
            <w:rPr>
              <w:rFonts w:asciiTheme="majorBidi" w:hAnsiTheme="majorBidi" w:cstheme="majorBidi"/>
              <w:snapToGrid w:val="0"/>
              <w:color w:val="000000"/>
              <w:sz w:val="20"/>
              <w:szCs w:val="20"/>
              <w:lang w:val="en-US" w:eastAsia="de-DE" w:bidi="en-US"/>
            </w:rPr>
            <w:t>. The partition</w:t>
          </w:r>
          <w:r w:rsidR="004547EC">
            <w:rPr>
              <w:rFonts w:asciiTheme="majorBidi" w:hAnsiTheme="majorBidi" w:cstheme="majorBidi"/>
              <w:snapToGrid w:val="0"/>
              <w:color w:val="000000"/>
              <w:sz w:val="20"/>
              <w:szCs w:val="20"/>
              <w:lang w:val="en-US" w:eastAsia="de-DE" w:bidi="en-US"/>
            </w:rPr>
            <w:t>ed</w:t>
          </w:r>
          <w:r w:rsidR="006B78B3" w:rsidRPr="006B78B3">
            <w:rPr>
              <w:rFonts w:asciiTheme="majorBidi" w:hAnsiTheme="majorBidi" w:cstheme="majorBidi"/>
              <w:snapToGrid w:val="0"/>
              <w:color w:val="000000"/>
              <w:sz w:val="20"/>
              <w:szCs w:val="20"/>
              <w:lang w:val="en-US" w:eastAsia="de-DE" w:bidi="en-US"/>
            </w:rPr>
            <w:t xml:space="preserve"> signal is obtained from the green component </w:t>
          </w:r>
          <w:r w:rsidR="004547EC">
            <w:rPr>
              <w:rFonts w:asciiTheme="majorBidi" w:hAnsiTheme="majorBidi" w:cstheme="majorBidi"/>
              <w:snapToGrid w:val="0"/>
              <w:color w:val="000000"/>
              <w:sz w:val="20"/>
              <w:szCs w:val="20"/>
              <w:lang w:val="en-US" w:eastAsia="de-DE" w:bidi="en-US"/>
            </w:rPr>
            <w:t xml:space="preserve">over </w:t>
          </w:r>
          <w:r w:rsidR="006B78B3" w:rsidRPr="006B78B3">
            <w:rPr>
              <w:rFonts w:asciiTheme="majorBidi" w:hAnsiTheme="majorBidi" w:cstheme="majorBidi"/>
              <w:snapToGrid w:val="0"/>
              <w:color w:val="000000"/>
              <w:sz w:val="20"/>
              <w:szCs w:val="20"/>
              <w:lang w:val="en-US" w:eastAsia="de-DE" w:bidi="en-US"/>
            </w:rPr>
            <w:t>30</w:t>
          </w:r>
          <w:r w:rsidR="004547EC">
            <w:rPr>
              <w:rFonts w:asciiTheme="majorBidi" w:hAnsiTheme="majorBidi" w:cstheme="majorBidi"/>
              <w:snapToGrid w:val="0"/>
              <w:color w:val="000000"/>
              <w:sz w:val="20"/>
              <w:szCs w:val="20"/>
              <w:lang w:val="en-US" w:eastAsia="de-DE" w:bidi="en-US"/>
            </w:rPr>
            <w:t xml:space="preserve"> </w:t>
          </w:r>
          <w:r w:rsidR="006B78B3" w:rsidRPr="006B78B3">
            <w:rPr>
              <w:rFonts w:asciiTheme="majorBidi" w:hAnsiTheme="majorBidi" w:cstheme="majorBidi"/>
              <w:snapToGrid w:val="0"/>
              <w:color w:val="000000"/>
              <w:sz w:val="20"/>
              <w:szCs w:val="20"/>
              <w:lang w:val="en-US" w:eastAsia="de-DE" w:bidi="en-US"/>
            </w:rPr>
            <w:t>s</w:t>
          </w:r>
          <w:r w:rsidR="004547EC">
            <w:rPr>
              <w:rFonts w:asciiTheme="majorBidi" w:hAnsiTheme="majorBidi" w:cstheme="majorBidi"/>
              <w:snapToGrid w:val="0"/>
              <w:color w:val="000000"/>
              <w:sz w:val="20"/>
              <w:szCs w:val="20"/>
              <w:lang w:val="en-US" w:eastAsia="de-DE" w:bidi="en-US"/>
            </w:rPr>
            <w:t>econds</w:t>
          </w:r>
          <w:r w:rsidR="006B78B3" w:rsidRPr="006B78B3">
            <w:rPr>
              <w:rFonts w:asciiTheme="majorBidi" w:hAnsiTheme="majorBidi" w:cstheme="majorBidi"/>
              <w:snapToGrid w:val="0"/>
              <w:color w:val="000000"/>
              <w:sz w:val="20"/>
              <w:szCs w:val="20"/>
              <w:lang w:val="en-US" w:eastAsia="de-DE" w:bidi="en-US"/>
            </w:rPr>
            <w:t xml:space="preserve"> </w:t>
          </w:r>
          <w:r w:rsidR="004547EC">
            <w:rPr>
              <w:rFonts w:asciiTheme="majorBidi" w:hAnsiTheme="majorBidi" w:cstheme="majorBidi"/>
              <w:snapToGrid w:val="0"/>
              <w:color w:val="000000"/>
              <w:sz w:val="20"/>
              <w:szCs w:val="20"/>
              <w:lang w:val="en-US" w:eastAsia="de-DE" w:bidi="en-US"/>
            </w:rPr>
            <w:t xml:space="preserve">and is divided </w:t>
          </w:r>
          <w:r w:rsidR="006B78B3" w:rsidRPr="006B78B3">
            <w:rPr>
              <w:rFonts w:asciiTheme="majorBidi" w:hAnsiTheme="majorBidi" w:cstheme="majorBidi"/>
              <w:snapToGrid w:val="0"/>
              <w:color w:val="000000"/>
              <w:sz w:val="20"/>
              <w:szCs w:val="20"/>
              <w:lang w:val="en-US" w:eastAsia="de-DE" w:bidi="en-US"/>
            </w:rPr>
            <w:t>into 60 partitions</w:t>
          </w:r>
          <w:r w:rsidR="000B1B04">
            <w:rPr>
              <w:rFonts w:asciiTheme="majorBidi" w:hAnsiTheme="majorBidi" w:cstheme="majorBidi"/>
              <w:snapToGrid w:val="0"/>
              <w:color w:val="000000"/>
              <w:sz w:val="20"/>
              <w:szCs w:val="20"/>
              <w:lang w:val="en-US" w:eastAsia="de-DE" w:bidi="en-US"/>
            </w:rPr>
            <w:t xml:space="preserve"> (two partitions per </w:t>
          </w:r>
          <w:r w:rsidR="006B78B3" w:rsidRPr="006B78B3">
            <w:rPr>
              <w:rFonts w:asciiTheme="majorBidi" w:hAnsiTheme="majorBidi" w:cstheme="majorBidi"/>
              <w:snapToGrid w:val="0"/>
              <w:color w:val="000000"/>
              <w:sz w:val="20"/>
              <w:szCs w:val="20"/>
              <w:lang w:val="en-US" w:eastAsia="de-DE" w:bidi="en-US"/>
            </w:rPr>
            <w:t>s</w:t>
          </w:r>
          <w:r w:rsidR="000B1B04">
            <w:rPr>
              <w:rFonts w:asciiTheme="majorBidi" w:hAnsiTheme="majorBidi" w:cstheme="majorBidi"/>
              <w:snapToGrid w:val="0"/>
              <w:color w:val="000000"/>
              <w:sz w:val="20"/>
              <w:szCs w:val="20"/>
              <w:lang w:val="en-US" w:eastAsia="de-DE" w:bidi="en-US"/>
            </w:rPr>
            <w:t>econd</w:t>
          </w:r>
          <w:r w:rsidR="006B78B3" w:rsidRPr="006B78B3">
            <w:rPr>
              <w:rFonts w:asciiTheme="majorBidi" w:hAnsiTheme="majorBidi" w:cstheme="majorBidi"/>
              <w:snapToGrid w:val="0"/>
              <w:color w:val="000000"/>
              <w:sz w:val="20"/>
              <w:szCs w:val="20"/>
              <w:lang w:val="en-US" w:eastAsia="de-DE" w:bidi="en-US"/>
            </w:rPr>
            <w:t>) to separate every possible pulse in one partition and then shift partition</w:t>
          </w:r>
          <w:r w:rsidR="000B1B04">
            <w:rPr>
              <w:rFonts w:asciiTheme="majorBidi" w:hAnsiTheme="majorBidi" w:cstheme="majorBidi"/>
              <w:snapToGrid w:val="0"/>
              <w:color w:val="000000"/>
              <w:sz w:val="20"/>
              <w:szCs w:val="20"/>
              <w:lang w:val="en-US" w:eastAsia="de-DE" w:bidi="en-US"/>
            </w:rPr>
            <w:t>s</w:t>
          </w:r>
          <w:r w:rsidR="006B78B3" w:rsidRPr="006B78B3">
            <w:rPr>
              <w:rFonts w:asciiTheme="majorBidi" w:hAnsiTheme="majorBidi" w:cstheme="majorBidi"/>
              <w:snapToGrid w:val="0"/>
              <w:color w:val="000000"/>
              <w:sz w:val="20"/>
              <w:szCs w:val="20"/>
              <w:lang w:val="en-US" w:eastAsia="de-DE" w:bidi="en-US"/>
            </w:rPr>
            <w:t xml:space="preserve"> to the mean level. Then all partitions </w:t>
          </w:r>
          <w:r w:rsidR="000B1B04">
            <w:rPr>
              <w:rFonts w:asciiTheme="majorBidi" w:hAnsiTheme="majorBidi" w:cstheme="majorBidi"/>
              <w:snapToGrid w:val="0"/>
              <w:color w:val="000000"/>
              <w:sz w:val="20"/>
              <w:szCs w:val="20"/>
              <w:lang w:val="en-US" w:eastAsia="de-DE" w:bidi="en-US"/>
            </w:rPr>
            <w:t xml:space="preserve">are </w:t>
          </w:r>
          <w:r w:rsidR="006B78B3" w:rsidRPr="006B78B3">
            <w:rPr>
              <w:rFonts w:asciiTheme="majorBidi" w:hAnsiTheme="majorBidi" w:cstheme="majorBidi"/>
              <w:snapToGrid w:val="0"/>
              <w:color w:val="000000"/>
              <w:sz w:val="20"/>
              <w:szCs w:val="20"/>
              <w:lang w:val="en-US" w:eastAsia="de-DE" w:bidi="en-US"/>
            </w:rPr>
            <w:t>recombine</w:t>
          </w:r>
          <w:r w:rsidR="000B1B04">
            <w:rPr>
              <w:rFonts w:asciiTheme="majorBidi" w:hAnsiTheme="majorBidi" w:cstheme="majorBidi"/>
              <w:snapToGrid w:val="0"/>
              <w:color w:val="000000"/>
              <w:sz w:val="20"/>
              <w:szCs w:val="20"/>
              <w:lang w:val="en-US" w:eastAsia="de-DE" w:bidi="en-US"/>
            </w:rPr>
            <w:t>d</w:t>
          </w:r>
          <w:r w:rsidR="006B78B3" w:rsidRPr="006B78B3">
            <w:rPr>
              <w:rFonts w:asciiTheme="majorBidi" w:hAnsiTheme="majorBidi" w:cstheme="majorBidi"/>
              <w:snapToGrid w:val="0"/>
              <w:color w:val="000000"/>
              <w:sz w:val="20"/>
              <w:szCs w:val="20"/>
              <w:lang w:val="en-US" w:eastAsia="de-DE" w:bidi="en-US"/>
            </w:rPr>
            <w:t xml:space="preserve"> again </w:t>
          </w:r>
          <w:r w:rsidR="000B1B04">
            <w:rPr>
              <w:rFonts w:asciiTheme="majorBidi" w:hAnsiTheme="majorBidi" w:cstheme="majorBidi"/>
              <w:snapToGrid w:val="0"/>
              <w:color w:val="000000"/>
              <w:sz w:val="20"/>
              <w:szCs w:val="20"/>
              <w:lang w:val="en-US" w:eastAsia="de-DE" w:bidi="en-US"/>
            </w:rPr>
            <w:t xml:space="preserve">to form the </w:t>
          </w:r>
          <w:r w:rsidR="006B78B3" w:rsidRPr="006B78B3">
            <w:rPr>
              <w:rFonts w:asciiTheme="majorBidi" w:hAnsiTheme="majorBidi" w:cstheme="majorBidi"/>
              <w:snapToGrid w:val="0"/>
              <w:color w:val="000000"/>
              <w:sz w:val="20"/>
              <w:szCs w:val="20"/>
              <w:lang w:val="en-US" w:eastAsia="de-DE" w:bidi="en-US"/>
            </w:rPr>
            <w:t xml:space="preserve">signal. </w:t>
          </w:r>
          <w:r w:rsidR="002F7B51">
            <w:rPr>
              <w:rFonts w:asciiTheme="majorBidi" w:hAnsiTheme="majorBidi" w:cstheme="majorBidi"/>
              <w:snapToGrid w:val="0"/>
              <w:color w:val="000000"/>
              <w:sz w:val="20"/>
              <w:szCs w:val="20"/>
              <w:lang w:val="en-US" w:eastAsia="de-DE" w:bidi="en-US"/>
            </w:rPr>
            <w:t>Lastly,</w:t>
          </w:r>
          <w:r w:rsidR="00B2776D">
            <w:rPr>
              <w:rFonts w:asciiTheme="majorBidi" w:hAnsiTheme="majorBidi" w:cstheme="majorBidi"/>
              <w:snapToGrid w:val="0"/>
              <w:color w:val="000000"/>
              <w:sz w:val="20"/>
              <w:szCs w:val="20"/>
              <w:lang w:val="en-US" w:eastAsia="de-DE" w:bidi="en-US"/>
            </w:rPr>
            <w:t xml:space="preserve"> using</w:t>
          </w:r>
          <w:r w:rsidR="006B78B3" w:rsidRPr="006B78B3">
            <w:rPr>
              <w:rFonts w:asciiTheme="majorBidi" w:hAnsiTheme="majorBidi" w:cstheme="majorBidi"/>
              <w:snapToGrid w:val="0"/>
              <w:color w:val="000000"/>
              <w:sz w:val="20"/>
              <w:szCs w:val="20"/>
              <w:lang w:val="en-US" w:eastAsia="de-DE" w:bidi="en-US"/>
            </w:rPr>
            <w:t xml:space="preserve"> a 4Hz low-pass filter</w:t>
          </w:r>
          <w:r w:rsidR="006B2E16">
            <w:rPr>
              <w:rFonts w:asciiTheme="majorBidi" w:hAnsiTheme="majorBidi" w:cstheme="majorBidi"/>
              <w:snapToGrid w:val="0"/>
              <w:color w:val="000000"/>
              <w:sz w:val="20"/>
              <w:szCs w:val="20"/>
              <w:lang w:val="en-US" w:eastAsia="de-DE" w:bidi="en-US"/>
            </w:rPr>
            <w:t xml:space="preserve"> (LPF)</w:t>
          </w:r>
          <w:r w:rsidR="006B78B3" w:rsidRPr="006B78B3">
            <w:rPr>
              <w:rFonts w:asciiTheme="majorBidi" w:hAnsiTheme="majorBidi" w:cstheme="majorBidi"/>
              <w:snapToGrid w:val="0"/>
              <w:color w:val="000000"/>
              <w:sz w:val="20"/>
              <w:szCs w:val="20"/>
              <w:lang w:val="en-US" w:eastAsia="de-DE" w:bidi="en-US"/>
            </w:rPr>
            <w:t xml:space="preserve"> </w:t>
          </w:r>
          <w:r w:rsidR="002F7B51">
            <w:rPr>
              <w:rFonts w:asciiTheme="majorBidi" w:hAnsiTheme="majorBidi" w:cstheme="majorBidi"/>
              <w:snapToGrid w:val="0"/>
              <w:color w:val="000000"/>
              <w:sz w:val="20"/>
              <w:szCs w:val="20"/>
              <w:lang w:val="en-US" w:eastAsia="de-DE" w:bidi="en-US"/>
            </w:rPr>
            <w:t>will result in the</w:t>
          </w:r>
          <w:r w:rsidR="006B78B3" w:rsidRPr="006B78B3">
            <w:rPr>
              <w:rFonts w:asciiTheme="majorBidi" w:hAnsiTheme="majorBidi" w:cstheme="majorBidi"/>
              <w:snapToGrid w:val="0"/>
              <w:color w:val="000000"/>
              <w:sz w:val="20"/>
              <w:szCs w:val="20"/>
              <w:lang w:val="en-US" w:eastAsia="de-DE" w:bidi="en-US"/>
            </w:rPr>
            <w:t xml:space="preserve"> final enhanced signal.</w:t>
          </w:r>
        </w:p>
        <w:p w:rsidR="006B78B3" w:rsidRPr="006B78B3" w:rsidRDefault="006B78B3" w:rsidP="003D70F9">
          <w:pPr>
            <w:pStyle w:val="Normal0"/>
            <w:spacing w:after="0" w:line="260" w:lineRule="atLeast"/>
            <w:rPr>
              <w:rFonts w:asciiTheme="majorBidi" w:hAnsiTheme="majorBidi" w:cstheme="majorBidi"/>
              <w:snapToGrid w:val="0"/>
              <w:color w:val="000000"/>
              <w:sz w:val="20"/>
              <w:szCs w:val="20"/>
              <w:lang w:val="en-US" w:eastAsia="de-DE" w:bidi="en-US"/>
            </w:rPr>
          </w:pPr>
          <w:r w:rsidRPr="006B78B3">
            <w:rPr>
              <w:rFonts w:asciiTheme="majorBidi" w:hAnsiTheme="majorBidi" w:cstheme="majorBidi"/>
              <w:snapToGrid w:val="0"/>
              <w:color w:val="000000"/>
              <w:sz w:val="20"/>
              <w:szCs w:val="20"/>
              <w:lang w:val="en-US" w:eastAsia="de-DE" w:bidi="en-US"/>
            </w:rPr>
            <w:t xml:space="preserve">The following steps </w:t>
          </w:r>
          <w:r w:rsidR="003D70F9">
            <w:rPr>
              <w:rFonts w:asciiTheme="majorBidi" w:hAnsiTheme="majorBidi" w:cstheme="majorBidi"/>
              <w:snapToGrid w:val="0"/>
              <w:color w:val="000000"/>
              <w:sz w:val="20"/>
              <w:szCs w:val="20"/>
              <w:lang w:val="en-US" w:eastAsia="de-DE" w:bidi="en-US"/>
            </w:rPr>
            <w:t>are applied for reducing</w:t>
          </w:r>
          <w:r w:rsidRPr="006B78B3">
            <w:rPr>
              <w:rFonts w:asciiTheme="majorBidi" w:hAnsiTheme="majorBidi" w:cstheme="majorBidi"/>
              <w:snapToGrid w:val="0"/>
              <w:color w:val="000000"/>
              <w:sz w:val="20"/>
              <w:szCs w:val="20"/>
              <w:lang w:val="en-US" w:eastAsia="de-DE" w:bidi="en-US"/>
            </w:rPr>
            <w:t xml:space="preserve"> the effect of motion artifacts in cardiac pulse signals obtained from a video recording of the human face:</w:t>
          </w:r>
        </w:p>
        <w:p w:rsidR="006B78B3" w:rsidRPr="006B78B3" w:rsidRDefault="006B78B3" w:rsidP="006B78B3">
          <w:pPr>
            <w:pStyle w:val="Heading30"/>
            <w:numPr>
              <w:ilvl w:val="2"/>
              <w:numId w:val="6"/>
            </w:numPr>
            <w:spacing w:after="0" w:line="260" w:lineRule="atLeast"/>
            <w:ind w:left="426" w:hanging="426"/>
            <w:rPr>
              <w:rFonts w:asciiTheme="majorBidi" w:eastAsia="Times New Roman" w:hAnsiTheme="majorBidi" w:cstheme="majorBidi"/>
              <w:i w:val="0"/>
              <w:iCs w:val="0"/>
              <w:noProof w:val="0"/>
              <w:snapToGrid w:val="0"/>
              <w:color w:val="000000"/>
              <w:sz w:val="20"/>
              <w:szCs w:val="20"/>
              <w:lang w:val="en-US" w:eastAsia="de-DE" w:bidi="en-US"/>
            </w:rPr>
          </w:pPr>
          <w:r w:rsidRPr="006B78B3">
            <w:rPr>
              <w:rFonts w:asciiTheme="majorBidi" w:eastAsia="Times New Roman" w:hAnsiTheme="majorBidi" w:cstheme="majorBidi"/>
              <w:i w:val="0"/>
              <w:iCs w:val="0"/>
              <w:noProof w:val="0"/>
              <w:snapToGrid w:val="0"/>
              <w:color w:val="000000"/>
              <w:sz w:val="20"/>
              <w:szCs w:val="20"/>
              <w:lang w:val="en-US" w:eastAsia="de-DE" w:bidi="en-US"/>
            </w:rPr>
            <w:t xml:space="preserve">Partitioning the green component into 60 partitions </w:t>
          </w:r>
          <w:r w:rsidR="003D70F9">
            <w:rPr>
              <w:rFonts w:asciiTheme="majorBidi" w:eastAsia="Times New Roman" w:hAnsiTheme="majorBidi" w:cstheme="majorBidi"/>
              <w:i w:val="0"/>
              <w:iCs w:val="0"/>
              <w:noProof w:val="0"/>
              <w:snapToGrid w:val="0"/>
              <w:color w:val="000000"/>
              <w:sz w:val="20"/>
              <w:szCs w:val="20"/>
              <w:lang w:val="en-US" w:eastAsia="de-DE" w:bidi="en-US"/>
            </w:rPr>
            <w:t xml:space="preserve">as in </w:t>
          </w:r>
          <w:r w:rsidRPr="006B78B3">
            <w:rPr>
              <w:rFonts w:asciiTheme="majorBidi" w:eastAsia="Times New Roman" w:hAnsiTheme="majorBidi" w:cstheme="majorBidi"/>
              <w:i w:val="0"/>
              <w:iCs w:val="0"/>
              <w:noProof w:val="0"/>
              <w:snapToGrid w:val="0"/>
              <w:color w:val="000000"/>
              <w:sz w:val="20"/>
              <w:szCs w:val="20"/>
              <w:lang w:val="en-US" w:eastAsia="de-DE" w:bidi="en-US"/>
            </w:rPr>
            <w:t>Figure 3(a).</w:t>
          </w:r>
        </w:p>
        <w:p w:rsidR="006B78B3" w:rsidRPr="00042EF4" w:rsidRDefault="006B78B3" w:rsidP="00042EF4">
          <w:pPr>
            <w:pStyle w:val="Heading30"/>
            <w:numPr>
              <w:ilvl w:val="2"/>
              <w:numId w:val="6"/>
            </w:numPr>
            <w:spacing w:after="0" w:line="260" w:lineRule="atLeast"/>
            <w:ind w:left="426" w:hanging="426"/>
            <w:rPr>
              <w:rFonts w:asciiTheme="majorBidi" w:eastAsia="Times New Roman" w:hAnsiTheme="majorBidi" w:cstheme="majorBidi"/>
              <w:i w:val="0"/>
              <w:iCs w:val="0"/>
              <w:noProof w:val="0"/>
              <w:snapToGrid w:val="0"/>
              <w:color w:val="000000"/>
              <w:sz w:val="20"/>
              <w:szCs w:val="20"/>
              <w:lang w:val="en-US" w:eastAsia="de-DE" w:bidi="en-US"/>
            </w:rPr>
          </w:pPr>
          <w:r w:rsidRPr="006B78B3">
            <w:rPr>
              <w:rFonts w:asciiTheme="majorBidi" w:eastAsia="Times New Roman" w:hAnsiTheme="majorBidi" w:cstheme="majorBidi"/>
              <w:i w:val="0"/>
              <w:iCs w:val="0"/>
              <w:noProof w:val="0"/>
              <w:snapToGrid w:val="0"/>
              <w:color w:val="000000"/>
              <w:sz w:val="20"/>
              <w:szCs w:val="20"/>
              <w:lang w:val="en-US" w:eastAsia="de-DE" w:bidi="en-US"/>
            </w:rPr>
            <w:t xml:space="preserve">Get the mean </w:t>
          </w:r>
          <w:r w:rsidR="00FB71B0">
            <w:rPr>
              <w:rFonts w:asciiTheme="majorBidi" w:eastAsia="Times New Roman" w:hAnsiTheme="majorBidi" w:cstheme="majorBidi"/>
              <w:i w:val="0"/>
              <w:iCs w:val="0"/>
              <w:noProof w:val="0"/>
              <w:snapToGrid w:val="0"/>
              <w:color w:val="000000"/>
              <w:sz w:val="20"/>
              <w:szCs w:val="20"/>
              <w:lang w:val="en-US" w:eastAsia="de-DE" w:bidi="en-US"/>
            </w:rPr>
            <w:t xml:space="preserve">level </w:t>
          </w:r>
          <w:r w:rsidRPr="006B78B3">
            <w:rPr>
              <w:rFonts w:asciiTheme="majorBidi" w:eastAsia="Times New Roman" w:hAnsiTheme="majorBidi" w:cstheme="majorBidi"/>
              <w:i w:val="0"/>
              <w:iCs w:val="0"/>
              <w:noProof w:val="0"/>
              <w:snapToGrid w:val="0"/>
              <w:color w:val="000000"/>
              <w:sz w:val="20"/>
              <w:szCs w:val="20"/>
              <w:lang w:val="en-US" w:eastAsia="de-DE" w:bidi="en-US"/>
            </w:rPr>
            <w:t>for every partition as shown in the formula below:</w:t>
          </w:r>
        </w:p>
        <w:p w:rsidR="006B78B3" w:rsidRDefault="005329A4" w:rsidP="00B2776D">
          <w:pPr>
            <w:ind w:left="2694" w:hanging="425"/>
            <w:rPr>
              <w:rFonts w:asciiTheme="majorBidi" w:hAnsiTheme="majorBidi" w:cstheme="majorBidi"/>
              <w:lang w:val="en-GB"/>
            </w:rPr>
          </w:pPr>
          <m:oMath>
            <m:acc>
              <m:accPr>
                <m:chr m:val="̅"/>
                <m:ctrlPr>
                  <w:rPr>
                    <w:rFonts w:ascii="Cambria Math" w:eastAsia="Cambria Math" w:hAnsi="Cambria Math" w:cstheme="majorBidi"/>
                    <w:lang w:val="en-GB"/>
                  </w:rPr>
                </m:ctrlPr>
              </m:accPr>
              <m:e>
                <m:r>
                  <w:rPr>
                    <w:rFonts w:ascii="Cambria Math" w:eastAsia="Cambria Math" w:hAnsi="Cambria Math" w:cstheme="majorBidi"/>
                    <w:lang w:val="en-GB"/>
                  </w:rPr>
                  <m:t>X</m:t>
                </m:r>
              </m:e>
            </m:acc>
            <m:r>
              <w:rPr>
                <w:rFonts w:ascii="Cambria Math" w:eastAsia="Cambria Math" w:hAnsi="Cambria Math" w:cstheme="majorBidi"/>
                <w:lang w:val="en-GB"/>
              </w:rPr>
              <m:t xml:space="preserve">= </m:t>
            </m:r>
            <m:f>
              <m:fPr>
                <m:ctrlPr>
                  <w:rPr>
                    <w:rFonts w:ascii="Cambria Math" w:eastAsia="Cambria Math" w:hAnsi="Cambria Math" w:cstheme="majorBidi"/>
                    <w:lang w:val="en-GB"/>
                  </w:rPr>
                </m:ctrlPr>
              </m:fPr>
              <m:num>
                <m:nary>
                  <m:naryPr>
                    <m:chr m:val="∑"/>
                    <m:ctrlPr>
                      <w:rPr>
                        <w:rFonts w:ascii="Cambria Math" w:eastAsia="Cambria Math" w:hAnsi="Cambria Math" w:cstheme="majorBidi"/>
                        <w:lang w:val="en-GB"/>
                      </w:rPr>
                    </m:ctrlPr>
                  </m:naryPr>
                  <m:sub>
                    <m:r>
                      <w:rPr>
                        <w:rFonts w:ascii="Cambria Math" w:eastAsia="Cambria Math" w:hAnsi="Cambria Math" w:cstheme="majorBidi"/>
                        <w:lang w:val="en-GB"/>
                      </w:rPr>
                      <m:t>i=1</m:t>
                    </m:r>
                  </m:sub>
                  <m:sup>
                    <m:r>
                      <w:rPr>
                        <w:rFonts w:ascii="Cambria Math" w:eastAsia="Cambria Math" w:hAnsi="Cambria Math" w:cstheme="majorBidi"/>
                        <w:lang w:val="en-GB"/>
                      </w:rPr>
                      <m:t>n</m:t>
                    </m:r>
                  </m:sup>
                  <m:e>
                    <m:r>
                      <w:rPr>
                        <w:rFonts w:ascii="Cambria Math" w:eastAsia="Cambria Math" w:hAnsi="Cambria Math" w:cstheme="majorBidi"/>
                        <w:lang w:val="en-GB"/>
                      </w:rPr>
                      <m:t xml:space="preserve"> </m:t>
                    </m:r>
                  </m:e>
                </m:nary>
                <m:sSub>
                  <m:sSubPr>
                    <m:ctrlPr>
                      <w:rPr>
                        <w:rFonts w:ascii="Cambria Math" w:eastAsia="Cambria Math" w:hAnsi="Cambria Math" w:cstheme="majorBidi"/>
                        <w:lang w:val="en-GB"/>
                      </w:rPr>
                    </m:ctrlPr>
                  </m:sSubPr>
                  <m:e>
                    <m:r>
                      <w:rPr>
                        <w:rFonts w:ascii="Cambria Math" w:eastAsia="Cambria Math" w:hAnsi="Cambria Math" w:cstheme="majorBidi"/>
                        <w:lang w:val="en-GB"/>
                      </w:rPr>
                      <m:t>g(t)</m:t>
                    </m:r>
                  </m:e>
                  <m:sub>
                    <m:r>
                      <w:rPr>
                        <w:rFonts w:ascii="Cambria Math" w:eastAsia="Cambria Math" w:hAnsi="Cambria Math" w:cstheme="majorBidi"/>
                        <w:lang w:val="en-GB"/>
                      </w:rPr>
                      <m:t>i</m:t>
                    </m:r>
                  </m:sub>
                </m:sSub>
              </m:num>
              <m:den>
                <m:r>
                  <w:rPr>
                    <w:rFonts w:ascii="Cambria Math" w:eastAsia="Cambria Math" w:hAnsi="Cambria Math" w:cstheme="majorBidi"/>
                    <w:lang w:val="en-GB"/>
                  </w:rPr>
                  <m:t>n</m:t>
                </m:r>
              </m:den>
            </m:f>
          </m:oMath>
          <w:r w:rsidR="006B78B3" w:rsidRPr="006B78B3">
            <w:rPr>
              <w:rFonts w:asciiTheme="majorBidi" w:hAnsiTheme="majorBidi" w:cstheme="majorBidi"/>
              <w:lang w:val="en-GB"/>
            </w:rPr>
            <w:t xml:space="preserve">                         (1)</w:t>
          </w:r>
        </w:p>
        <w:p w:rsidR="00042EF4" w:rsidRPr="006B78B3" w:rsidRDefault="00042EF4" w:rsidP="00142E34">
          <w:pPr>
            <w:ind w:left="426"/>
            <w:rPr>
              <w:rFonts w:asciiTheme="majorBidi" w:hAnsiTheme="majorBidi" w:cstheme="majorBidi"/>
              <w:lang w:val="en-GB"/>
            </w:rPr>
          </w:pPr>
          <w:r>
            <w:rPr>
              <w:rFonts w:asciiTheme="majorBidi" w:hAnsiTheme="majorBidi" w:cstheme="majorBidi"/>
              <w:lang w:val="en-GB"/>
            </w:rPr>
            <w:t xml:space="preserve">Where n </w:t>
          </w:r>
          <w:r w:rsidR="00142E34">
            <w:rPr>
              <w:rFonts w:asciiTheme="majorBidi" w:hAnsiTheme="majorBidi" w:cstheme="majorBidi"/>
              <w:lang w:val="en-GB"/>
            </w:rPr>
            <w:t>represents</w:t>
          </w:r>
          <w:r>
            <w:rPr>
              <w:rFonts w:asciiTheme="majorBidi" w:hAnsiTheme="majorBidi" w:cstheme="majorBidi"/>
              <w:lang w:val="en-GB"/>
            </w:rPr>
            <w:t xml:space="preserve"> the No. parti</w:t>
          </w:r>
          <w:r w:rsidR="00142E34">
            <w:rPr>
              <w:rFonts w:asciiTheme="majorBidi" w:hAnsiTheme="majorBidi" w:cstheme="majorBidi"/>
              <w:lang w:val="en-GB"/>
            </w:rPr>
            <w:t>ti</w:t>
          </w:r>
          <w:r>
            <w:rPr>
              <w:rFonts w:asciiTheme="majorBidi" w:hAnsiTheme="majorBidi" w:cstheme="majorBidi"/>
              <w:lang w:val="en-GB"/>
            </w:rPr>
            <w:t>ons</w:t>
          </w:r>
        </w:p>
        <w:p w:rsidR="006B78B3" w:rsidRPr="006865F3" w:rsidRDefault="006B78B3" w:rsidP="006865F3">
          <w:pPr>
            <w:pStyle w:val="Heading30"/>
            <w:numPr>
              <w:ilvl w:val="2"/>
              <w:numId w:val="6"/>
            </w:numPr>
            <w:ind w:left="426" w:hanging="426"/>
            <w:rPr>
              <w:rFonts w:asciiTheme="majorBidi" w:eastAsia="Times New Roman" w:hAnsiTheme="majorBidi" w:cstheme="majorBidi"/>
              <w:i w:val="0"/>
              <w:iCs w:val="0"/>
              <w:noProof w:val="0"/>
              <w:snapToGrid w:val="0"/>
              <w:color w:val="000000"/>
              <w:sz w:val="20"/>
              <w:szCs w:val="20"/>
              <w:lang w:val="en-US" w:eastAsia="de-DE" w:bidi="en-US"/>
            </w:rPr>
          </w:pPr>
          <w:r w:rsidRPr="006B78B3">
            <w:rPr>
              <w:rFonts w:asciiTheme="majorBidi" w:eastAsia="Times New Roman" w:hAnsiTheme="majorBidi" w:cstheme="majorBidi"/>
              <w:i w:val="0"/>
              <w:iCs w:val="0"/>
              <w:noProof w:val="0"/>
              <w:snapToGrid w:val="0"/>
              <w:color w:val="000000"/>
              <w:sz w:val="20"/>
              <w:szCs w:val="20"/>
              <w:lang w:val="en-US" w:eastAsia="de-DE" w:bidi="en-US"/>
            </w:rPr>
            <w:t xml:space="preserve">Shift the samples of every partition to the mean level, using: </w:t>
          </w:r>
        </w:p>
        <w:p w:rsidR="006B78B3" w:rsidRPr="006B78B3" w:rsidRDefault="006B78B3" w:rsidP="006B78B3">
          <w:pPr>
            <w:ind w:left="2268"/>
            <w:rPr>
              <w:rFonts w:asciiTheme="majorBidi" w:eastAsia="Cambria Math" w:hAnsiTheme="majorBidi" w:cstheme="majorBidi"/>
              <w:lang w:val="en-GB"/>
            </w:rPr>
          </w:pPr>
          <m:oMathPara>
            <m:oMathParaPr>
              <m:jc m:val="left"/>
            </m:oMathParaPr>
            <m:oMath>
              <m:r>
                <w:rPr>
                  <w:rFonts w:ascii="Cambria Math" w:eastAsia="Cambria Math" w:hAnsi="Cambria Math" w:cstheme="majorBidi"/>
                  <w:lang w:val="en-GB"/>
                </w:rPr>
                <m:t xml:space="preserve"> G</m:t>
              </m:r>
              <m:d>
                <m:dPr>
                  <m:ctrlPr>
                    <w:rPr>
                      <w:rFonts w:ascii="Cambria Math" w:eastAsia="Cambria Math" w:hAnsi="Cambria Math" w:cstheme="majorBidi"/>
                      <w:lang w:val="en-GB"/>
                    </w:rPr>
                  </m:ctrlPr>
                </m:dPr>
                <m:e>
                  <m:r>
                    <w:rPr>
                      <w:rFonts w:ascii="Cambria Math" w:eastAsia="Cambria Math" w:hAnsi="Cambria Math" w:cstheme="majorBidi"/>
                      <w:lang w:val="en-GB"/>
                    </w:rPr>
                    <m:t>t</m:t>
                  </m:r>
                </m:e>
              </m:d>
              <m:r>
                <w:rPr>
                  <w:rFonts w:ascii="Cambria Math" w:eastAsia="Cambria Math" w:hAnsi="Cambria Math" w:cstheme="majorBidi"/>
                  <w:lang w:val="en-GB"/>
                </w:rPr>
                <m:t>=g</m:t>
              </m:r>
              <m:d>
                <m:dPr>
                  <m:ctrlPr>
                    <w:rPr>
                      <w:rFonts w:ascii="Cambria Math" w:eastAsia="Cambria Math" w:hAnsi="Cambria Math" w:cstheme="majorBidi"/>
                      <w:lang w:val="en-GB"/>
                    </w:rPr>
                  </m:ctrlPr>
                </m:dPr>
                <m:e>
                  <m:r>
                    <w:rPr>
                      <w:rFonts w:ascii="Cambria Math" w:eastAsia="Cambria Math" w:hAnsi="Cambria Math" w:cstheme="majorBidi"/>
                      <w:lang w:val="en-GB"/>
                    </w:rPr>
                    <m:t>t</m:t>
                  </m:r>
                </m:e>
              </m:d>
              <m:r>
                <w:rPr>
                  <w:rFonts w:ascii="Cambria Math" w:eastAsia="Cambria Math" w:hAnsi="Cambria Math" w:cstheme="majorBidi"/>
                  <w:lang w:val="en-GB"/>
                </w:rPr>
                <m:t xml:space="preserve">- </m:t>
              </m:r>
              <m:acc>
                <m:accPr>
                  <m:chr m:val="̅"/>
                  <m:ctrlPr>
                    <w:rPr>
                      <w:rFonts w:ascii="Cambria Math" w:eastAsia="Cambria Math" w:hAnsi="Cambria Math" w:cstheme="majorBidi"/>
                      <w:lang w:val="en-GB"/>
                    </w:rPr>
                  </m:ctrlPr>
                </m:accPr>
                <m:e>
                  <m:r>
                    <w:rPr>
                      <w:rFonts w:ascii="Cambria Math" w:eastAsia="Cambria Math" w:hAnsi="Cambria Math" w:cstheme="majorBidi"/>
                      <w:lang w:val="en-GB"/>
                    </w:rPr>
                    <m:t xml:space="preserve">X </m:t>
                  </m:r>
                </m:e>
              </m:acc>
              <m:r>
                <w:rPr>
                  <w:rFonts w:ascii="Cambria Math" w:eastAsia="Cambria Math" w:hAnsi="Cambria Math" w:cstheme="majorBidi"/>
                  <w:lang w:val="en-GB"/>
                </w:rPr>
                <m:t xml:space="preserve">                    </m:t>
              </m:r>
              <m:d>
                <m:dPr>
                  <m:ctrlPr>
                    <w:rPr>
                      <w:rFonts w:ascii="Cambria Math" w:eastAsia="Cambria Math" w:hAnsi="Cambria Math" w:cstheme="majorBidi"/>
                      <w:lang w:val="en-GB"/>
                    </w:rPr>
                  </m:ctrlPr>
                </m:dPr>
                <m:e>
                  <m:r>
                    <w:rPr>
                      <w:rFonts w:ascii="Cambria Math" w:eastAsia="Cambria Math" w:hAnsi="Cambria Math" w:cstheme="majorBidi"/>
                      <w:lang w:val="en-GB"/>
                    </w:rPr>
                    <m:t>2</m:t>
                  </m:r>
                </m:e>
              </m:d>
            </m:oMath>
          </m:oMathPara>
        </w:p>
        <w:p w:rsidR="006B78B3" w:rsidRPr="006B78B3" w:rsidRDefault="006B78B3" w:rsidP="006B78B3">
          <w:pPr>
            <w:ind w:left="567" w:hanging="425"/>
            <w:rPr>
              <w:rFonts w:asciiTheme="majorBidi" w:hAnsiTheme="majorBidi" w:cstheme="majorBidi"/>
              <w:lang w:val="en-GB"/>
            </w:rPr>
          </w:pPr>
        </w:p>
        <w:p w:rsidR="006B78B3" w:rsidRPr="006B78B3" w:rsidRDefault="006865F3" w:rsidP="006B78B3">
          <w:pPr>
            <w:pStyle w:val="Normal0"/>
            <w:numPr>
              <w:ilvl w:val="2"/>
              <w:numId w:val="6"/>
            </w:numPr>
            <w:spacing w:after="0" w:line="260" w:lineRule="atLeast"/>
            <w:ind w:left="425" w:hanging="425"/>
            <w:rPr>
              <w:rFonts w:asciiTheme="majorBidi" w:hAnsiTheme="majorBidi" w:cstheme="majorBidi"/>
              <w:snapToGrid w:val="0"/>
              <w:color w:val="000000"/>
              <w:sz w:val="20"/>
              <w:szCs w:val="20"/>
              <w:lang w:val="en-US" w:eastAsia="de-DE" w:bidi="en-US"/>
            </w:rPr>
          </w:pPr>
          <w:r>
            <w:rPr>
              <w:rFonts w:asciiTheme="majorBidi" w:hAnsiTheme="majorBidi" w:cstheme="majorBidi"/>
              <w:snapToGrid w:val="0"/>
              <w:color w:val="000000"/>
              <w:sz w:val="20"/>
              <w:szCs w:val="20"/>
              <w:lang w:val="en-US" w:eastAsia="de-DE" w:bidi="en-US"/>
            </w:rPr>
            <w:t>Repeat step</w:t>
          </w:r>
          <w:r w:rsidR="006B78B3" w:rsidRPr="006B78B3">
            <w:rPr>
              <w:rFonts w:asciiTheme="majorBidi" w:hAnsiTheme="majorBidi" w:cstheme="majorBidi"/>
              <w:snapToGrid w:val="0"/>
              <w:color w:val="000000"/>
              <w:sz w:val="20"/>
              <w:szCs w:val="20"/>
              <w:lang w:val="en-US" w:eastAsia="de-DE" w:bidi="en-US"/>
            </w:rPr>
            <w:t xml:space="preserve"> </w:t>
          </w:r>
          <w:r>
            <w:rPr>
              <w:rFonts w:asciiTheme="majorBidi" w:hAnsiTheme="majorBidi" w:cstheme="majorBidi"/>
              <w:snapToGrid w:val="0"/>
              <w:color w:val="000000"/>
              <w:sz w:val="20"/>
              <w:szCs w:val="20"/>
              <w:lang w:val="en-US" w:eastAsia="de-DE" w:bidi="en-US"/>
            </w:rPr>
            <w:t xml:space="preserve">3 </w:t>
          </w:r>
          <w:r w:rsidR="006B78B3" w:rsidRPr="006B78B3">
            <w:rPr>
              <w:rFonts w:asciiTheme="majorBidi" w:hAnsiTheme="majorBidi" w:cstheme="majorBidi"/>
              <w:snapToGrid w:val="0"/>
              <w:color w:val="000000"/>
              <w:sz w:val="20"/>
              <w:szCs w:val="20"/>
              <w:lang w:val="en-US" w:eastAsia="de-DE" w:bidi="en-US"/>
            </w:rPr>
            <w:t xml:space="preserve">for all partitions, then </w:t>
          </w:r>
          <w:r w:rsidR="00561A91">
            <w:rPr>
              <w:rFonts w:asciiTheme="majorBidi" w:hAnsiTheme="majorBidi" w:cstheme="majorBidi"/>
              <w:snapToGrid w:val="0"/>
              <w:color w:val="000000"/>
              <w:sz w:val="20"/>
              <w:szCs w:val="20"/>
              <w:lang w:val="en-US" w:eastAsia="de-DE" w:bidi="en-US"/>
            </w:rPr>
            <w:t>re</w:t>
          </w:r>
          <w:r w:rsidR="006B78B3" w:rsidRPr="006B78B3">
            <w:rPr>
              <w:rFonts w:asciiTheme="majorBidi" w:hAnsiTheme="majorBidi" w:cstheme="majorBidi"/>
              <w:snapToGrid w:val="0"/>
              <w:color w:val="000000"/>
              <w:sz w:val="20"/>
              <w:szCs w:val="20"/>
              <w:lang w:val="en-US" w:eastAsia="de-DE" w:bidi="en-US"/>
            </w:rPr>
            <w:t xml:space="preserve">combine </w:t>
          </w:r>
          <w:r w:rsidR="00CE77FD">
            <w:rPr>
              <w:rFonts w:asciiTheme="majorBidi" w:hAnsiTheme="majorBidi" w:cstheme="majorBidi"/>
              <w:snapToGrid w:val="0"/>
              <w:color w:val="000000"/>
              <w:sz w:val="20"/>
              <w:szCs w:val="20"/>
              <w:lang w:val="en-US" w:eastAsia="de-DE" w:bidi="en-US"/>
            </w:rPr>
            <w:t xml:space="preserve">all </w:t>
          </w:r>
          <w:r w:rsidR="006B78B3" w:rsidRPr="006B78B3">
            <w:rPr>
              <w:rFonts w:asciiTheme="majorBidi" w:hAnsiTheme="majorBidi" w:cstheme="majorBidi"/>
              <w:snapToGrid w:val="0"/>
              <w:color w:val="000000"/>
              <w:sz w:val="20"/>
              <w:szCs w:val="20"/>
              <w:lang w:val="en-US" w:eastAsia="de-DE" w:bidi="en-US"/>
            </w:rPr>
            <w:t xml:space="preserve">the partitions to yield </w:t>
          </w:r>
          <w:r w:rsidR="00561A91">
            <w:rPr>
              <w:rFonts w:asciiTheme="majorBidi" w:hAnsiTheme="majorBidi" w:cstheme="majorBidi"/>
              <w:snapToGrid w:val="0"/>
              <w:color w:val="000000"/>
              <w:sz w:val="20"/>
              <w:szCs w:val="20"/>
              <w:lang w:val="en-US" w:eastAsia="de-DE" w:bidi="en-US"/>
            </w:rPr>
            <w:t xml:space="preserve">the </w:t>
          </w:r>
          <w:r w:rsidR="006B78B3" w:rsidRPr="006B78B3">
            <w:rPr>
              <w:rFonts w:asciiTheme="majorBidi" w:hAnsiTheme="majorBidi" w:cstheme="majorBidi"/>
              <w:snapToGrid w:val="0"/>
              <w:color w:val="000000"/>
              <w:sz w:val="20"/>
              <w:szCs w:val="20"/>
              <w:lang w:val="en-US" w:eastAsia="de-DE" w:bidi="en-US"/>
            </w:rPr>
            <w:t xml:space="preserve">clear cardio pulse signal with </w:t>
          </w:r>
          <w:r w:rsidR="00A36F9C">
            <w:rPr>
              <w:rFonts w:asciiTheme="majorBidi" w:hAnsiTheme="majorBidi" w:cstheme="majorBidi"/>
              <w:snapToGrid w:val="0"/>
              <w:color w:val="000000"/>
              <w:sz w:val="20"/>
              <w:szCs w:val="20"/>
              <w:lang w:val="en-US" w:eastAsia="de-DE" w:bidi="en-US"/>
            </w:rPr>
            <w:t xml:space="preserve">the </w:t>
          </w:r>
          <w:r w:rsidR="006B78B3" w:rsidRPr="006B78B3">
            <w:rPr>
              <w:rFonts w:asciiTheme="majorBidi" w:hAnsiTheme="majorBidi" w:cstheme="majorBidi"/>
              <w:snapToGrid w:val="0"/>
              <w:color w:val="000000"/>
              <w:sz w:val="20"/>
              <w:szCs w:val="20"/>
              <w:lang w:val="en-US" w:eastAsia="de-DE" w:bidi="en-US"/>
            </w:rPr>
            <w:t xml:space="preserve">reduction of artifacts </w:t>
          </w:r>
          <w:r w:rsidR="00561A91">
            <w:rPr>
              <w:rFonts w:asciiTheme="majorBidi" w:hAnsiTheme="majorBidi" w:cstheme="majorBidi"/>
              <w:snapToGrid w:val="0"/>
              <w:color w:val="000000"/>
              <w:sz w:val="20"/>
              <w:szCs w:val="20"/>
              <w:lang w:val="en-US" w:eastAsia="de-DE" w:bidi="en-US"/>
            </w:rPr>
            <w:t xml:space="preserve">as in </w:t>
          </w:r>
          <w:r w:rsidR="006B78B3" w:rsidRPr="006B78B3">
            <w:rPr>
              <w:rFonts w:asciiTheme="majorBidi" w:hAnsiTheme="majorBidi" w:cstheme="majorBidi"/>
              <w:snapToGrid w:val="0"/>
              <w:color w:val="000000"/>
              <w:sz w:val="20"/>
              <w:szCs w:val="20"/>
              <w:lang w:val="en-US" w:eastAsia="de-DE" w:bidi="en-US"/>
            </w:rPr>
            <w:t>Figure 3(b).</w:t>
          </w:r>
        </w:p>
        <w:p w:rsidR="006B78B3" w:rsidRPr="006B78B3" w:rsidRDefault="006B78B3" w:rsidP="006B78B3">
          <w:pPr>
            <w:pStyle w:val="Normal0"/>
            <w:numPr>
              <w:ilvl w:val="2"/>
              <w:numId w:val="6"/>
            </w:numPr>
            <w:spacing w:after="0" w:line="260" w:lineRule="atLeast"/>
            <w:ind w:left="425" w:hanging="425"/>
            <w:rPr>
              <w:rFonts w:asciiTheme="majorBidi" w:hAnsiTheme="majorBidi" w:cstheme="majorBidi"/>
              <w:snapToGrid w:val="0"/>
              <w:color w:val="000000"/>
              <w:sz w:val="20"/>
              <w:szCs w:val="20"/>
              <w:lang w:val="en-US" w:eastAsia="de-DE" w:bidi="en-US"/>
            </w:rPr>
          </w:pPr>
          <w:r w:rsidRPr="006B78B3">
            <w:rPr>
              <w:rFonts w:asciiTheme="majorBidi" w:hAnsiTheme="majorBidi" w:cstheme="majorBidi"/>
              <w:snapToGrid w:val="0"/>
              <w:color w:val="000000"/>
              <w:sz w:val="20"/>
              <w:szCs w:val="20"/>
              <w:lang w:val="en-US" w:eastAsia="de-DE" w:bidi="en-US"/>
            </w:rPr>
            <w:t>Use low-pass filter iteration (4 times) of order 4Hz for the final step of enhancement, Figure 3(c)</w:t>
          </w:r>
          <w:r w:rsidR="00561A91">
            <w:rPr>
              <w:rFonts w:asciiTheme="majorBidi" w:hAnsiTheme="majorBidi" w:cstheme="majorBidi"/>
              <w:snapToGrid w:val="0"/>
              <w:color w:val="000000"/>
              <w:sz w:val="20"/>
              <w:szCs w:val="20"/>
              <w:lang w:val="en-US" w:eastAsia="de-DE" w:bidi="en-US"/>
            </w:rPr>
            <w:t>.</w:t>
          </w:r>
        </w:p>
        <w:p w:rsidR="006B78B3" w:rsidRPr="006B78B3" w:rsidRDefault="005329A4" w:rsidP="006B78B3">
          <w:pPr>
            <w:pStyle w:val="MDPI22heading2"/>
            <w:spacing w:before="0"/>
            <w:rPr>
              <w:rFonts w:asciiTheme="majorBidi" w:hAnsiTheme="majorBidi" w:cstheme="majorBidi"/>
              <w:szCs w:val="20"/>
              <w:lang w:val="en-GB"/>
            </w:rPr>
          </w:pPr>
          <w:r>
            <w:rPr>
              <w:rFonts w:asciiTheme="majorBidi" w:hAnsiTheme="majorBidi" w:cstheme="majorBidi"/>
              <w:snapToGrid/>
              <w:szCs w:val="20"/>
              <w:lang w:val="en-GB" w:eastAsia="en-GB" w:bidi="ar-SA"/>
            </w:rPr>
            <w:pict>
              <v:rect id="_x0000_s1035" style="position:absolute;margin-left:49.15pt;margin-top:11.7pt;width:116.9pt;height:171.1pt;z-index:251665920" stroked="f">
                <v:textbox style="mso-next-textbox:#_x0000_s1035">
                  <w:txbxContent>
                    <w:p w:rsidR="006B2E16" w:rsidRDefault="006B2E16"/>
                    <w:p w:rsidR="006B2E16" w:rsidRDefault="006B2E16">
                      <w:r>
                        <w:t xml:space="preserve">Partitioning                 (a) </w:t>
                      </w:r>
                    </w:p>
                    <w:p w:rsidR="006B2E16" w:rsidRDefault="006B2E16"/>
                    <w:p w:rsidR="006B2E16" w:rsidRDefault="006B2E16"/>
                    <w:p w:rsidR="006B2E16" w:rsidRDefault="006B2E16"/>
                    <w:p w:rsidR="006B2E16" w:rsidRDefault="006B2E16">
                      <w:r>
                        <w:t>Shift to mean level     (b)</w:t>
                      </w:r>
                    </w:p>
                    <w:p w:rsidR="006B2E16" w:rsidRDefault="006B2E16"/>
                    <w:p w:rsidR="006B2E16" w:rsidRDefault="006B2E16"/>
                    <w:p w:rsidR="006B2E16" w:rsidRDefault="006B2E16"/>
                    <w:p w:rsidR="006B2E16" w:rsidRDefault="006B2E16">
                      <w:r>
                        <w:t>Recombine Partitions (c)</w:t>
                      </w:r>
                    </w:p>
                    <w:p w:rsidR="006B2E16" w:rsidRDefault="006B2E16"/>
                    <w:p w:rsidR="006B2E16" w:rsidRDefault="006B2E16"/>
                    <w:p w:rsidR="006B2E16" w:rsidRDefault="006B2E16"/>
                    <w:p w:rsidR="006B2E16" w:rsidRDefault="006B2E16">
                      <w:r>
                        <w:t xml:space="preserve">LPF Enhancement     (d) </w:t>
                      </w:r>
                    </w:p>
                  </w:txbxContent>
                </v:textbox>
              </v:rect>
            </w:pict>
          </w:r>
          <w:r w:rsidR="006B2E16">
            <w:rPr>
              <w:rFonts w:asciiTheme="majorBidi" w:hAnsiTheme="majorBidi" w:cstheme="majorBidi"/>
              <w:szCs w:val="20"/>
              <w:lang w:val="en-GB" w:eastAsia="en-GB" w:bidi="ar-SA"/>
            </w:rPr>
            <w:drawing>
              <wp:anchor distT="0" distB="0" distL="114300" distR="114300" simplePos="0" relativeHeight="251657728" behindDoc="0" locked="0" layoutInCell="1" allowOverlap="1">
                <wp:simplePos x="0" y="0"/>
                <wp:positionH relativeFrom="column">
                  <wp:posOffset>2108835</wp:posOffset>
                </wp:positionH>
                <wp:positionV relativeFrom="paragraph">
                  <wp:posOffset>24358</wp:posOffset>
                </wp:positionV>
                <wp:extent cx="2106930" cy="2333625"/>
                <wp:effectExtent l="19050" t="19050" r="762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6930" cy="2333625"/>
                        </a:xfrm>
                        <a:prstGeom prst="rect">
                          <a:avLst/>
                        </a:prstGeom>
                        <a:noFill/>
                        <a:ln w="9525">
                          <a:solidFill>
                            <a:schemeClr val="tx1"/>
                          </a:solidFill>
                        </a:ln>
                      </pic:spPr>
                    </pic:pic>
                  </a:graphicData>
                </a:graphic>
              </wp:anchor>
            </w:drawing>
          </w:r>
        </w:p>
        <w:p w:rsidR="006B78B3" w:rsidRPr="006B78B3" w:rsidRDefault="006B78B3" w:rsidP="006B78B3">
          <w:pPr>
            <w:pStyle w:val="MDPI22heading2"/>
            <w:spacing w:before="0"/>
            <w:rPr>
              <w:rFonts w:asciiTheme="majorBidi" w:hAnsiTheme="majorBidi" w:cstheme="majorBidi"/>
              <w:szCs w:val="20"/>
            </w:rPr>
          </w:pPr>
        </w:p>
        <w:p w:rsidR="006B78B3" w:rsidRPr="006B78B3" w:rsidRDefault="006B78B3" w:rsidP="006B78B3">
          <w:pPr>
            <w:pStyle w:val="MDPI22heading2"/>
            <w:spacing w:before="0"/>
            <w:rPr>
              <w:rFonts w:asciiTheme="majorBidi" w:hAnsiTheme="majorBidi" w:cstheme="majorBidi"/>
              <w:szCs w:val="20"/>
            </w:rPr>
          </w:pPr>
        </w:p>
        <w:p w:rsidR="006B78B3" w:rsidRPr="006B78B3" w:rsidRDefault="006B78B3" w:rsidP="006B78B3">
          <w:pPr>
            <w:pStyle w:val="MDPI22heading2"/>
            <w:spacing w:before="0"/>
            <w:rPr>
              <w:rFonts w:asciiTheme="majorBidi" w:hAnsiTheme="majorBidi" w:cstheme="majorBidi"/>
              <w:szCs w:val="20"/>
            </w:rPr>
          </w:pPr>
        </w:p>
        <w:p w:rsidR="006B78B3" w:rsidRPr="006B78B3" w:rsidRDefault="006B78B3" w:rsidP="006B78B3">
          <w:pPr>
            <w:pStyle w:val="MDPI22heading2"/>
            <w:spacing w:before="0"/>
            <w:rPr>
              <w:rFonts w:asciiTheme="majorBidi" w:hAnsiTheme="majorBidi" w:cstheme="majorBidi"/>
              <w:szCs w:val="20"/>
            </w:rPr>
          </w:pPr>
        </w:p>
        <w:p w:rsidR="006B78B3" w:rsidRPr="006B78B3" w:rsidRDefault="006B78B3" w:rsidP="006B78B3">
          <w:pPr>
            <w:pStyle w:val="MDPI22heading2"/>
            <w:spacing w:before="0"/>
            <w:rPr>
              <w:rFonts w:asciiTheme="majorBidi" w:hAnsiTheme="majorBidi" w:cstheme="majorBidi"/>
              <w:szCs w:val="20"/>
            </w:rPr>
          </w:pPr>
        </w:p>
        <w:p w:rsidR="006B78B3" w:rsidRPr="006B78B3" w:rsidRDefault="006B78B3" w:rsidP="006B78B3">
          <w:pPr>
            <w:pStyle w:val="MDPI22heading2"/>
            <w:spacing w:before="0"/>
            <w:rPr>
              <w:rFonts w:asciiTheme="majorBidi" w:hAnsiTheme="majorBidi" w:cstheme="majorBidi"/>
              <w:szCs w:val="20"/>
            </w:rPr>
          </w:pPr>
        </w:p>
        <w:p w:rsidR="006B78B3" w:rsidRPr="006B78B3" w:rsidRDefault="006B78B3" w:rsidP="006B78B3">
          <w:pPr>
            <w:pStyle w:val="MDPI22heading2"/>
            <w:spacing w:before="0"/>
            <w:rPr>
              <w:rFonts w:asciiTheme="majorBidi" w:hAnsiTheme="majorBidi" w:cstheme="majorBidi"/>
              <w:szCs w:val="20"/>
            </w:rPr>
          </w:pPr>
        </w:p>
        <w:p w:rsidR="006B78B3" w:rsidRPr="006B78B3" w:rsidRDefault="006B78B3" w:rsidP="006B78B3">
          <w:pPr>
            <w:pStyle w:val="MDPI22heading2"/>
            <w:spacing w:before="0"/>
            <w:rPr>
              <w:rFonts w:asciiTheme="majorBidi" w:hAnsiTheme="majorBidi" w:cstheme="majorBidi"/>
              <w:szCs w:val="20"/>
            </w:rPr>
          </w:pPr>
        </w:p>
        <w:p w:rsidR="006B78B3" w:rsidRPr="006B78B3" w:rsidRDefault="005329A4" w:rsidP="006B78B3">
          <w:pPr>
            <w:pStyle w:val="MDPI22heading2"/>
            <w:spacing w:before="0"/>
            <w:rPr>
              <w:rFonts w:asciiTheme="majorBidi" w:hAnsiTheme="majorBidi" w:cstheme="majorBidi"/>
              <w:szCs w:val="20"/>
            </w:rPr>
          </w:pPr>
          <w:r>
            <w:rPr>
              <w:rFonts w:asciiTheme="majorBidi" w:hAnsiTheme="majorBidi" w:cstheme="majorBidi"/>
              <w:szCs w:val="20"/>
              <w:lang w:val="en-GB" w:eastAsia="en-GB" w:bidi="ar-SA"/>
            </w:rPr>
            <w:pict>
              <v:rect id="Rectangle 299" o:spid="_x0000_s1029" style="position:absolute;margin-left:-18.8pt;margin-top:8.35pt;width:471.9pt;height:28.65pt;z-index:2516608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" filled="f" stroked="f" strokeweight="2pt">
                <v:textbox style="mso-next-textbox:#Rectangle 299">
                  <w:txbxContent>
                    <w:p w:rsidR="00BF7917" w:rsidRPr="006B78B3" w:rsidRDefault="00560258" w:rsidP="00560258">
                      <w:pPr>
                        <w:spacing w:before="120" w:after="120" w:line="260" w:lineRule="atLeast"/>
                        <w:ind w:right="-198"/>
                        <w:jc w:val="center"/>
                        <w:rPr>
                          <w:rFonts w:asciiTheme="majorBidi" w:hAnsiTheme="majorBidi" w:cstheme="majorBidi"/>
                          <w:szCs w:val="22"/>
                          <w:lang w:bidi="en-US"/>
                        </w:rPr>
                      </w:pPr>
                      <w:r>
                        <w:rPr>
                          <w:rFonts w:asciiTheme="majorBidi" w:hAnsiTheme="majorBidi" w:cstheme="majorBidi"/>
                          <w:szCs w:val="22"/>
                          <w:lang w:bidi="en-US"/>
                        </w:rPr>
                        <w:t>Figure 3. (a) Partitioning</w:t>
                      </w:r>
                      <w:r w:rsidR="006F600C">
                        <w:rPr>
                          <w:rFonts w:asciiTheme="majorBidi" w:hAnsiTheme="majorBidi" w:cstheme="majorBidi"/>
                          <w:szCs w:val="22"/>
                          <w:lang w:bidi="en-US"/>
                        </w:rPr>
                        <w:t>,</w:t>
                      </w:r>
                      <w:r w:rsidR="00BF7917" w:rsidRPr="006B78B3">
                        <w:rPr>
                          <w:rFonts w:asciiTheme="majorBidi" w:hAnsiTheme="majorBidi" w:cstheme="majorBidi"/>
                          <w:szCs w:val="22"/>
                          <w:lang w:bidi="en-US"/>
                        </w:rPr>
                        <w:t xml:space="preserve"> (b) shift</w:t>
                      </w:r>
                      <w:r w:rsidR="006F600C">
                        <w:rPr>
                          <w:rFonts w:asciiTheme="majorBidi" w:hAnsiTheme="majorBidi" w:cstheme="majorBidi"/>
                          <w:szCs w:val="22"/>
                          <w:lang w:bidi="en-US"/>
                        </w:rPr>
                        <w:t>ing</w:t>
                      </w:r>
                      <w:r w:rsidR="00BF7917" w:rsidRPr="006B78B3">
                        <w:rPr>
                          <w:rFonts w:asciiTheme="majorBidi" w:hAnsiTheme="majorBidi" w:cstheme="majorBidi"/>
                          <w:szCs w:val="22"/>
                          <w:lang w:bidi="en-US"/>
                        </w:rPr>
                        <w:t xml:space="preserve"> partition</w:t>
                      </w:r>
                      <w:r>
                        <w:rPr>
                          <w:rFonts w:asciiTheme="majorBidi" w:hAnsiTheme="majorBidi" w:cstheme="majorBidi"/>
                          <w:szCs w:val="22"/>
                          <w:lang w:bidi="en-US"/>
                        </w:rPr>
                        <w:t>s</w:t>
                      </w:r>
                      <w:r w:rsidR="00BF7917" w:rsidRPr="006B78B3">
                        <w:rPr>
                          <w:rFonts w:asciiTheme="majorBidi" w:hAnsiTheme="majorBidi" w:cstheme="majorBidi"/>
                          <w:szCs w:val="22"/>
                          <w:lang w:bidi="en-US"/>
                        </w:rPr>
                        <w:t xml:space="preserve"> to </w:t>
                      </w:r>
                      <w:r>
                        <w:rPr>
                          <w:rFonts w:asciiTheme="majorBidi" w:hAnsiTheme="majorBidi" w:cstheme="majorBidi"/>
                          <w:szCs w:val="22"/>
                          <w:lang w:bidi="en-US"/>
                        </w:rPr>
                        <w:t>the mean</w:t>
                      </w:r>
                      <w:r w:rsidR="006F600C">
                        <w:rPr>
                          <w:rFonts w:asciiTheme="majorBidi" w:hAnsiTheme="majorBidi" w:cstheme="majorBidi"/>
                          <w:szCs w:val="22"/>
                          <w:lang w:bidi="en-US"/>
                        </w:rPr>
                        <w:t>, (c) Recombining the Partitions,</w:t>
                      </w:r>
                      <w:r w:rsidR="00BF7917" w:rsidRPr="006B78B3">
                        <w:rPr>
                          <w:rFonts w:asciiTheme="majorBidi" w:hAnsiTheme="majorBidi" w:cstheme="majorBidi"/>
                          <w:szCs w:val="22"/>
                          <w:lang w:bidi="en-US"/>
                        </w:rPr>
                        <w:t xml:space="preserve"> (d)</w:t>
                      </w:r>
                      <w:r w:rsidR="00CF3BF3">
                        <w:rPr>
                          <w:rFonts w:asciiTheme="majorBidi" w:hAnsiTheme="majorBidi" w:cstheme="majorBidi"/>
                          <w:szCs w:val="22"/>
                          <w:lang w:bidi="en-US"/>
                        </w:rPr>
                        <w:t xml:space="preserve"> </w:t>
                      </w:r>
                      <w:r>
                        <w:rPr>
                          <w:rFonts w:asciiTheme="majorBidi" w:hAnsiTheme="majorBidi" w:cstheme="majorBidi"/>
                          <w:szCs w:val="22"/>
                          <w:lang w:bidi="en-US"/>
                        </w:rPr>
                        <w:t>LPF E</w:t>
                      </w:r>
                      <w:r w:rsidR="00BF7917" w:rsidRPr="006B78B3">
                        <w:rPr>
                          <w:rFonts w:asciiTheme="majorBidi" w:hAnsiTheme="majorBidi" w:cstheme="majorBidi"/>
                          <w:szCs w:val="22"/>
                          <w:lang w:bidi="en-US"/>
                        </w:rPr>
                        <w:t>nhancement.</w:t>
                      </w:r>
                    </w:p>
                  </w:txbxContent>
                </v:textbox>
              </v:rect>
            </w:pict>
          </w:r>
        </w:p>
        <w:p w:rsidR="00542125" w:rsidRDefault="00560258" w:rsidP="00560258">
          <w:pPr>
            <w:jc w:val="both"/>
            <w:rPr>
              <w:rFonts w:asciiTheme="majorBidi" w:hAnsiTheme="majorBidi" w:cstheme="majorBidi"/>
            </w:rPr>
          </w:pPr>
          <w:r>
            <w:rPr>
              <w:rFonts w:asciiTheme="majorBidi" w:hAnsiTheme="majorBidi" w:cstheme="majorBidi"/>
            </w:rPr>
            <w:lastRenderedPageBreak/>
            <w:t xml:space="preserve">         </w:t>
          </w:r>
          <w:r w:rsidR="006B78B3" w:rsidRPr="006B78B3">
            <w:rPr>
              <w:rFonts w:asciiTheme="majorBidi" w:hAnsiTheme="majorBidi" w:cstheme="majorBidi"/>
            </w:rPr>
            <w:t xml:space="preserve">The processing of data </w:t>
          </w:r>
          <w:r w:rsidR="00D35004">
            <w:rPr>
              <w:rFonts w:asciiTheme="majorBidi" w:hAnsiTheme="majorBidi" w:cstheme="majorBidi"/>
            </w:rPr>
            <w:t xml:space="preserve">requires the transformation </w:t>
          </w:r>
          <w:r w:rsidR="006B78B3" w:rsidRPr="006B78B3">
            <w:rPr>
              <w:rFonts w:asciiTheme="majorBidi" w:hAnsiTheme="majorBidi" w:cstheme="majorBidi"/>
            </w:rPr>
            <w:t>into the frequency domain (FD) by Fast Fourier Transform</w:t>
          </w:r>
          <w:r w:rsidR="00C82DA1">
            <w:rPr>
              <w:rFonts w:asciiTheme="majorBidi" w:hAnsiTheme="majorBidi" w:cstheme="majorBidi"/>
            </w:rPr>
            <w:t>,</w:t>
          </w:r>
          <w:r w:rsidR="006B78B3" w:rsidRPr="006B78B3">
            <w:rPr>
              <w:rFonts w:asciiTheme="majorBidi" w:hAnsiTheme="majorBidi" w:cstheme="majorBidi"/>
            </w:rPr>
            <w:t xml:space="preserve"> </w:t>
          </w:r>
          <w:r w:rsidR="00C82DA1">
            <w:rPr>
              <w:rFonts w:asciiTheme="majorBidi" w:hAnsiTheme="majorBidi" w:cstheme="majorBidi"/>
            </w:rPr>
            <w:t xml:space="preserve">which </w:t>
          </w:r>
          <w:r w:rsidR="006B78B3" w:rsidRPr="006B78B3">
            <w:rPr>
              <w:rFonts w:asciiTheme="majorBidi" w:hAnsiTheme="majorBidi" w:cstheme="majorBidi"/>
            </w:rPr>
            <w:t xml:space="preserve">will </w:t>
          </w:r>
          <w:r w:rsidR="002E5FBE">
            <w:rPr>
              <w:rFonts w:asciiTheme="majorBidi" w:hAnsiTheme="majorBidi" w:cstheme="majorBidi"/>
            </w:rPr>
            <w:t>estimate</w:t>
          </w:r>
          <w:r w:rsidR="006B78B3" w:rsidRPr="006B78B3">
            <w:rPr>
              <w:rFonts w:asciiTheme="majorBidi" w:hAnsiTheme="majorBidi" w:cstheme="majorBidi"/>
            </w:rPr>
            <w:t xml:space="preserve"> the frequency of the cardiac pulse</w:t>
          </w:r>
          <w:r w:rsidR="00213F62">
            <w:rPr>
              <w:rFonts w:asciiTheme="majorBidi" w:hAnsiTheme="majorBidi" w:cstheme="majorBidi"/>
            </w:rPr>
            <w:t xml:space="preserve"> </w:t>
          </w:r>
          <w:r w:rsidR="002E5FBE">
            <w:rPr>
              <w:rFonts w:asciiTheme="majorBidi" w:hAnsiTheme="majorBidi" w:cstheme="majorBidi"/>
            </w:rPr>
            <w:t xml:space="preserve">to </w:t>
          </w:r>
          <w:r w:rsidR="00213F62">
            <w:rPr>
              <w:rFonts w:asciiTheme="majorBidi" w:hAnsiTheme="majorBidi" w:cstheme="majorBidi"/>
            </w:rPr>
            <w:t>facilitat</w:t>
          </w:r>
          <w:r w:rsidR="002E5FBE">
            <w:rPr>
              <w:rFonts w:asciiTheme="majorBidi" w:hAnsiTheme="majorBidi" w:cstheme="majorBidi"/>
            </w:rPr>
            <w:t>e</w:t>
          </w:r>
          <w:r w:rsidR="00213F62">
            <w:rPr>
              <w:rFonts w:asciiTheme="majorBidi" w:hAnsiTheme="majorBidi" w:cstheme="majorBidi"/>
            </w:rPr>
            <w:t xml:space="preserve"> signal enhancement</w:t>
          </w:r>
          <w:r w:rsidR="006B78B3" w:rsidRPr="006B78B3">
            <w:rPr>
              <w:rFonts w:asciiTheme="majorBidi" w:hAnsiTheme="majorBidi" w:cstheme="majorBidi"/>
            </w:rPr>
            <w:t xml:space="preserve">. At the same time, a pulse oximeter measures </w:t>
          </w:r>
          <w:r w:rsidR="002B1E39">
            <w:rPr>
              <w:rFonts w:asciiTheme="majorBidi" w:hAnsiTheme="majorBidi" w:cstheme="majorBidi"/>
            </w:rPr>
            <w:t xml:space="preserve">the </w:t>
          </w:r>
          <w:r w:rsidR="006B78B3" w:rsidRPr="006B78B3">
            <w:rPr>
              <w:rFonts w:asciiTheme="majorBidi" w:hAnsiTheme="majorBidi" w:cstheme="majorBidi"/>
            </w:rPr>
            <w:t xml:space="preserve">reference of the cardiac pulse rate. This pulse oximeter data </w:t>
          </w:r>
          <w:r w:rsidR="002B1E39">
            <w:rPr>
              <w:rFonts w:asciiTheme="majorBidi" w:hAnsiTheme="majorBidi" w:cstheme="majorBidi"/>
            </w:rPr>
            <w:t xml:space="preserve">acts as ground truth that </w:t>
          </w:r>
          <w:r w:rsidR="006B78B3" w:rsidRPr="006B78B3">
            <w:rPr>
              <w:rFonts w:asciiTheme="majorBidi" w:hAnsiTheme="majorBidi" w:cstheme="majorBidi"/>
            </w:rPr>
            <w:t xml:space="preserve">enables accuracy comparison </w:t>
          </w:r>
          <w:r w:rsidR="002B1E39">
            <w:rPr>
              <w:rFonts w:asciiTheme="majorBidi" w:hAnsiTheme="majorBidi" w:cstheme="majorBidi"/>
            </w:rPr>
            <w:t xml:space="preserve">and assessment </w:t>
          </w:r>
          <w:r w:rsidR="006B78B3" w:rsidRPr="006B78B3">
            <w:rPr>
              <w:rFonts w:asciiTheme="majorBidi" w:hAnsiTheme="majorBidi" w:cstheme="majorBidi"/>
            </w:rPr>
            <w:t>of the camera algorithm-based measurement method.</w:t>
          </w:r>
        </w:p>
        <w:p w:rsidR="00A54597" w:rsidRPr="006B78B3" w:rsidRDefault="005329A4" w:rsidP="006B78B3">
          <w:pPr>
            <w:jc w:val="both"/>
            <w:rPr>
              <w:rFonts w:asciiTheme="majorBidi" w:hAnsiTheme="majorBidi" w:cstheme="majorBidi"/>
              <w:b/>
            </w:rPr>
          </w:pPr>
        </w:p>
      </w:sdtContent>
    </w:sdt>
    <w:sdt>
      <w:sdtPr>
        <w:tag w:val="goog_rdk_71"/>
        <w:id w:val="690503453"/>
      </w:sdtPr>
      <w:sdtEndPr>
        <w:rPr>
          <w:b/>
          <w:bCs/>
        </w:rPr>
      </w:sdtEndPr>
      <w:sdtContent>
        <w:p w:rsidR="00A54597" w:rsidRPr="00542125" w:rsidRDefault="00542125" w:rsidP="00542125">
          <w:pPr>
            <w:numPr>
              <w:ilvl w:val="0"/>
              <w:numId w:val="1"/>
            </w:numPr>
            <w:tabs>
              <w:tab w:val="left" w:pos="426"/>
            </w:tabs>
            <w:ind w:left="426" w:hanging="426"/>
            <w:rPr>
              <w:b/>
              <w:bCs/>
            </w:rPr>
          </w:pPr>
          <w:r w:rsidRPr="00542125">
            <w:rPr>
              <w:b/>
              <w:bCs/>
            </w:rPr>
            <w:t xml:space="preserve">EXPERIMENTAL RESULTS </w:t>
          </w:r>
        </w:p>
      </w:sdtContent>
    </w:sdt>
    <w:p w:rsidR="00542125" w:rsidRPr="00C82DA1" w:rsidRDefault="00C82DA1" w:rsidP="00CF3BF3">
      <w:pPr>
        <w:pStyle w:val="yange2"/>
        <w:numPr>
          <w:ilvl w:val="0"/>
          <w:numId w:val="0"/>
        </w:numPr>
        <w:ind w:firstLine="426"/>
        <w:rPr>
          <w:rFonts w:asciiTheme="majorBidi" w:hAnsiTheme="majorBidi" w:cstheme="majorBidi"/>
          <w:snapToGrid w:val="0"/>
          <w:lang w:eastAsia="de-DE" w:bidi="en-US"/>
        </w:rPr>
      </w:pPr>
      <w:r w:rsidRPr="00542125">
        <w:rPr>
          <w:snapToGrid w:val="0"/>
          <w:lang w:eastAsia="de-DE" w:bidi="en-US"/>
        </w:rPr>
        <w:t xml:space="preserve"> </w:t>
      </w:r>
      <w:r w:rsidR="00542125" w:rsidRPr="00C82DA1">
        <w:rPr>
          <w:rFonts w:asciiTheme="majorBidi" w:hAnsiTheme="majorBidi" w:cstheme="majorBidi"/>
          <w:snapToGrid w:val="0"/>
          <w:lang w:eastAsia="de-DE" w:bidi="en-US"/>
        </w:rPr>
        <w:t>In the experiments, the camera was adjusted to be about 1meter away from the subject to collect RGB data weight variations during video recording. The experiment</w:t>
      </w:r>
      <w:r w:rsidR="00CF3BF3">
        <w:rPr>
          <w:rFonts w:asciiTheme="majorBidi" w:hAnsiTheme="majorBidi" w:cstheme="majorBidi"/>
          <w:snapToGrid w:val="0"/>
          <w:lang w:eastAsia="de-DE" w:bidi="en-US"/>
        </w:rPr>
        <w:t>s were</w:t>
      </w:r>
      <w:r w:rsidR="00542125" w:rsidRPr="00C82DA1">
        <w:rPr>
          <w:rFonts w:asciiTheme="majorBidi" w:hAnsiTheme="majorBidi" w:cstheme="majorBidi"/>
          <w:snapToGrid w:val="0"/>
          <w:lang w:eastAsia="de-DE" w:bidi="en-US"/>
        </w:rPr>
        <w:t xml:space="preserve"> performed </w:t>
      </w:r>
      <w:r w:rsidR="00CF3BF3" w:rsidRPr="00C82DA1">
        <w:rPr>
          <w:rFonts w:asciiTheme="majorBidi" w:hAnsiTheme="majorBidi" w:cstheme="majorBidi"/>
          <w:snapToGrid w:val="0"/>
          <w:lang w:eastAsia="de-DE" w:bidi="en-US"/>
        </w:rPr>
        <w:t>indoor</w:t>
      </w:r>
      <w:r w:rsidR="00542125" w:rsidRPr="00C82DA1">
        <w:rPr>
          <w:rFonts w:asciiTheme="majorBidi" w:hAnsiTheme="majorBidi" w:cstheme="majorBidi"/>
          <w:snapToGrid w:val="0"/>
          <w:lang w:eastAsia="de-DE" w:bidi="en-US"/>
        </w:rPr>
        <w:t xml:space="preserve"> and </w:t>
      </w:r>
      <w:r w:rsidR="00CF3BF3">
        <w:rPr>
          <w:rFonts w:asciiTheme="majorBidi" w:hAnsiTheme="majorBidi" w:cstheme="majorBidi"/>
          <w:snapToGrid w:val="0"/>
          <w:lang w:eastAsia="de-DE" w:bidi="en-US"/>
        </w:rPr>
        <w:t>outdoor</w:t>
      </w:r>
      <w:r w:rsidR="00542125" w:rsidRPr="00C82DA1">
        <w:rPr>
          <w:rFonts w:asciiTheme="majorBidi" w:hAnsiTheme="majorBidi" w:cstheme="majorBidi"/>
          <w:snapToGrid w:val="0"/>
          <w:lang w:eastAsia="de-DE" w:bidi="en-US"/>
        </w:rPr>
        <w:t xml:space="preserve"> at different times of the day.</w:t>
      </w:r>
    </w:p>
    <w:p w:rsidR="00542125" w:rsidRPr="00542125" w:rsidRDefault="00DC2DAA" w:rsidP="00927404">
      <w:pPr>
        <w:pStyle w:val="yange2"/>
        <w:numPr>
          <w:ilvl w:val="0"/>
          <w:numId w:val="0"/>
        </w:numPr>
        <w:ind w:firstLine="426"/>
        <w:rPr>
          <w:rFonts w:asciiTheme="majorBidi" w:hAnsiTheme="majorBidi" w:cstheme="majorBidi"/>
          <w:snapToGrid w:val="0"/>
          <w:lang w:eastAsia="de-DE" w:bidi="en-US"/>
        </w:rPr>
      </w:pPr>
      <w:r>
        <w:rPr>
          <w:rFonts w:asciiTheme="majorBidi" w:hAnsiTheme="majorBidi" w:cstheme="majorBidi"/>
          <w:snapToGrid w:val="0"/>
          <w:lang w:eastAsia="de-DE" w:bidi="en-US"/>
        </w:rPr>
        <w:t>T</w:t>
      </w:r>
      <w:r w:rsidRPr="00542125">
        <w:rPr>
          <w:rFonts w:asciiTheme="majorBidi" w:hAnsiTheme="majorBidi" w:cstheme="majorBidi"/>
          <w:snapToGrid w:val="0"/>
          <w:lang w:eastAsia="de-DE" w:bidi="en-US"/>
        </w:rPr>
        <w:t>he face</w:t>
      </w:r>
      <w:r w:rsidR="00391557">
        <w:rPr>
          <w:rFonts w:asciiTheme="majorBidi" w:hAnsiTheme="majorBidi" w:cstheme="majorBidi"/>
          <w:snapToGrid w:val="0"/>
          <w:lang w:eastAsia="de-DE" w:bidi="en-US"/>
        </w:rPr>
        <w:t>s</w:t>
      </w:r>
      <w:r w:rsidRPr="00542125">
        <w:rPr>
          <w:rFonts w:asciiTheme="majorBidi" w:hAnsiTheme="majorBidi" w:cstheme="majorBidi"/>
          <w:snapToGrid w:val="0"/>
          <w:lang w:eastAsia="de-DE" w:bidi="en-US"/>
        </w:rPr>
        <w:t xml:space="preserve"> of the subjects </w:t>
      </w:r>
      <w:r w:rsidR="00F90D2E">
        <w:rPr>
          <w:rFonts w:asciiTheme="majorBidi" w:hAnsiTheme="majorBidi" w:cstheme="majorBidi"/>
          <w:snapToGrid w:val="0"/>
          <w:lang w:eastAsia="de-DE" w:bidi="en-US"/>
        </w:rPr>
        <w:t xml:space="preserve">are </w:t>
      </w:r>
      <w:r>
        <w:rPr>
          <w:rFonts w:asciiTheme="majorBidi" w:hAnsiTheme="majorBidi" w:cstheme="majorBidi"/>
          <w:snapToGrid w:val="0"/>
          <w:lang w:eastAsia="de-DE" w:bidi="en-US"/>
        </w:rPr>
        <w:t>considered to be t</w:t>
      </w:r>
      <w:r w:rsidR="00542125" w:rsidRPr="00542125">
        <w:rPr>
          <w:rFonts w:asciiTheme="majorBidi" w:hAnsiTheme="majorBidi" w:cstheme="majorBidi"/>
          <w:snapToGrid w:val="0"/>
          <w:lang w:eastAsia="de-DE" w:bidi="en-US"/>
        </w:rPr>
        <w:t xml:space="preserve">he region of interest, </w:t>
      </w:r>
      <w:r>
        <w:rPr>
          <w:rFonts w:asciiTheme="majorBidi" w:hAnsiTheme="majorBidi" w:cstheme="majorBidi"/>
          <w:snapToGrid w:val="0"/>
          <w:lang w:eastAsia="de-DE" w:bidi="en-US"/>
        </w:rPr>
        <w:t xml:space="preserve">being </w:t>
      </w:r>
      <w:r w:rsidR="00542125" w:rsidRPr="00542125">
        <w:rPr>
          <w:rFonts w:asciiTheme="majorBidi" w:hAnsiTheme="majorBidi" w:cstheme="majorBidi"/>
          <w:snapToGrid w:val="0"/>
          <w:lang w:eastAsia="de-DE" w:bidi="en-US"/>
        </w:rPr>
        <w:t>cropped for analysis after face detection. From the experiments, the green sensor collected the best data</w:t>
      </w:r>
      <w:r w:rsidR="00F90D2E">
        <w:rPr>
          <w:rFonts w:asciiTheme="majorBidi" w:hAnsiTheme="majorBidi" w:cstheme="majorBidi"/>
          <w:snapToGrid w:val="0"/>
          <w:lang w:eastAsia="de-DE" w:bidi="en-US"/>
        </w:rPr>
        <w:t xml:space="preserve"> where</w:t>
      </w:r>
      <w:r w:rsidR="00542125" w:rsidRPr="00542125">
        <w:rPr>
          <w:rFonts w:asciiTheme="majorBidi" w:hAnsiTheme="majorBidi" w:cstheme="majorBidi"/>
          <w:snapToGrid w:val="0"/>
          <w:lang w:eastAsia="de-DE" w:bidi="en-US"/>
        </w:rPr>
        <w:t xml:space="preserve"> weight variations correspo</w:t>
      </w:r>
      <w:r w:rsidR="007552E6">
        <w:rPr>
          <w:rFonts w:asciiTheme="majorBidi" w:hAnsiTheme="majorBidi" w:cstheme="majorBidi"/>
          <w:snapToGrid w:val="0"/>
          <w:lang w:eastAsia="de-DE" w:bidi="en-US"/>
        </w:rPr>
        <w:t>nd to cardiovascular activities.</w:t>
      </w:r>
      <w:r w:rsidR="00542125" w:rsidRPr="00542125">
        <w:rPr>
          <w:rFonts w:asciiTheme="majorBidi" w:hAnsiTheme="majorBidi" w:cstheme="majorBidi"/>
          <w:snapToGrid w:val="0"/>
          <w:lang w:eastAsia="de-DE" w:bidi="en-US"/>
        </w:rPr>
        <w:t xml:space="preserve"> </w:t>
      </w:r>
      <w:r w:rsidR="007552E6">
        <w:rPr>
          <w:rFonts w:asciiTheme="majorBidi" w:hAnsiTheme="majorBidi" w:cstheme="majorBidi"/>
          <w:snapToGrid w:val="0"/>
          <w:lang w:eastAsia="de-DE" w:bidi="en-US"/>
        </w:rPr>
        <w:t>Also,</w:t>
      </w:r>
      <w:r w:rsidR="00542125" w:rsidRPr="00542125">
        <w:rPr>
          <w:rFonts w:asciiTheme="majorBidi" w:hAnsiTheme="majorBidi" w:cstheme="majorBidi"/>
          <w:snapToGrid w:val="0"/>
          <w:lang w:eastAsia="de-DE" w:bidi="en-US"/>
        </w:rPr>
        <w:t xml:space="preserve"> the </w:t>
      </w:r>
      <w:r w:rsidR="007552E6">
        <w:rPr>
          <w:rFonts w:asciiTheme="majorBidi" w:hAnsiTheme="majorBidi" w:cstheme="majorBidi"/>
          <w:snapToGrid w:val="0"/>
          <w:lang w:eastAsia="de-DE" w:bidi="en-US"/>
        </w:rPr>
        <w:t xml:space="preserve">presence of </w:t>
      </w:r>
      <w:r w:rsidR="00E80E81">
        <w:rPr>
          <w:rFonts w:asciiTheme="majorBidi" w:hAnsiTheme="majorBidi" w:cstheme="majorBidi"/>
          <w:snapToGrid w:val="0"/>
          <w:lang w:eastAsia="de-DE" w:bidi="en-US"/>
        </w:rPr>
        <w:t>other fluctuation</w:t>
      </w:r>
      <w:r w:rsidR="00E80E81" w:rsidRPr="00542125">
        <w:rPr>
          <w:rFonts w:asciiTheme="majorBidi" w:hAnsiTheme="majorBidi" w:cstheme="majorBidi"/>
          <w:snapToGrid w:val="0"/>
          <w:lang w:eastAsia="de-DE" w:bidi="en-US"/>
        </w:rPr>
        <w:t xml:space="preserve"> </w:t>
      </w:r>
      <w:r w:rsidR="00E80E81">
        <w:rPr>
          <w:rFonts w:asciiTheme="majorBidi" w:hAnsiTheme="majorBidi" w:cstheme="majorBidi"/>
          <w:snapToGrid w:val="0"/>
          <w:lang w:eastAsia="de-DE" w:bidi="en-US"/>
        </w:rPr>
        <w:t>sources</w:t>
      </w:r>
      <w:r w:rsidR="007552E6" w:rsidRPr="00542125">
        <w:rPr>
          <w:rFonts w:asciiTheme="majorBidi" w:hAnsiTheme="majorBidi" w:cstheme="majorBidi"/>
          <w:snapToGrid w:val="0"/>
          <w:lang w:eastAsia="de-DE" w:bidi="en-US"/>
        </w:rPr>
        <w:t xml:space="preserve"> in light </w:t>
      </w:r>
      <w:r w:rsidR="007552E6">
        <w:rPr>
          <w:rFonts w:asciiTheme="majorBidi" w:hAnsiTheme="majorBidi" w:cstheme="majorBidi"/>
          <w:snapToGrid w:val="0"/>
          <w:lang w:eastAsia="de-DE" w:bidi="en-US"/>
        </w:rPr>
        <w:t xml:space="preserve">with the </w:t>
      </w:r>
      <w:r w:rsidR="00542125" w:rsidRPr="00542125">
        <w:rPr>
          <w:rFonts w:asciiTheme="majorBidi" w:hAnsiTheme="majorBidi" w:cstheme="majorBidi"/>
          <w:snapToGrid w:val="0"/>
          <w:lang w:eastAsia="de-DE" w:bidi="en-US"/>
        </w:rPr>
        <w:t xml:space="preserve">obtained data </w:t>
      </w:r>
      <w:r w:rsidR="007552E6">
        <w:rPr>
          <w:rFonts w:asciiTheme="majorBidi" w:hAnsiTheme="majorBidi" w:cstheme="majorBidi"/>
          <w:snapToGrid w:val="0"/>
          <w:lang w:eastAsia="de-DE" w:bidi="en-US"/>
        </w:rPr>
        <w:t xml:space="preserve">will introduce </w:t>
      </w:r>
      <w:r w:rsidR="00542125" w:rsidRPr="00542125">
        <w:rPr>
          <w:rFonts w:asciiTheme="majorBidi" w:hAnsiTheme="majorBidi" w:cstheme="majorBidi"/>
          <w:snapToGrid w:val="0"/>
          <w:lang w:eastAsia="de-DE" w:bidi="en-US"/>
        </w:rPr>
        <w:t xml:space="preserve">noise </w:t>
      </w:r>
      <w:r w:rsidR="007552E6">
        <w:rPr>
          <w:rFonts w:asciiTheme="majorBidi" w:hAnsiTheme="majorBidi" w:cstheme="majorBidi"/>
          <w:snapToGrid w:val="0"/>
          <w:lang w:eastAsia="de-DE" w:bidi="en-US"/>
        </w:rPr>
        <w:t>to</w:t>
      </w:r>
      <w:r w:rsidR="00542125" w:rsidRPr="00542125">
        <w:rPr>
          <w:rFonts w:asciiTheme="majorBidi" w:hAnsiTheme="majorBidi" w:cstheme="majorBidi"/>
          <w:snapToGrid w:val="0"/>
          <w:lang w:eastAsia="de-DE" w:bidi="en-US"/>
        </w:rPr>
        <w:t xml:space="preserve"> the signal. The motion artifact</w:t>
      </w:r>
      <w:r w:rsidR="00927404">
        <w:rPr>
          <w:rFonts w:asciiTheme="majorBidi" w:hAnsiTheme="majorBidi" w:cstheme="majorBidi"/>
          <w:snapToGrid w:val="0"/>
          <w:lang w:eastAsia="de-DE" w:bidi="en-US"/>
        </w:rPr>
        <w:t xml:space="preserve">s reduction method was applied </w:t>
      </w:r>
      <w:r w:rsidR="00542125" w:rsidRPr="00542125">
        <w:rPr>
          <w:rFonts w:asciiTheme="majorBidi" w:hAnsiTheme="majorBidi" w:cstheme="majorBidi"/>
          <w:snapToGrid w:val="0"/>
          <w:lang w:eastAsia="de-DE" w:bidi="en-US"/>
        </w:rPr>
        <w:t>o</w:t>
      </w:r>
      <w:r w:rsidR="00927404">
        <w:rPr>
          <w:rFonts w:asciiTheme="majorBidi" w:hAnsiTheme="majorBidi" w:cstheme="majorBidi"/>
          <w:snapToGrid w:val="0"/>
          <w:lang w:eastAsia="de-DE" w:bidi="en-US"/>
        </w:rPr>
        <w:t>n</w:t>
      </w:r>
      <w:r w:rsidR="00542125" w:rsidRPr="00542125">
        <w:rPr>
          <w:rFonts w:asciiTheme="majorBidi" w:hAnsiTheme="majorBidi" w:cstheme="majorBidi"/>
          <w:snapToGrid w:val="0"/>
          <w:lang w:eastAsia="de-DE" w:bidi="en-US"/>
        </w:rPr>
        <w:t xml:space="preserve"> the obtained signal using </w:t>
      </w:r>
      <w:r w:rsidR="00CF3BF3">
        <w:rPr>
          <w:rFonts w:asciiTheme="majorBidi" w:hAnsiTheme="majorBidi" w:cstheme="majorBidi"/>
          <w:snapToGrid w:val="0"/>
          <w:lang w:eastAsia="de-DE" w:bidi="en-US"/>
        </w:rPr>
        <w:t>MATLAB</w:t>
      </w:r>
      <w:r w:rsidR="00542125" w:rsidRPr="00542125">
        <w:rPr>
          <w:rFonts w:asciiTheme="majorBidi" w:hAnsiTheme="majorBidi" w:cstheme="majorBidi"/>
          <w:snapToGrid w:val="0"/>
          <w:lang w:eastAsia="de-DE" w:bidi="en-US"/>
        </w:rPr>
        <w:t xml:space="preserve"> software.</w:t>
      </w:r>
    </w:p>
    <w:p w:rsidR="00542125" w:rsidRDefault="00C82DA1" w:rsidP="00753D59">
      <w:pPr>
        <w:pStyle w:val="yange2"/>
        <w:numPr>
          <w:ilvl w:val="0"/>
          <w:numId w:val="0"/>
        </w:numPr>
        <w:ind w:firstLine="426"/>
        <w:rPr>
          <w:rFonts w:asciiTheme="majorBidi" w:hAnsiTheme="majorBidi" w:cstheme="majorBidi"/>
        </w:rPr>
      </w:pPr>
      <w:r>
        <w:rPr>
          <w:noProof/>
          <w:lang w:val="en-GB" w:eastAsia="en-GB"/>
        </w:rPr>
        <w:drawing>
          <wp:anchor distT="0" distB="0" distL="114300" distR="114300" simplePos="0" relativeHeight="251653632" behindDoc="0" locked="0" layoutInCell="1" allowOverlap="1">
            <wp:simplePos x="0" y="0"/>
            <wp:positionH relativeFrom="column">
              <wp:posOffset>562610</wp:posOffset>
            </wp:positionH>
            <wp:positionV relativeFrom="paragraph">
              <wp:posOffset>1125220</wp:posOffset>
            </wp:positionV>
            <wp:extent cx="4681220" cy="3010535"/>
            <wp:effectExtent l="19050" t="19050" r="24130" b="18415"/>
            <wp:wrapTopAndBottom/>
            <wp:docPr id="305" name="image10.png"/>
            <wp:cNvGraphicFramePr/>
            <a:graphic xmlns:a="http://schemas.openxmlformats.org/drawingml/2006/main">
              <a:graphicData uri="http://schemas.openxmlformats.org/drawingml/2006/picture">
                <pic:pic xmlns:pic="http://schemas.openxmlformats.org/drawingml/2006/picture">
                  <pic:nvPicPr>
                    <pic:cNvPr id="1371334556" name="image10.png"/>
                    <pic:cNvPicPr/>
                  </pic:nvPicPr>
                  <pic:blipFill>
                    <a:blip r:embed="rId11"/>
                    <a:stretch>
                      <a:fillRect/>
                    </a:stretch>
                  </pic:blipFill>
                  <pic:spPr>
                    <a:xfrm>
                      <a:off x="0" y="0"/>
                      <a:ext cx="4681220" cy="3010535"/>
                    </a:xfrm>
                    <a:prstGeom prst="rect">
                      <a:avLst/>
                    </a:prstGeom>
                    <a:ln w="9525" cap="sq">
                      <a:solidFill>
                        <a:srgbClr val="000000"/>
                      </a:solidFill>
                      <a:miter lim="800000"/>
                    </a:ln>
                    <a:effectLst/>
                  </pic:spPr>
                </pic:pic>
              </a:graphicData>
            </a:graphic>
          </wp:anchor>
        </w:drawing>
      </w:r>
      <w:r w:rsidR="00542125" w:rsidRPr="00542125">
        <w:rPr>
          <w:rFonts w:asciiTheme="majorBidi" w:hAnsiTheme="majorBidi" w:cstheme="majorBidi"/>
        </w:rPr>
        <w:t xml:space="preserve">Figure 4 shows the typical results of the cardiac pulse remote measurement and motion artifacts reduction obtained by this method for three subjects. Figure 4(a) shows the signals in time domain with different amplitudes caused by light intensity variations according to the cardiovascular events and </w:t>
      </w:r>
      <w:r w:rsidR="00BA6E94">
        <w:rPr>
          <w:rFonts w:asciiTheme="majorBidi" w:hAnsiTheme="majorBidi" w:cstheme="majorBidi"/>
        </w:rPr>
        <w:t>motion</w:t>
      </w:r>
      <w:r w:rsidR="00542125" w:rsidRPr="00542125">
        <w:rPr>
          <w:rFonts w:asciiTheme="majorBidi" w:hAnsiTheme="majorBidi" w:cstheme="majorBidi"/>
        </w:rPr>
        <w:t xml:space="preserve"> artifacts. Figure 4(b) shows the results of the artifacts reduction method by partitioning, shifting to a mean level, recombining and then applying a low-pass filter iteratively</w:t>
      </w:r>
      <w:r w:rsidR="00753D59">
        <w:rPr>
          <w:rFonts w:asciiTheme="majorBidi" w:hAnsiTheme="majorBidi" w:cstheme="majorBidi"/>
        </w:rPr>
        <w:t xml:space="preserve"> for each case</w:t>
      </w:r>
      <w:r w:rsidR="00542125" w:rsidRPr="00542125">
        <w:rPr>
          <w:rFonts w:asciiTheme="majorBidi" w:hAnsiTheme="majorBidi" w:cstheme="majorBidi"/>
        </w:rPr>
        <w:t xml:space="preserve">. Figure 4(c) shows </w:t>
      </w:r>
      <w:r w:rsidR="00753D59">
        <w:rPr>
          <w:rFonts w:asciiTheme="majorBidi" w:hAnsiTheme="majorBidi" w:cstheme="majorBidi"/>
        </w:rPr>
        <w:t>the FFT of the enhanced signals i</w:t>
      </w:r>
      <w:r w:rsidR="00542125" w:rsidRPr="00542125">
        <w:rPr>
          <w:rFonts w:asciiTheme="majorBidi" w:hAnsiTheme="majorBidi" w:cstheme="majorBidi"/>
        </w:rPr>
        <w:t>n frequency domain, the FFT spectra clearly show a higher peak; this peak is at the frequency of the cardiac pulse.</w:t>
      </w:r>
    </w:p>
    <w:p w:rsidR="00542125" w:rsidRDefault="005329A4" w:rsidP="00542125">
      <w:pPr>
        <w:pStyle w:val="yange2"/>
        <w:numPr>
          <w:ilvl w:val="0"/>
          <w:numId w:val="0"/>
        </w:numPr>
        <w:ind w:firstLine="426"/>
        <w:rPr>
          <w:rFonts w:asciiTheme="majorBidi" w:hAnsiTheme="majorBidi" w:cstheme="majorBidi"/>
        </w:rPr>
      </w:pPr>
      <w:r>
        <w:rPr>
          <w:noProof/>
          <w:lang w:val="en-GB" w:eastAsia="en-GB"/>
        </w:rPr>
        <w:pict>
          <v:rect id="Rectangle 300" o:spid="_x0000_s1030" style="position:absolute;left:0;text-align:left;margin-left:0;margin-top:245.3pt;width:454.8pt;height:42.75pt;z-index:25166284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" filled="f" stroked="f" strokeweight="2pt">
            <v:textbox style="mso-next-textbox:#Rectangle 300">
              <w:txbxContent>
                <w:p w:rsidR="00BF7917" w:rsidRPr="00542125" w:rsidRDefault="00BF7917" w:rsidP="00BF5166">
                  <w:pPr>
                    <w:spacing w:line="260" w:lineRule="atLeast"/>
                    <w:ind w:right="-176"/>
                    <w:jc w:val="center"/>
                    <w:rPr>
                      <w:rFonts w:asciiTheme="majorBidi" w:hAnsiTheme="majorBidi" w:cstheme="majorBidi"/>
                      <w:lang w:bidi="en-US"/>
                    </w:rPr>
                  </w:pPr>
                  <w:r w:rsidRPr="00542125">
                    <w:rPr>
                      <w:rFonts w:asciiTheme="majorBidi" w:hAnsiTheme="majorBidi" w:cstheme="majorBidi"/>
                      <w:lang w:bidi="en-US"/>
                    </w:rPr>
                    <w:t>Figure (a) Signals in time d</w:t>
                  </w:r>
                  <w:r w:rsidR="00EF225D">
                    <w:rPr>
                      <w:rFonts w:asciiTheme="majorBidi" w:hAnsiTheme="majorBidi" w:cstheme="majorBidi"/>
                      <w:lang w:bidi="en-US"/>
                    </w:rPr>
                    <w:t>omain with different amplitudes,</w:t>
                  </w:r>
                  <w:r w:rsidRPr="00542125">
                    <w:rPr>
                      <w:rFonts w:asciiTheme="majorBidi" w:hAnsiTheme="majorBidi" w:cstheme="majorBidi"/>
                      <w:lang w:bidi="en-US"/>
                    </w:rPr>
                    <w:t xml:space="preserve"> (b) artifacts reduction</w:t>
                  </w:r>
                  <w:r w:rsidR="00EF225D">
                    <w:rPr>
                      <w:rFonts w:asciiTheme="majorBidi" w:hAnsiTheme="majorBidi" w:cstheme="majorBidi"/>
                      <w:lang w:bidi="en-US"/>
                    </w:rPr>
                    <w:t>,</w:t>
                  </w:r>
                  <w:r w:rsidRPr="00542125">
                    <w:rPr>
                      <w:rFonts w:asciiTheme="majorBidi" w:hAnsiTheme="majorBidi" w:cstheme="majorBidi"/>
                      <w:lang w:bidi="en-US"/>
                    </w:rPr>
                    <w:t xml:space="preserve"> (c) high peck</w:t>
                  </w:r>
                  <w:r w:rsidR="00EF225D">
                    <w:rPr>
                      <w:rFonts w:asciiTheme="majorBidi" w:hAnsiTheme="majorBidi" w:cstheme="majorBidi"/>
                      <w:lang w:bidi="en-US"/>
                    </w:rPr>
                    <w:t>s</w:t>
                  </w:r>
                  <w:r w:rsidRPr="00542125">
                    <w:rPr>
                      <w:rFonts w:asciiTheme="majorBidi" w:hAnsiTheme="majorBidi" w:cstheme="majorBidi"/>
                      <w:lang w:bidi="en-US"/>
                    </w:rPr>
                    <w:t xml:space="preserve"> </w:t>
                  </w:r>
                  <w:r w:rsidR="00BF5166">
                    <w:rPr>
                      <w:rFonts w:asciiTheme="majorBidi" w:hAnsiTheme="majorBidi" w:cstheme="majorBidi"/>
                      <w:lang w:bidi="en-US"/>
                    </w:rPr>
                    <w:t>at</w:t>
                  </w:r>
                  <w:r w:rsidRPr="00542125">
                    <w:rPr>
                      <w:rFonts w:asciiTheme="majorBidi" w:hAnsiTheme="majorBidi" w:cstheme="majorBidi"/>
                      <w:lang w:bidi="en-US"/>
                    </w:rPr>
                    <w:t xml:space="preserve"> cardiac pulse rate in frequency domain.</w:t>
                  </w:r>
                </w:p>
              </w:txbxContent>
            </v:textbox>
          </v:rect>
        </w:pict>
      </w:r>
    </w:p>
    <w:p w:rsidR="00542125" w:rsidRDefault="00542125" w:rsidP="00542125">
      <w:pPr>
        <w:pStyle w:val="yange2"/>
        <w:numPr>
          <w:ilvl w:val="0"/>
          <w:numId w:val="0"/>
        </w:numPr>
        <w:ind w:firstLine="426"/>
        <w:rPr>
          <w:rFonts w:asciiTheme="majorBidi" w:hAnsiTheme="majorBidi" w:cstheme="majorBidi"/>
        </w:rPr>
      </w:pPr>
    </w:p>
    <w:p w:rsidR="00542125" w:rsidRDefault="00542125" w:rsidP="005D4792">
      <w:pPr>
        <w:pStyle w:val="yange2"/>
        <w:numPr>
          <w:ilvl w:val="0"/>
          <w:numId w:val="0"/>
        </w:numPr>
        <w:rPr>
          <w:rFonts w:asciiTheme="majorBidi" w:hAnsiTheme="majorBidi" w:cstheme="majorBidi"/>
        </w:rPr>
      </w:pPr>
    </w:p>
    <w:p w:rsidR="00542125" w:rsidRDefault="00542125" w:rsidP="00542125">
      <w:pPr>
        <w:pStyle w:val="yange2"/>
        <w:numPr>
          <w:ilvl w:val="0"/>
          <w:numId w:val="0"/>
        </w:numPr>
        <w:ind w:firstLine="426"/>
        <w:rPr>
          <w:rFonts w:asciiTheme="majorBidi" w:hAnsiTheme="majorBidi" w:cstheme="majorBidi"/>
        </w:rPr>
      </w:pPr>
    </w:p>
    <w:p w:rsidR="00542125" w:rsidRDefault="00542125" w:rsidP="008A69A9">
      <w:pPr>
        <w:pStyle w:val="yange2"/>
        <w:numPr>
          <w:ilvl w:val="0"/>
          <w:numId w:val="0"/>
        </w:numPr>
        <w:ind w:firstLine="426"/>
        <w:rPr>
          <w:rFonts w:asciiTheme="majorBidi" w:hAnsiTheme="majorBidi" w:cstheme="majorBidi"/>
          <w:snapToGrid w:val="0"/>
          <w:szCs w:val="22"/>
          <w:lang w:bidi="en-US"/>
        </w:rPr>
      </w:pPr>
      <w:r w:rsidRPr="00542125">
        <w:rPr>
          <w:rFonts w:asciiTheme="majorBidi" w:hAnsiTheme="majorBidi" w:cstheme="majorBidi"/>
          <w:snapToGrid w:val="0"/>
          <w:szCs w:val="22"/>
          <w:lang w:bidi="en-US"/>
        </w:rPr>
        <w:t xml:space="preserve">In order to test the heart rate measurement accuracy of this method </w:t>
      </w:r>
      <w:r w:rsidR="00753D59">
        <w:rPr>
          <w:rFonts w:asciiTheme="majorBidi" w:hAnsiTheme="majorBidi" w:cstheme="majorBidi"/>
          <w:snapToGrid w:val="0"/>
          <w:szCs w:val="22"/>
          <w:lang w:bidi="en-US"/>
        </w:rPr>
        <w:t>for</w:t>
      </w:r>
      <w:r w:rsidRPr="00542125">
        <w:rPr>
          <w:rFonts w:asciiTheme="majorBidi" w:hAnsiTheme="majorBidi" w:cstheme="majorBidi"/>
          <w:snapToGrid w:val="0"/>
          <w:szCs w:val="22"/>
          <w:lang w:bidi="en-US"/>
        </w:rPr>
        <w:t xml:space="preserve"> motion artifact reduction, 11 subjects participated </w:t>
      </w:r>
      <w:r w:rsidR="00753D59">
        <w:rPr>
          <w:rFonts w:asciiTheme="majorBidi" w:hAnsiTheme="majorBidi" w:cstheme="majorBidi"/>
          <w:snapToGrid w:val="0"/>
          <w:szCs w:val="22"/>
          <w:lang w:bidi="en-US"/>
        </w:rPr>
        <w:t>in the experiments</w:t>
      </w:r>
      <w:r w:rsidRPr="00542125">
        <w:rPr>
          <w:rFonts w:asciiTheme="majorBidi" w:hAnsiTheme="majorBidi" w:cstheme="majorBidi"/>
          <w:snapToGrid w:val="0"/>
          <w:szCs w:val="22"/>
          <w:lang w:bidi="en-US"/>
        </w:rPr>
        <w:t xml:space="preserve">. The results of this new heart rate measuring method compare </w:t>
      </w:r>
      <w:r w:rsidR="00753D59" w:rsidRPr="00542125">
        <w:rPr>
          <w:rFonts w:asciiTheme="majorBidi" w:hAnsiTheme="majorBidi" w:cstheme="majorBidi"/>
          <w:snapToGrid w:val="0"/>
          <w:szCs w:val="22"/>
          <w:lang w:bidi="en-US"/>
        </w:rPr>
        <w:t>favorably</w:t>
      </w:r>
      <w:r w:rsidRPr="00542125">
        <w:rPr>
          <w:rFonts w:asciiTheme="majorBidi" w:hAnsiTheme="majorBidi" w:cstheme="majorBidi"/>
          <w:snapToGrid w:val="0"/>
          <w:szCs w:val="22"/>
          <w:lang w:bidi="en-US"/>
        </w:rPr>
        <w:t xml:space="preserve"> with </w:t>
      </w:r>
      <w:r w:rsidR="00D34F9B">
        <w:rPr>
          <w:rFonts w:asciiTheme="majorBidi" w:hAnsiTheme="majorBidi" w:cstheme="majorBidi"/>
          <w:snapToGrid w:val="0"/>
          <w:szCs w:val="22"/>
          <w:lang w:bidi="en-US"/>
        </w:rPr>
        <w:t xml:space="preserve">the </w:t>
      </w:r>
      <w:r w:rsidRPr="00542125">
        <w:rPr>
          <w:rFonts w:asciiTheme="majorBidi" w:hAnsiTheme="majorBidi" w:cstheme="majorBidi"/>
          <w:snapToGrid w:val="0"/>
          <w:szCs w:val="22"/>
          <w:lang w:bidi="en-US"/>
        </w:rPr>
        <w:t xml:space="preserve">reference results </w:t>
      </w:r>
      <w:r w:rsidR="00D34F9B">
        <w:rPr>
          <w:rFonts w:asciiTheme="majorBidi" w:hAnsiTheme="majorBidi" w:cstheme="majorBidi"/>
          <w:snapToGrid w:val="0"/>
          <w:szCs w:val="22"/>
          <w:lang w:bidi="en-US"/>
        </w:rPr>
        <w:t>previously obtained from a</w:t>
      </w:r>
      <w:r w:rsidRPr="00542125">
        <w:rPr>
          <w:rFonts w:asciiTheme="majorBidi" w:hAnsiTheme="majorBidi" w:cstheme="majorBidi"/>
          <w:snapToGrid w:val="0"/>
          <w:szCs w:val="22"/>
          <w:lang w:bidi="en-US"/>
        </w:rPr>
        <w:t xml:space="preserve"> pulse oximeter</w:t>
      </w:r>
      <w:r w:rsidR="00753D59">
        <w:rPr>
          <w:rFonts w:asciiTheme="majorBidi" w:hAnsiTheme="majorBidi" w:cstheme="majorBidi"/>
          <w:snapToGrid w:val="0"/>
          <w:szCs w:val="22"/>
          <w:lang w:bidi="en-US"/>
        </w:rPr>
        <w:t xml:space="preserve"> as</w:t>
      </w:r>
      <w:r w:rsidRPr="00542125">
        <w:rPr>
          <w:rFonts w:asciiTheme="majorBidi" w:hAnsiTheme="majorBidi" w:cstheme="majorBidi"/>
          <w:snapToGrid w:val="0"/>
          <w:szCs w:val="22"/>
          <w:lang w:bidi="en-US"/>
        </w:rPr>
        <w:t xml:space="preserve"> shown in Table 1. This method </w:t>
      </w:r>
      <w:r w:rsidR="00D34F9B">
        <w:rPr>
          <w:rFonts w:asciiTheme="majorBidi" w:hAnsiTheme="majorBidi" w:cstheme="majorBidi"/>
          <w:snapToGrid w:val="0"/>
          <w:szCs w:val="22"/>
          <w:lang w:bidi="en-US"/>
        </w:rPr>
        <w:t xml:space="preserve">produces </w:t>
      </w:r>
      <w:r w:rsidRPr="00542125">
        <w:rPr>
          <w:rFonts w:asciiTheme="majorBidi" w:hAnsiTheme="majorBidi" w:cstheme="majorBidi"/>
          <w:snapToGrid w:val="0"/>
          <w:szCs w:val="22"/>
          <w:lang w:bidi="en-US"/>
        </w:rPr>
        <w:t xml:space="preserve">a stable correlation coefficient of (0.957) </w:t>
      </w:r>
      <w:r w:rsidR="00D34F9B">
        <w:rPr>
          <w:rFonts w:asciiTheme="majorBidi" w:hAnsiTheme="majorBidi" w:cstheme="majorBidi"/>
          <w:snapToGrid w:val="0"/>
          <w:szCs w:val="22"/>
          <w:lang w:bidi="en-US"/>
        </w:rPr>
        <w:t xml:space="preserve">calculated </w:t>
      </w:r>
      <w:r w:rsidRPr="00542125">
        <w:rPr>
          <w:rFonts w:asciiTheme="majorBidi" w:hAnsiTheme="majorBidi" w:cstheme="majorBidi"/>
          <w:snapToGrid w:val="0"/>
          <w:szCs w:val="22"/>
          <w:lang w:bidi="en-US"/>
        </w:rPr>
        <w:t xml:space="preserve">between </w:t>
      </w:r>
      <w:r w:rsidR="008A69A9">
        <w:rPr>
          <w:rFonts w:asciiTheme="majorBidi" w:hAnsiTheme="majorBidi" w:cstheme="majorBidi"/>
          <w:snapToGrid w:val="0"/>
          <w:szCs w:val="22"/>
          <w:lang w:bidi="en-US"/>
        </w:rPr>
        <w:t xml:space="preserve">the </w:t>
      </w:r>
      <w:r w:rsidRPr="00542125">
        <w:rPr>
          <w:rFonts w:asciiTheme="majorBidi" w:hAnsiTheme="majorBidi" w:cstheme="majorBidi"/>
          <w:snapToGrid w:val="0"/>
          <w:szCs w:val="22"/>
          <w:lang w:bidi="en-US"/>
        </w:rPr>
        <w:t xml:space="preserve">cardiac pulse rate measurements acquired </w:t>
      </w:r>
      <w:r w:rsidR="008A69A9">
        <w:rPr>
          <w:rFonts w:asciiTheme="majorBidi" w:hAnsiTheme="majorBidi" w:cstheme="majorBidi"/>
          <w:snapToGrid w:val="0"/>
          <w:szCs w:val="22"/>
          <w:lang w:bidi="en-US"/>
        </w:rPr>
        <w:t xml:space="preserve">here </w:t>
      </w:r>
      <w:r w:rsidRPr="00542125">
        <w:rPr>
          <w:rFonts w:asciiTheme="majorBidi" w:hAnsiTheme="majorBidi" w:cstheme="majorBidi"/>
          <w:snapToGrid w:val="0"/>
          <w:szCs w:val="22"/>
          <w:lang w:bidi="en-US"/>
        </w:rPr>
        <w:t xml:space="preserve">and the </w:t>
      </w:r>
      <w:r w:rsidR="002B2AFB">
        <w:rPr>
          <w:rFonts w:asciiTheme="majorBidi" w:hAnsiTheme="majorBidi" w:cstheme="majorBidi"/>
          <w:snapToGrid w:val="0"/>
          <w:szCs w:val="22"/>
          <w:lang w:bidi="en-US"/>
        </w:rPr>
        <w:t xml:space="preserve">classical </w:t>
      </w:r>
      <w:r w:rsidRPr="00542125">
        <w:rPr>
          <w:rFonts w:asciiTheme="majorBidi" w:hAnsiTheme="majorBidi" w:cstheme="majorBidi"/>
          <w:snapToGrid w:val="0"/>
          <w:szCs w:val="22"/>
          <w:lang w:bidi="en-US"/>
        </w:rPr>
        <w:t>pulse oximeter</w:t>
      </w:r>
      <w:r w:rsidR="007226A7">
        <w:rPr>
          <w:rFonts w:asciiTheme="majorBidi" w:hAnsiTheme="majorBidi" w:cstheme="majorBidi"/>
          <w:snapToGrid w:val="0"/>
          <w:szCs w:val="22"/>
          <w:lang w:bidi="en-US"/>
        </w:rPr>
        <w:t xml:space="preserve"> method</w:t>
      </w:r>
      <w:r w:rsidRPr="00542125">
        <w:rPr>
          <w:rFonts w:asciiTheme="majorBidi" w:hAnsiTheme="majorBidi" w:cstheme="majorBidi"/>
          <w:snapToGrid w:val="0"/>
          <w:szCs w:val="22"/>
          <w:lang w:bidi="en-US"/>
        </w:rPr>
        <w:t>, as shown in Figure 5.</w:t>
      </w:r>
    </w:p>
    <w:p w:rsidR="00560258" w:rsidRDefault="00560258" w:rsidP="008A69A9">
      <w:pPr>
        <w:pStyle w:val="yange2"/>
        <w:numPr>
          <w:ilvl w:val="0"/>
          <w:numId w:val="0"/>
        </w:numPr>
        <w:ind w:firstLine="426"/>
        <w:rPr>
          <w:rFonts w:asciiTheme="majorBidi" w:hAnsiTheme="majorBidi" w:cstheme="majorBidi"/>
          <w:snapToGrid w:val="0"/>
          <w:szCs w:val="22"/>
          <w:lang w:bidi="en-US"/>
        </w:rPr>
      </w:pPr>
    </w:p>
    <w:p w:rsidR="00560258" w:rsidRDefault="00560258" w:rsidP="008A69A9">
      <w:pPr>
        <w:pStyle w:val="yange2"/>
        <w:numPr>
          <w:ilvl w:val="0"/>
          <w:numId w:val="0"/>
        </w:numPr>
        <w:ind w:firstLine="426"/>
        <w:rPr>
          <w:rFonts w:asciiTheme="majorBidi" w:hAnsiTheme="majorBidi" w:cstheme="majorBidi"/>
          <w:snapToGrid w:val="0"/>
          <w:szCs w:val="22"/>
          <w:lang w:bidi="en-US"/>
        </w:rPr>
      </w:pPr>
    </w:p>
    <w:p w:rsidR="00560258" w:rsidRDefault="00560258" w:rsidP="008A69A9">
      <w:pPr>
        <w:pStyle w:val="yange2"/>
        <w:numPr>
          <w:ilvl w:val="0"/>
          <w:numId w:val="0"/>
        </w:numPr>
        <w:ind w:firstLine="426"/>
        <w:rPr>
          <w:rFonts w:asciiTheme="majorBidi" w:hAnsiTheme="majorBidi" w:cstheme="majorBidi"/>
          <w:snapToGrid w:val="0"/>
          <w:szCs w:val="22"/>
          <w:lang w:bidi="en-US"/>
        </w:rPr>
      </w:pPr>
    </w:p>
    <w:p w:rsidR="00560258" w:rsidRDefault="00560258" w:rsidP="008A69A9">
      <w:pPr>
        <w:pStyle w:val="yange2"/>
        <w:numPr>
          <w:ilvl w:val="0"/>
          <w:numId w:val="0"/>
        </w:numPr>
        <w:ind w:firstLine="426"/>
        <w:rPr>
          <w:rFonts w:asciiTheme="majorBidi" w:hAnsiTheme="majorBidi" w:cstheme="majorBidi"/>
          <w:snapToGrid w:val="0"/>
          <w:szCs w:val="22"/>
          <w:lang w:bidi="en-US"/>
        </w:rPr>
      </w:pPr>
    </w:p>
    <w:p w:rsidR="007C1904" w:rsidRDefault="007C1904" w:rsidP="008A69A9">
      <w:pPr>
        <w:pStyle w:val="yange2"/>
        <w:numPr>
          <w:ilvl w:val="0"/>
          <w:numId w:val="0"/>
        </w:numPr>
        <w:ind w:firstLine="426"/>
        <w:rPr>
          <w:rFonts w:asciiTheme="majorBidi" w:hAnsiTheme="majorBidi" w:cstheme="majorBidi"/>
        </w:rPr>
      </w:pPr>
    </w:p>
    <w:sdt>
      <w:sdtPr>
        <w:rPr>
          <w:rFonts w:asciiTheme="majorBidi" w:hAnsiTheme="majorBidi" w:cstheme="majorBidi"/>
        </w:rPr>
        <w:tag w:val="goog_rdk_73"/>
        <w:id w:val="-1104189963"/>
      </w:sdtPr>
      <w:sdtEndPr/>
      <w:sdtContent>
        <w:p w:rsidR="00542125" w:rsidRPr="00563B78" w:rsidRDefault="00542125" w:rsidP="00563B78">
          <w:pPr>
            <w:pStyle w:val="yange2"/>
            <w:numPr>
              <w:ilvl w:val="0"/>
              <w:numId w:val="0"/>
            </w:numPr>
            <w:ind w:firstLine="426"/>
            <w:rPr>
              <w:rFonts w:asciiTheme="majorBidi" w:hAnsiTheme="majorBidi" w:cstheme="majorBidi"/>
            </w:rPr>
          </w:pPr>
        </w:p>
        <w:p w:rsidR="00542125" w:rsidRDefault="005329A4" w:rsidP="00542125">
          <w:pPr>
            <w:pStyle w:val="yange2"/>
            <w:numPr>
              <w:ilvl w:val="0"/>
              <w:numId w:val="0"/>
            </w:numPr>
            <w:ind w:firstLine="426"/>
            <w:rPr>
              <w:b/>
            </w:rPr>
          </w:pPr>
          <w:r>
            <w:rPr>
              <w:noProof/>
              <w:lang w:val="en-GB" w:eastAsia="en-GB"/>
            </w:rPr>
            <w:lastRenderedPageBreak/>
            <w:pict>
              <v:rect id="Rectangle 297" o:spid="_x0000_s1031" style="position:absolute;left:0;text-align:left;margin-left:45.2pt;margin-top:-11.65pt;width:414pt;height:32.25pt;z-index:2516638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" filled="f" stroked="f" strokeweight="2pt">
                <v:textbox style="mso-next-textbox:#Rectangle 297">
                  <w:txbxContent>
                    <w:p w:rsidR="00BF7917" w:rsidRPr="00F355A8" w:rsidRDefault="00BF7917" w:rsidP="00BF5166">
                      <w:pPr>
                        <w:spacing w:before="120" w:after="240" w:line="260" w:lineRule="atLeast"/>
                        <w:ind w:left="397" w:right="397"/>
                        <w:rPr>
                          <w:rFonts w:asciiTheme="majorBidi" w:hAnsiTheme="majorBidi" w:cstheme="majorBidi"/>
                          <w:sz w:val="18"/>
                          <w:szCs w:val="22"/>
                          <w:lang w:bidi="en-US"/>
                        </w:rPr>
                      </w:pPr>
                      <w:r w:rsidRPr="00F355A8">
                        <w:rPr>
                          <w:rFonts w:asciiTheme="majorBidi" w:hAnsiTheme="majorBidi" w:cstheme="majorBidi"/>
                          <w:szCs w:val="24"/>
                          <w:lang w:bidi="en-US"/>
                        </w:rPr>
                        <w:t xml:space="preserve">Table 1. Cardiac Pulse rate </w:t>
                      </w:r>
                      <w:r w:rsidR="00BF5166">
                        <w:rPr>
                          <w:rFonts w:asciiTheme="majorBidi" w:hAnsiTheme="majorBidi" w:cstheme="majorBidi"/>
                          <w:szCs w:val="24"/>
                          <w:lang w:bidi="en-US"/>
                        </w:rPr>
                        <w:t>Results Compared with Reference Results</w:t>
                      </w:r>
                    </w:p>
                  </w:txbxContent>
                </v:textbox>
              </v:rect>
            </w:pict>
          </w:r>
        </w:p>
        <w:tbl>
          <w:tblPr>
            <w:tblStyle w:val="Table1"/>
            <w:tblpPr w:leftFromText="180" w:rightFromText="180" w:vertAnchor="page" w:horzAnchor="margin" w:tblpXSpec="center" w:tblpY="2328"/>
            <w:tblW w:w="5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951"/>
            <w:gridCol w:w="1701"/>
          </w:tblGrid>
          <w:tr w:rsidR="00927404" w:rsidTr="00560258">
            <w:trPr>
              <w:trHeight w:val="100"/>
            </w:trPr>
            <w:tc>
              <w:tcPr>
                <w:tcW w:w="1418" w:type="dxa"/>
                <w:tcBorders>
                  <w:left w:val="nil"/>
                  <w:bottom w:val="single" w:sz="4" w:space="0" w:color="auto"/>
                  <w:right w:val="nil"/>
                </w:tcBorders>
              </w:tcPr>
              <w:p w:rsidR="00927404" w:rsidRPr="00985199" w:rsidRDefault="00927404" w:rsidP="00560258">
                <w:pPr>
                  <w:pStyle w:val="MDPI42tablebody"/>
                  <w:spacing w:line="240" w:lineRule="auto"/>
                  <w:rPr>
                    <w:rFonts w:cs="Times New Roman"/>
                    <w:b/>
                  </w:rPr>
                </w:pPr>
                <w:r w:rsidRPr="00985199">
                  <w:rPr>
                    <w:rFonts w:cs="Times New Roman"/>
                    <w:b/>
                  </w:rPr>
                  <w:t>Subjects</w:t>
                </w:r>
              </w:p>
            </w:tc>
            <w:tc>
              <w:tcPr>
                <w:tcW w:w="1951" w:type="dxa"/>
                <w:tcBorders>
                  <w:left w:val="nil"/>
                  <w:bottom w:val="single" w:sz="4" w:space="0" w:color="auto"/>
                  <w:right w:val="nil"/>
                </w:tcBorders>
              </w:tcPr>
              <w:p w:rsidR="00927404" w:rsidRPr="0044306E" w:rsidRDefault="007C1904" w:rsidP="00560258">
                <w:pPr>
                  <w:pStyle w:val="MDPI42tablebody"/>
                  <w:spacing w:line="240" w:lineRule="auto"/>
                  <w:rPr>
                    <w:b/>
                    <w:sz w:val="22"/>
                    <w:szCs w:val="22"/>
                    <w:lang w:val="en-GB"/>
                  </w:rPr>
                </w:pPr>
                <w:r>
                  <w:rPr>
                    <w:rFonts w:cs="Times New Roman"/>
                    <w:b/>
                  </w:rPr>
                  <w:t>Proposed M</w:t>
                </w:r>
                <w:r w:rsidR="00927404" w:rsidRPr="00985199">
                  <w:rPr>
                    <w:rFonts w:cs="Times New Roman"/>
                    <w:b/>
                  </w:rPr>
                  <w:t>ethod</w:t>
                </w:r>
              </w:p>
            </w:tc>
            <w:tc>
              <w:tcPr>
                <w:tcW w:w="1701" w:type="dxa"/>
                <w:tcBorders>
                  <w:left w:val="nil"/>
                  <w:bottom w:val="single" w:sz="4" w:space="0" w:color="auto"/>
                  <w:right w:val="nil"/>
                </w:tcBorders>
              </w:tcPr>
              <w:p w:rsidR="00927404" w:rsidRPr="0044306E" w:rsidRDefault="00927404" w:rsidP="00560258">
                <w:pPr>
                  <w:pStyle w:val="MDPI42tablebody"/>
                  <w:spacing w:line="240" w:lineRule="auto"/>
                  <w:rPr>
                    <w:b/>
                    <w:sz w:val="22"/>
                    <w:szCs w:val="22"/>
                    <w:lang w:val="en-GB"/>
                  </w:rPr>
                </w:pPr>
                <w:r w:rsidRPr="00985199">
                  <w:rPr>
                    <w:rFonts w:cs="Times New Roman"/>
                    <w:b/>
                  </w:rPr>
                  <w:t>Pulse Oximeter</w:t>
                </w:r>
              </w:p>
            </w:tc>
          </w:tr>
          <w:tr w:rsidR="00927404" w:rsidTr="00560258">
            <w:trPr>
              <w:trHeight w:val="100"/>
            </w:trPr>
            <w:tc>
              <w:tcPr>
                <w:tcW w:w="1418" w:type="dxa"/>
                <w:tcBorders>
                  <w:top w:val="single" w:sz="4" w:space="0" w:color="auto"/>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1</w:t>
                </w:r>
              </w:p>
            </w:tc>
            <w:tc>
              <w:tcPr>
                <w:tcW w:w="1951" w:type="dxa"/>
                <w:tcBorders>
                  <w:top w:val="single" w:sz="4" w:space="0" w:color="auto"/>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55</w:t>
                </w:r>
              </w:p>
            </w:tc>
            <w:tc>
              <w:tcPr>
                <w:tcW w:w="1701" w:type="dxa"/>
                <w:tcBorders>
                  <w:top w:val="single" w:sz="4" w:space="0" w:color="auto"/>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58</w:t>
                </w:r>
              </w:p>
            </w:tc>
          </w:tr>
          <w:tr w:rsidR="00927404" w:rsidTr="00560258">
            <w:trPr>
              <w:trHeight w:val="100"/>
            </w:trPr>
            <w:tc>
              <w:tcPr>
                <w:tcW w:w="1418"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2</w:t>
                </w:r>
              </w:p>
            </w:tc>
            <w:tc>
              <w:tcPr>
                <w:tcW w:w="195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72</w:t>
                </w:r>
              </w:p>
            </w:tc>
            <w:tc>
              <w:tcPr>
                <w:tcW w:w="170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76</w:t>
                </w:r>
              </w:p>
            </w:tc>
          </w:tr>
          <w:tr w:rsidR="00927404" w:rsidTr="00560258">
            <w:trPr>
              <w:trHeight w:val="100"/>
            </w:trPr>
            <w:tc>
              <w:tcPr>
                <w:tcW w:w="1418"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3</w:t>
                </w:r>
              </w:p>
            </w:tc>
            <w:tc>
              <w:tcPr>
                <w:tcW w:w="195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63</w:t>
                </w:r>
              </w:p>
            </w:tc>
            <w:tc>
              <w:tcPr>
                <w:tcW w:w="170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63</w:t>
                </w:r>
              </w:p>
            </w:tc>
          </w:tr>
          <w:tr w:rsidR="00927404" w:rsidTr="00560258">
            <w:trPr>
              <w:trHeight w:val="100"/>
            </w:trPr>
            <w:tc>
              <w:tcPr>
                <w:tcW w:w="1418"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4</w:t>
                </w:r>
              </w:p>
            </w:tc>
            <w:tc>
              <w:tcPr>
                <w:tcW w:w="195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88</w:t>
                </w:r>
              </w:p>
            </w:tc>
            <w:tc>
              <w:tcPr>
                <w:tcW w:w="170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86</w:t>
                </w:r>
              </w:p>
            </w:tc>
          </w:tr>
          <w:tr w:rsidR="00927404" w:rsidTr="00560258">
            <w:trPr>
              <w:trHeight w:val="80"/>
            </w:trPr>
            <w:tc>
              <w:tcPr>
                <w:tcW w:w="1418"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5</w:t>
                </w:r>
              </w:p>
            </w:tc>
            <w:tc>
              <w:tcPr>
                <w:tcW w:w="195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83</w:t>
                </w:r>
              </w:p>
            </w:tc>
            <w:tc>
              <w:tcPr>
                <w:tcW w:w="170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81</w:t>
                </w:r>
              </w:p>
            </w:tc>
          </w:tr>
          <w:tr w:rsidR="00927404" w:rsidTr="00560258">
            <w:trPr>
              <w:trHeight w:val="140"/>
            </w:trPr>
            <w:tc>
              <w:tcPr>
                <w:tcW w:w="1418"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6</w:t>
                </w:r>
              </w:p>
            </w:tc>
            <w:tc>
              <w:tcPr>
                <w:tcW w:w="195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60</w:t>
                </w:r>
              </w:p>
            </w:tc>
            <w:tc>
              <w:tcPr>
                <w:tcW w:w="170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57</w:t>
                </w:r>
              </w:p>
            </w:tc>
          </w:tr>
          <w:tr w:rsidR="00927404" w:rsidTr="00560258">
            <w:trPr>
              <w:trHeight w:val="240"/>
            </w:trPr>
            <w:tc>
              <w:tcPr>
                <w:tcW w:w="1418"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7</w:t>
                </w:r>
              </w:p>
            </w:tc>
            <w:tc>
              <w:tcPr>
                <w:tcW w:w="195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60</w:t>
                </w:r>
              </w:p>
            </w:tc>
            <w:tc>
              <w:tcPr>
                <w:tcW w:w="170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64</w:t>
                </w:r>
              </w:p>
            </w:tc>
          </w:tr>
          <w:tr w:rsidR="00927404" w:rsidTr="00560258">
            <w:trPr>
              <w:trHeight w:val="240"/>
            </w:trPr>
            <w:tc>
              <w:tcPr>
                <w:tcW w:w="1418"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8</w:t>
                </w:r>
              </w:p>
            </w:tc>
            <w:tc>
              <w:tcPr>
                <w:tcW w:w="195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95</w:t>
                </w:r>
              </w:p>
            </w:tc>
            <w:tc>
              <w:tcPr>
                <w:tcW w:w="170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83</w:t>
                </w:r>
              </w:p>
            </w:tc>
          </w:tr>
          <w:tr w:rsidR="00927404" w:rsidTr="00560258">
            <w:trPr>
              <w:trHeight w:val="240"/>
            </w:trPr>
            <w:tc>
              <w:tcPr>
                <w:tcW w:w="1418"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9</w:t>
                </w:r>
              </w:p>
            </w:tc>
            <w:tc>
              <w:tcPr>
                <w:tcW w:w="195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86</w:t>
                </w:r>
              </w:p>
            </w:tc>
            <w:tc>
              <w:tcPr>
                <w:tcW w:w="170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79</w:t>
                </w:r>
              </w:p>
            </w:tc>
          </w:tr>
          <w:tr w:rsidR="00927404" w:rsidTr="00560258">
            <w:trPr>
              <w:trHeight w:val="240"/>
            </w:trPr>
            <w:tc>
              <w:tcPr>
                <w:tcW w:w="1418"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10</w:t>
                </w:r>
              </w:p>
            </w:tc>
            <w:tc>
              <w:tcPr>
                <w:tcW w:w="195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56</w:t>
                </w:r>
              </w:p>
            </w:tc>
            <w:tc>
              <w:tcPr>
                <w:tcW w:w="1701" w:type="dxa"/>
                <w:tcBorders>
                  <w:top w:val="nil"/>
                  <w:left w:val="nil"/>
                  <w:bottom w:val="nil"/>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58</w:t>
                </w:r>
              </w:p>
            </w:tc>
          </w:tr>
          <w:tr w:rsidR="00927404" w:rsidTr="00560258">
            <w:trPr>
              <w:trHeight w:val="160"/>
            </w:trPr>
            <w:tc>
              <w:tcPr>
                <w:tcW w:w="1418" w:type="dxa"/>
                <w:tcBorders>
                  <w:top w:val="nil"/>
                  <w:left w:val="nil"/>
                  <w:bottom w:val="single" w:sz="4" w:space="0" w:color="auto"/>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11</w:t>
                </w:r>
              </w:p>
            </w:tc>
            <w:tc>
              <w:tcPr>
                <w:tcW w:w="1951" w:type="dxa"/>
                <w:tcBorders>
                  <w:top w:val="nil"/>
                  <w:left w:val="nil"/>
                  <w:bottom w:val="single" w:sz="4" w:space="0" w:color="auto"/>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69</w:t>
                </w:r>
              </w:p>
            </w:tc>
            <w:tc>
              <w:tcPr>
                <w:tcW w:w="1701" w:type="dxa"/>
                <w:tcBorders>
                  <w:top w:val="nil"/>
                  <w:left w:val="nil"/>
                  <w:bottom w:val="single" w:sz="4" w:space="0" w:color="auto"/>
                  <w:right w:val="nil"/>
                </w:tcBorders>
              </w:tcPr>
              <w:p w:rsidR="00927404" w:rsidRPr="00985199" w:rsidRDefault="00927404" w:rsidP="00560258">
                <w:pPr>
                  <w:pStyle w:val="MDPI42tablebody"/>
                  <w:spacing w:line="240" w:lineRule="auto"/>
                  <w:rPr>
                    <w:rFonts w:cs="Times New Roman"/>
                    <w:bCs/>
                  </w:rPr>
                </w:pPr>
                <w:r w:rsidRPr="00985199">
                  <w:rPr>
                    <w:rFonts w:cs="Times New Roman"/>
                    <w:bCs/>
                  </w:rPr>
                  <w:t>69</w:t>
                </w:r>
              </w:p>
            </w:tc>
          </w:tr>
        </w:tbl>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D4792">
          <w:pPr>
            <w:pStyle w:val="yange2"/>
            <w:numPr>
              <w:ilvl w:val="0"/>
              <w:numId w:val="0"/>
            </w:numPr>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7C1904" w:rsidP="00542125">
          <w:pPr>
            <w:pStyle w:val="yange2"/>
            <w:numPr>
              <w:ilvl w:val="0"/>
              <w:numId w:val="0"/>
            </w:numPr>
            <w:ind w:firstLine="426"/>
            <w:rPr>
              <w:b/>
            </w:rPr>
          </w:pPr>
          <w:r>
            <w:rPr>
              <w:b/>
              <w:noProof/>
              <w:lang w:val="en-GB" w:eastAsia="en-GB"/>
            </w:rPr>
            <w:drawing>
              <wp:anchor distT="0" distB="0" distL="114300" distR="114300" simplePos="0" relativeHeight="251656704" behindDoc="0" locked="0" layoutInCell="1" allowOverlap="1" wp14:anchorId="4A0C59E7" wp14:editId="56E1E0D6">
                <wp:simplePos x="0" y="0"/>
                <wp:positionH relativeFrom="column">
                  <wp:posOffset>808355</wp:posOffset>
                </wp:positionH>
                <wp:positionV relativeFrom="paragraph">
                  <wp:posOffset>52883</wp:posOffset>
                </wp:positionV>
                <wp:extent cx="3732530" cy="2545080"/>
                <wp:effectExtent l="0" t="0" r="0" b="0"/>
                <wp:wrapNone/>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542125" w:rsidRDefault="00542125" w:rsidP="00542125">
          <w:pPr>
            <w:pStyle w:val="yange2"/>
            <w:numPr>
              <w:ilvl w:val="0"/>
              <w:numId w:val="0"/>
            </w:numPr>
            <w:ind w:firstLine="426"/>
            <w:rPr>
              <w:b/>
            </w:rPr>
          </w:pPr>
        </w:p>
        <w:p w:rsidR="00A54597" w:rsidRPr="00F355A8" w:rsidRDefault="005329A4" w:rsidP="005D4792">
          <w:pPr>
            <w:pStyle w:val="yange2"/>
            <w:numPr>
              <w:ilvl w:val="0"/>
              <w:numId w:val="0"/>
            </w:numPr>
            <w:ind w:firstLine="426"/>
            <w:rPr>
              <w:b/>
            </w:rPr>
          </w:pPr>
          <w:r>
            <w:rPr>
              <w:noProof/>
              <w:lang w:val="en-GB" w:eastAsia="en-GB"/>
            </w:rPr>
            <w:pict>
              <v:rect id="Rectangle 296" o:spid="_x0000_s1032" style="position:absolute;left:0;text-align:left;margin-left:-8.95pt;margin-top:8.55pt;width:468.15pt;height:34.4pt;z-index:251664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" filled="f" stroked="f" strokeweight="2pt">
                <v:textbox style="mso-next-textbox:#Rectangle 296">
                  <w:txbxContent>
                    <w:p w:rsidR="007C1904" w:rsidRPr="00F355A8" w:rsidRDefault="00BF7917" w:rsidP="007C1904">
                      <w:pPr>
                        <w:spacing w:line="260" w:lineRule="atLeast"/>
                        <w:ind w:left="142" w:right="397"/>
                        <w:jc w:val="center"/>
                        <w:rPr>
                          <w:rFonts w:asciiTheme="majorBidi" w:hAnsiTheme="majorBidi" w:cstheme="majorBidi"/>
                          <w:szCs w:val="22"/>
                          <w:lang w:bidi="en-US"/>
                        </w:rPr>
                      </w:pPr>
                      <w:r w:rsidRPr="00F355A8">
                        <w:rPr>
                          <w:rFonts w:asciiTheme="majorBidi" w:hAnsiTheme="majorBidi" w:cstheme="majorBidi"/>
                          <w:szCs w:val="22"/>
                          <w:lang w:bidi="en-US"/>
                        </w:rPr>
                        <w:t xml:space="preserve">Figure 5. </w:t>
                      </w:r>
                      <w:r w:rsidR="009C67D1">
                        <w:rPr>
                          <w:rFonts w:asciiTheme="majorBidi" w:hAnsiTheme="majorBidi" w:cstheme="majorBidi"/>
                          <w:szCs w:val="22"/>
                          <w:lang w:bidi="en-US"/>
                        </w:rPr>
                        <w:t>The</w:t>
                      </w:r>
                      <w:r w:rsidRPr="00F355A8">
                        <w:rPr>
                          <w:rFonts w:asciiTheme="majorBidi" w:hAnsiTheme="majorBidi" w:cstheme="majorBidi"/>
                          <w:szCs w:val="22"/>
                          <w:lang w:bidi="en-US"/>
                        </w:rPr>
                        <w:t xml:space="preserve"> </w:t>
                      </w:r>
                      <w:r w:rsidR="009C67D1" w:rsidRPr="00F355A8">
                        <w:rPr>
                          <w:rFonts w:asciiTheme="majorBidi" w:hAnsiTheme="majorBidi" w:cstheme="majorBidi"/>
                          <w:szCs w:val="22"/>
                          <w:lang w:bidi="en-US"/>
                        </w:rPr>
                        <w:t xml:space="preserve">cardiac pulse rate </w:t>
                      </w:r>
                      <w:r w:rsidRPr="00F355A8">
                        <w:rPr>
                          <w:rFonts w:asciiTheme="majorBidi" w:hAnsiTheme="majorBidi" w:cstheme="majorBidi"/>
                          <w:szCs w:val="22"/>
                          <w:lang w:bidi="en-US"/>
                        </w:rPr>
                        <w:t xml:space="preserve">correlation coefficient between the camera method and </w:t>
                      </w:r>
                      <w:r w:rsidR="00C72D0C">
                        <w:rPr>
                          <w:rFonts w:asciiTheme="majorBidi" w:hAnsiTheme="majorBidi" w:cstheme="majorBidi"/>
                          <w:szCs w:val="22"/>
                          <w:lang w:bidi="en-US"/>
                        </w:rPr>
                        <w:t xml:space="preserve">the </w:t>
                      </w:r>
                      <w:r w:rsidRPr="00F355A8">
                        <w:rPr>
                          <w:rFonts w:asciiTheme="majorBidi" w:hAnsiTheme="majorBidi" w:cstheme="majorBidi"/>
                          <w:szCs w:val="22"/>
                          <w:lang w:bidi="en-US"/>
                        </w:rPr>
                        <w:t>pulse oximeter</w:t>
                      </w:r>
                    </w:p>
                  </w:txbxContent>
                </v:textbox>
              </v:rect>
            </w:pict>
          </w:r>
        </w:p>
      </w:sdtContent>
    </w:sdt>
    <w:sdt>
      <w:sdtPr>
        <w:tag w:val="goog_rdk_81"/>
        <w:id w:val="2115789254"/>
      </w:sdtPr>
      <w:sdtEndPr>
        <w:rPr>
          <w:rFonts w:asciiTheme="majorBidi" w:hAnsiTheme="majorBidi" w:cstheme="majorBidi"/>
          <w:b/>
          <w:bCs/>
        </w:rPr>
      </w:sdtEndPr>
      <w:sdtContent>
        <w:p w:rsidR="007C1904" w:rsidRPr="007C1904" w:rsidRDefault="007C1904" w:rsidP="007C1904">
          <w:pPr>
            <w:pStyle w:val="yange2"/>
            <w:numPr>
              <w:ilvl w:val="0"/>
              <w:numId w:val="0"/>
            </w:numPr>
            <w:ind w:left="284"/>
            <w:rPr>
              <w:rFonts w:asciiTheme="majorBidi" w:hAnsiTheme="majorBidi" w:cstheme="majorBidi"/>
              <w:snapToGrid w:val="0"/>
              <w:szCs w:val="22"/>
              <w:lang w:bidi="en-US"/>
            </w:rPr>
          </w:pPr>
        </w:p>
        <w:p w:rsidR="007C1904" w:rsidRPr="007C1904" w:rsidRDefault="007C1904" w:rsidP="007C1904">
          <w:pPr>
            <w:pStyle w:val="yange2"/>
            <w:numPr>
              <w:ilvl w:val="0"/>
              <w:numId w:val="0"/>
            </w:numPr>
            <w:ind w:left="284"/>
            <w:rPr>
              <w:rFonts w:asciiTheme="majorBidi" w:hAnsiTheme="majorBidi" w:cstheme="majorBidi"/>
              <w:snapToGrid w:val="0"/>
              <w:szCs w:val="22"/>
              <w:lang w:bidi="en-US"/>
            </w:rPr>
          </w:pPr>
        </w:p>
        <w:p w:rsidR="007C1904" w:rsidRPr="007C1904" w:rsidRDefault="007C1904" w:rsidP="007C1904">
          <w:pPr>
            <w:pStyle w:val="yange2"/>
            <w:numPr>
              <w:ilvl w:val="0"/>
              <w:numId w:val="0"/>
            </w:numPr>
            <w:ind w:left="284"/>
            <w:rPr>
              <w:rFonts w:asciiTheme="majorBidi" w:hAnsiTheme="majorBidi" w:cstheme="majorBidi"/>
              <w:snapToGrid w:val="0"/>
              <w:szCs w:val="22"/>
              <w:lang w:bidi="en-US"/>
            </w:rPr>
          </w:pPr>
        </w:p>
        <w:p w:rsidR="007C1904" w:rsidRPr="007C1904" w:rsidRDefault="007C1904" w:rsidP="007C1904">
          <w:pPr>
            <w:pStyle w:val="yange2"/>
            <w:numPr>
              <w:ilvl w:val="0"/>
              <w:numId w:val="0"/>
            </w:numPr>
            <w:ind w:left="284"/>
            <w:rPr>
              <w:rFonts w:asciiTheme="majorBidi" w:hAnsiTheme="majorBidi" w:cstheme="majorBidi"/>
              <w:snapToGrid w:val="0"/>
              <w:szCs w:val="22"/>
              <w:lang w:bidi="en-US"/>
            </w:rPr>
          </w:pPr>
        </w:p>
        <w:p w:rsidR="007C1904" w:rsidRPr="007C1904" w:rsidRDefault="00F355A8" w:rsidP="007C1904">
          <w:pPr>
            <w:pStyle w:val="yange2"/>
            <w:ind w:left="284"/>
            <w:rPr>
              <w:rFonts w:asciiTheme="majorBidi" w:hAnsiTheme="majorBidi" w:cstheme="majorBidi"/>
              <w:snapToGrid w:val="0"/>
              <w:szCs w:val="22"/>
              <w:lang w:bidi="en-US"/>
            </w:rPr>
          </w:pPr>
          <w:r w:rsidRPr="007C1904">
            <w:rPr>
              <w:rFonts w:asciiTheme="majorBidi" w:hAnsiTheme="majorBidi" w:cstheme="majorBidi"/>
              <w:b/>
              <w:bCs/>
            </w:rPr>
            <w:t xml:space="preserve"> DISCUSSION AND CONCLUSION</w:t>
          </w:r>
        </w:p>
      </w:sdtContent>
    </w:sdt>
    <w:p w:rsidR="00F355A8" w:rsidRPr="00F355A8" w:rsidRDefault="00F355A8" w:rsidP="00C356EB">
      <w:pPr>
        <w:tabs>
          <w:tab w:val="left" w:pos="240"/>
          <w:tab w:val="center" w:pos="4153"/>
        </w:tabs>
        <w:spacing w:line="260" w:lineRule="atLeast"/>
        <w:ind w:firstLine="425"/>
        <w:jc w:val="both"/>
        <w:rPr>
          <w:rFonts w:asciiTheme="majorBidi" w:hAnsiTheme="majorBidi" w:cstheme="majorBidi"/>
          <w:snapToGrid w:val="0"/>
          <w:szCs w:val="22"/>
          <w:lang w:bidi="en-US"/>
        </w:rPr>
      </w:pPr>
      <w:r w:rsidRPr="00F355A8">
        <w:rPr>
          <w:rFonts w:asciiTheme="majorBidi" w:hAnsiTheme="majorBidi" w:cstheme="majorBidi"/>
          <w:snapToGrid w:val="0"/>
          <w:szCs w:val="22"/>
          <w:lang w:bidi="en-US"/>
        </w:rPr>
        <w:t xml:space="preserve">This paper presents a technique </w:t>
      </w:r>
      <w:r w:rsidR="006629EC">
        <w:rPr>
          <w:rFonts w:asciiTheme="majorBidi" w:hAnsiTheme="majorBidi" w:cstheme="majorBidi"/>
          <w:snapToGrid w:val="0"/>
          <w:szCs w:val="22"/>
          <w:lang w:bidi="en-US"/>
        </w:rPr>
        <w:t>for</w:t>
      </w:r>
      <w:r w:rsidRPr="00F355A8">
        <w:rPr>
          <w:rFonts w:asciiTheme="majorBidi" w:hAnsiTheme="majorBidi" w:cstheme="majorBidi"/>
          <w:snapToGrid w:val="0"/>
          <w:szCs w:val="22"/>
          <w:lang w:bidi="en-US"/>
        </w:rPr>
        <w:t xml:space="preserve"> motion artifacts </w:t>
      </w:r>
      <w:r w:rsidR="006629EC">
        <w:rPr>
          <w:rFonts w:asciiTheme="majorBidi" w:hAnsiTheme="majorBidi" w:cstheme="majorBidi"/>
          <w:snapToGrid w:val="0"/>
          <w:szCs w:val="22"/>
          <w:lang w:bidi="en-US"/>
        </w:rPr>
        <w:t>reduction</w:t>
      </w:r>
      <w:r w:rsidR="006629EC" w:rsidRPr="00F355A8">
        <w:rPr>
          <w:rFonts w:asciiTheme="majorBidi" w:hAnsiTheme="majorBidi" w:cstheme="majorBidi"/>
          <w:snapToGrid w:val="0"/>
          <w:szCs w:val="22"/>
          <w:lang w:bidi="en-US"/>
        </w:rPr>
        <w:t xml:space="preserve"> </w:t>
      </w:r>
      <w:r w:rsidRPr="00F355A8">
        <w:rPr>
          <w:rFonts w:asciiTheme="majorBidi" w:hAnsiTheme="majorBidi" w:cstheme="majorBidi"/>
          <w:snapToGrid w:val="0"/>
          <w:szCs w:val="22"/>
          <w:lang w:bidi="en-US"/>
        </w:rPr>
        <w:t xml:space="preserve">in cardiac pulse signals obtained by remote video </w:t>
      </w:r>
      <w:r w:rsidR="002C30D1">
        <w:rPr>
          <w:rFonts w:asciiTheme="majorBidi" w:hAnsiTheme="majorBidi" w:cstheme="majorBidi"/>
          <w:snapToGrid w:val="0"/>
          <w:szCs w:val="22"/>
          <w:lang w:bidi="en-US"/>
        </w:rPr>
        <w:t>recording</w:t>
      </w:r>
      <w:r w:rsidRPr="00F355A8">
        <w:rPr>
          <w:rFonts w:asciiTheme="majorBidi" w:hAnsiTheme="majorBidi" w:cstheme="majorBidi"/>
          <w:snapToGrid w:val="0"/>
          <w:szCs w:val="22"/>
          <w:lang w:bidi="en-US"/>
        </w:rPr>
        <w:t xml:space="preserve">. This method </w:t>
      </w:r>
      <w:r w:rsidR="002C30D1">
        <w:rPr>
          <w:rFonts w:asciiTheme="majorBidi" w:hAnsiTheme="majorBidi" w:cstheme="majorBidi"/>
          <w:snapToGrid w:val="0"/>
          <w:szCs w:val="22"/>
          <w:lang w:bidi="en-US"/>
        </w:rPr>
        <w:t>consists of</w:t>
      </w:r>
      <w:r w:rsidR="00CB7028">
        <w:rPr>
          <w:rFonts w:asciiTheme="majorBidi" w:hAnsiTheme="majorBidi" w:cstheme="majorBidi"/>
          <w:snapToGrid w:val="0"/>
          <w:szCs w:val="22"/>
          <w:lang w:bidi="en-US"/>
        </w:rPr>
        <w:t xml:space="preserve"> </w:t>
      </w:r>
      <w:r w:rsidRPr="00F355A8">
        <w:rPr>
          <w:rFonts w:asciiTheme="majorBidi" w:hAnsiTheme="majorBidi" w:cstheme="majorBidi"/>
          <w:snapToGrid w:val="0"/>
          <w:szCs w:val="22"/>
          <w:lang w:bidi="en-US"/>
        </w:rPr>
        <w:t>two stages: first</w:t>
      </w:r>
      <w:r w:rsidR="0074335E">
        <w:rPr>
          <w:rFonts w:asciiTheme="majorBidi" w:hAnsiTheme="majorBidi" w:cstheme="majorBidi"/>
          <w:snapToGrid w:val="0"/>
          <w:szCs w:val="22"/>
          <w:lang w:bidi="en-US"/>
        </w:rPr>
        <w:t>ly</w:t>
      </w:r>
      <w:r w:rsidRPr="00F355A8">
        <w:rPr>
          <w:rFonts w:asciiTheme="majorBidi" w:hAnsiTheme="majorBidi" w:cstheme="majorBidi"/>
          <w:snapToGrid w:val="0"/>
          <w:szCs w:val="22"/>
          <w:lang w:bidi="en-US"/>
        </w:rPr>
        <w:t xml:space="preserve"> partitioning the signal, shifting </w:t>
      </w:r>
      <w:r w:rsidR="00C356EB">
        <w:rPr>
          <w:rFonts w:asciiTheme="majorBidi" w:hAnsiTheme="majorBidi" w:cstheme="majorBidi"/>
          <w:snapToGrid w:val="0"/>
          <w:szCs w:val="22"/>
          <w:lang w:bidi="en-US"/>
        </w:rPr>
        <w:t xml:space="preserve">the partitions </w:t>
      </w:r>
      <w:r w:rsidRPr="00F355A8">
        <w:rPr>
          <w:rFonts w:asciiTheme="majorBidi" w:hAnsiTheme="majorBidi" w:cstheme="majorBidi"/>
          <w:snapToGrid w:val="0"/>
          <w:szCs w:val="22"/>
          <w:lang w:bidi="en-US"/>
        </w:rPr>
        <w:t xml:space="preserve">to the mean level and recombining </w:t>
      </w:r>
      <w:r w:rsidR="00C356EB">
        <w:rPr>
          <w:rFonts w:asciiTheme="majorBidi" w:hAnsiTheme="majorBidi" w:cstheme="majorBidi"/>
          <w:snapToGrid w:val="0"/>
          <w:szCs w:val="22"/>
          <w:lang w:bidi="en-US"/>
        </w:rPr>
        <w:t xml:space="preserve">them </w:t>
      </w:r>
      <w:r w:rsidR="00CB7028">
        <w:rPr>
          <w:rFonts w:asciiTheme="majorBidi" w:hAnsiTheme="majorBidi" w:cstheme="majorBidi"/>
          <w:snapToGrid w:val="0"/>
          <w:szCs w:val="22"/>
          <w:lang w:bidi="en-US"/>
        </w:rPr>
        <w:t xml:space="preserve">back </w:t>
      </w:r>
      <w:r w:rsidRPr="00F355A8">
        <w:rPr>
          <w:rFonts w:asciiTheme="majorBidi" w:hAnsiTheme="majorBidi" w:cstheme="majorBidi"/>
          <w:snapToGrid w:val="0"/>
          <w:szCs w:val="22"/>
          <w:lang w:bidi="en-US"/>
        </w:rPr>
        <w:t>into one signal; the second stage is signal enhancement by low-pass filter</w:t>
      </w:r>
      <w:r w:rsidR="00C356EB">
        <w:rPr>
          <w:rFonts w:asciiTheme="majorBidi" w:hAnsiTheme="majorBidi" w:cstheme="majorBidi"/>
          <w:snapToGrid w:val="0"/>
          <w:szCs w:val="22"/>
          <w:lang w:bidi="en-US"/>
        </w:rPr>
        <w:t>ing</w:t>
      </w:r>
      <w:r w:rsidRPr="00F355A8">
        <w:rPr>
          <w:rFonts w:asciiTheme="majorBidi" w:hAnsiTheme="majorBidi" w:cstheme="majorBidi"/>
          <w:snapToGrid w:val="0"/>
          <w:szCs w:val="22"/>
          <w:lang w:bidi="en-US"/>
        </w:rPr>
        <w:t>. In order to test the performance of this artifacts reduction method, the applied FFT enhances the cardiac pulse rate</w:t>
      </w:r>
      <w:r w:rsidR="0074335E">
        <w:rPr>
          <w:rFonts w:asciiTheme="majorBidi" w:hAnsiTheme="majorBidi" w:cstheme="majorBidi"/>
          <w:snapToGrid w:val="0"/>
          <w:szCs w:val="22"/>
          <w:lang w:bidi="en-US"/>
        </w:rPr>
        <w:t xml:space="preserve"> </w:t>
      </w:r>
      <w:r w:rsidR="00C356EB">
        <w:rPr>
          <w:rFonts w:asciiTheme="majorBidi" w:hAnsiTheme="majorBidi" w:cstheme="majorBidi"/>
          <w:snapToGrid w:val="0"/>
          <w:szCs w:val="22"/>
          <w:lang w:bidi="en-US"/>
        </w:rPr>
        <w:t>by</w:t>
      </w:r>
      <w:r w:rsidRPr="00F355A8">
        <w:rPr>
          <w:rFonts w:asciiTheme="majorBidi" w:hAnsiTheme="majorBidi" w:cstheme="majorBidi"/>
          <w:snapToGrid w:val="0"/>
          <w:szCs w:val="22"/>
          <w:lang w:bidi="en-US"/>
        </w:rPr>
        <w:t xml:space="preserve"> identify</w:t>
      </w:r>
      <w:r w:rsidR="00C356EB">
        <w:rPr>
          <w:rFonts w:asciiTheme="majorBidi" w:hAnsiTheme="majorBidi" w:cstheme="majorBidi"/>
          <w:snapToGrid w:val="0"/>
          <w:szCs w:val="22"/>
          <w:lang w:bidi="en-US"/>
        </w:rPr>
        <w:t>ing</w:t>
      </w:r>
      <w:r w:rsidRPr="00F355A8">
        <w:rPr>
          <w:rFonts w:asciiTheme="majorBidi" w:hAnsiTheme="majorBidi" w:cstheme="majorBidi"/>
          <w:snapToGrid w:val="0"/>
          <w:szCs w:val="22"/>
          <w:lang w:bidi="en-US"/>
        </w:rPr>
        <w:t xml:space="preserve"> high peaks in the frequency domain.  </w:t>
      </w:r>
    </w:p>
    <w:p w:rsidR="00EE7E47" w:rsidRDefault="00F355A8" w:rsidP="00F8485C">
      <w:pPr>
        <w:tabs>
          <w:tab w:val="left" w:pos="240"/>
          <w:tab w:val="center" w:pos="4153"/>
        </w:tabs>
        <w:spacing w:line="260" w:lineRule="atLeast"/>
        <w:ind w:firstLine="425"/>
        <w:jc w:val="both"/>
        <w:rPr>
          <w:rFonts w:asciiTheme="majorBidi" w:hAnsiTheme="majorBidi" w:cstheme="majorBidi"/>
          <w:snapToGrid w:val="0"/>
          <w:szCs w:val="22"/>
          <w:lang w:bidi="en-US"/>
        </w:rPr>
      </w:pPr>
      <w:r w:rsidRPr="00F355A8">
        <w:rPr>
          <w:rFonts w:asciiTheme="majorBidi" w:hAnsiTheme="majorBidi" w:cstheme="majorBidi"/>
          <w:snapToGrid w:val="0"/>
          <w:szCs w:val="22"/>
          <w:lang w:bidi="en-US"/>
        </w:rPr>
        <w:t xml:space="preserve">The remote pulse measurement results compare </w:t>
      </w:r>
      <w:r w:rsidR="0074335E" w:rsidRPr="00F355A8">
        <w:rPr>
          <w:rFonts w:asciiTheme="majorBidi" w:hAnsiTheme="majorBidi" w:cstheme="majorBidi"/>
          <w:snapToGrid w:val="0"/>
          <w:szCs w:val="22"/>
          <w:lang w:bidi="en-US"/>
        </w:rPr>
        <w:t>favorably</w:t>
      </w:r>
      <w:r w:rsidRPr="00F355A8">
        <w:rPr>
          <w:rFonts w:asciiTheme="majorBidi" w:hAnsiTheme="majorBidi" w:cstheme="majorBidi"/>
          <w:snapToGrid w:val="0"/>
          <w:szCs w:val="22"/>
          <w:lang w:bidi="en-US"/>
        </w:rPr>
        <w:t xml:space="preserve"> to </w:t>
      </w:r>
      <w:r w:rsidR="0074335E">
        <w:rPr>
          <w:rFonts w:asciiTheme="majorBidi" w:hAnsiTheme="majorBidi" w:cstheme="majorBidi"/>
          <w:snapToGrid w:val="0"/>
          <w:szCs w:val="22"/>
          <w:lang w:bidi="en-US"/>
        </w:rPr>
        <w:t xml:space="preserve">the </w:t>
      </w:r>
      <w:r w:rsidRPr="00F355A8">
        <w:rPr>
          <w:rFonts w:asciiTheme="majorBidi" w:hAnsiTheme="majorBidi" w:cstheme="majorBidi"/>
          <w:snapToGrid w:val="0"/>
          <w:szCs w:val="22"/>
          <w:lang w:bidi="en-US"/>
        </w:rPr>
        <w:t xml:space="preserve">results obtained from a </w:t>
      </w:r>
      <w:r w:rsidR="0074335E">
        <w:rPr>
          <w:rFonts w:asciiTheme="majorBidi" w:hAnsiTheme="majorBidi" w:cstheme="majorBidi"/>
          <w:snapToGrid w:val="0"/>
          <w:szCs w:val="22"/>
          <w:lang w:bidi="en-US"/>
        </w:rPr>
        <w:t xml:space="preserve">regular </w:t>
      </w:r>
      <w:r w:rsidRPr="00F355A8">
        <w:rPr>
          <w:rFonts w:asciiTheme="majorBidi" w:hAnsiTheme="majorBidi" w:cstheme="majorBidi"/>
          <w:snapToGrid w:val="0"/>
          <w:szCs w:val="22"/>
          <w:lang w:bidi="en-US"/>
        </w:rPr>
        <w:t xml:space="preserve">pulse oximeter. The   correlation coefficient between </w:t>
      </w:r>
      <w:r w:rsidR="0074335E">
        <w:rPr>
          <w:rFonts w:asciiTheme="majorBidi" w:hAnsiTheme="majorBidi" w:cstheme="majorBidi"/>
          <w:snapToGrid w:val="0"/>
          <w:szCs w:val="22"/>
          <w:lang w:bidi="en-US"/>
        </w:rPr>
        <w:t>the results of the two methods</w:t>
      </w:r>
      <w:r w:rsidRPr="00F355A8">
        <w:rPr>
          <w:rFonts w:asciiTheme="majorBidi" w:hAnsiTheme="majorBidi" w:cstheme="majorBidi"/>
          <w:snapToGrid w:val="0"/>
          <w:szCs w:val="22"/>
          <w:lang w:bidi="en-US"/>
        </w:rPr>
        <w:t xml:space="preserve"> is </w:t>
      </w:r>
      <w:r w:rsidR="005E176C">
        <w:rPr>
          <w:rFonts w:asciiTheme="majorBidi" w:hAnsiTheme="majorBidi" w:cstheme="majorBidi"/>
          <w:snapToGrid w:val="0"/>
          <w:szCs w:val="22"/>
          <w:lang w:bidi="en-US"/>
        </w:rPr>
        <w:t xml:space="preserve">found to be </w:t>
      </w:r>
      <w:r w:rsidRPr="00F355A8">
        <w:rPr>
          <w:rFonts w:asciiTheme="majorBidi" w:hAnsiTheme="majorBidi" w:cstheme="majorBidi"/>
          <w:snapToGrid w:val="0"/>
          <w:szCs w:val="22"/>
          <w:lang w:bidi="en-US"/>
        </w:rPr>
        <w:t xml:space="preserve">(0.957). The technique </w:t>
      </w:r>
      <w:r w:rsidR="0074335E">
        <w:rPr>
          <w:rFonts w:asciiTheme="majorBidi" w:hAnsiTheme="majorBidi" w:cstheme="majorBidi"/>
          <w:snapToGrid w:val="0"/>
          <w:szCs w:val="22"/>
          <w:lang w:bidi="en-US"/>
        </w:rPr>
        <w:t xml:space="preserve">can </w:t>
      </w:r>
      <w:r w:rsidRPr="00F355A8">
        <w:rPr>
          <w:rFonts w:asciiTheme="majorBidi" w:hAnsiTheme="majorBidi" w:cstheme="majorBidi"/>
          <w:snapToGrid w:val="0"/>
          <w:szCs w:val="22"/>
          <w:lang w:bidi="en-US"/>
        </w:rPr>
        <w:t xml:space="preserve">reduce the effect of motion artifacts in cardiac pulse </w:t>
      </w:r>
      <w:r w:rsidR="0074335E" w:rsidRPr="00F355A8">
        <w:rPr>
          <w:rFonts w:asciiTheme="majorBidi" w:hAnsiTheme="majorBidi" w:cstheme="majorBidi"/>
          <w:snapToGrid w:val="0"/>
          <w:szCs w:val="22"/>
          <w:lang w:bidi="en-US"/>
        </w:rPr>
        <w:t xml:space="preserve">PPG </w:t>
      </w:r>
      <w:r w:rsidRPr="00F355A8">
        <w:rPr>
          <w:rFonts w:asciiTheme="majorBidi" w:hAnsiTheme="majorBidi" w:cstheme="majorBidi"/>
          <w:snapToGrid w:val="0"/>
          <w:szCs w:val="22"/>
          <w:lang w:bidi="en-US"/>
        </w:rPr>
        <w:t xml:space="preserve">for </w:t>
      </w:r>
      <w:r w:rsidR="00882B22">
        <w:rPr>
          <w:rFonts w:asciiTheme="majorBidi" w:hAnsiTheme="majorBidi" w:cstheme="majorBidi"/>
          <w:snapToGrid w:val="0"/>
          <w:szCs w:val="22"/>
          <w:lang w:bidi="en-US"/>
        </w:rPr>
        <w:t xml:space="preserve">signal </w:t>
      </w:r>
      <w:r w:rsidRPr="00F355A8">
        <w:rPr>
          <w:rFonts w:asciiTheme="majorBidi" w:hAnsiTheme="majorBidi" w:cstheme="majorBidi"/>
          <w:snapToGrid w:val="0"/>
          <w:szCs w:val="22"/>
          <w:lang w:bidi="en-US"/>
        </w:rPr>
        <w:t>enhancement.</w:t>
      </w:r>
      <w:r w:rsidR="0074335E">
        <w:rPr>
          <w:rFonts w:asciiTheme="majorBidi" w:hAnsiTheme="majorBidi" w:cstheme="majorBidi"/>
          <w:snapToGrid w:val="0"/>
          <w:szCs w:val="22"/>
          <w:lang w:bidi="en-US"/>
        </w:rPr>
        <w:t xml:space="preserve"> </w:t>
      </w:r>
      <w:r w:rsidRPr="00F355A8">
        <w:rPr>
          <w:rFonts w:asciiTheme="majorBidi" w:hAnsiTheme="majorBidi" w:cstheme="majorBidi"/>
          <w:snapToGrid w:val="0"/>
          <w:szCs w:val="22"/>
          <w:lang w:bidi="en-US"/>
        </w:rPr>
        <w:t xml:space="preserve">Furthermore, this study demonstrates that this method can work </w:t>
      </w:r>
      <w:r w:rsidR="00135693" w:rsidRPr="00F355A8">
        <w:rPr>
          <w:rFonts w:asciiTheme="majorBidi" w:hAnsiTheme="majorBidi" w:cstheme="majorBidi"/>
          <w:snapToGrid w:val="0"/>
          <w:szCs w:val="22"/>
          <w:lang w:bidi="en-US"/>
        </w:rPr>
        <w:t xml:space="preserve">efficiently </w:t>
      </w:r>
      <w:r w:rsidRPr="00F355A8">
        <w:rPr>
          <w:rFonts w:asciiTheme="majorBidi" w:hAnsiTheme="majorBidi" w:cstheme="majorBidi"/>
          <w:snapToGrid w:val="0"/>
          <w:szCs w:val="22"/>
          <w:lang w:bidi="en-US"/>
        </w:rPr>
        <w:t xml:space="preserve">with videos recorded at different times of the day. This technique is currently under development but </w:t>
      </w:r>
      <w:r w:rsidR="00F8485C">
        <w:rPr>
          <w:rFonts w:asciiTheme="majorBidi" w:hAnsiTheme="majorBidi" w:cstheme="majorBidi"/>
          <w:snapToGrid w:val="0"/>
          <w:szCs w:val="22"/>
          <w:lang w:bidi="en-US"/>
        </w:rPr>
        <w:t xml:space="preserve">it </w:t>
      </w:r>
      <w:r w:rsidRPr="00F355A8">
        <w:rPr>
          <w:rFonts w:asciiTheme="majorBidi" w:hAnsiTheme="majorBidi" w:cstheme="majorBidi"/>
          <w:snapToGrid w:val="0"/>
          <w:szCs w:val="22"/>
          <w:lang w:bidi="en-US"/>
        </w:rPr>
        <w:t>c</w:t>
      </w:r>
      <w:r w:rsidR="00F8485C">
        <w:rPr>
          <w:rFonts w:asciiTheme="majorBidi" w:hAnsiTheme="majorBidi" w:cstheme="majorBidi"/>
          <w:snapToGrid w:val="0"/>
          <w:szCs w:val="22"/>
          <w:lang w:bidi="en-US"/>
        </w:rPr>
        <w:t>an</w:t>
      </w:r>
      <w:r w:rsidRPr="00F355A8">
        <w:rPr>
          <w:rFonts w:asciiTheme="majorBidi" w:hAnsiTheme="majorBidi" w:cstheme="majorBidi"/>
          <w:snapToGrid w:val="0"/>
          <w:szCs w:val="22"/>
          <w:lang w:bidi="en-US"/>
        </w:rPr>
        <w:t xml:space="preserve"> be </w:t>
      </w:r>
      <w:r w:rsidR="0074335E">
        <w:rPr>
          <w:rFonts w:asciiTheme="majorBidi" w:hAnsiTheme="majorBidi" w:cstheme="majorBidi"/>
          <w:snapToGrid w:val="0"/>
          <w:szCs w:val="22"/>
          <w:lang w:bidi="en-US"/>
        </w:rPr>
        <w:t xml:space="preserve">utilized later </w:t>
      </w:r>
      <w:r w:rsidRPr="00F355A8">
        <w:rPr>
          <w:rFonts w:asciiTheme="majorBidi" w:hAnsiTheme="majorBidi" w:cstheme="majorBidi"/>
          <w:snapToGrid w:val="0"/>
          <w:szCs w:val="22"/>
          <w:lang w:bidi="en-US"/>
        </w:rPr>
        <w:t xml:space="preserve">for </w:t>
      </w:r>
      <w:r w:rsidR="00F8485C">
        <w:rPr>
          <w:rFonts w:asciiTheme="majorBidi" w:hAnsiTheme="majorBidi" w:cstheme="majorBidi"/>
          <w:snapToGrid w:val="0"/>
          <w:szCs w:val="22"/>
          <w:lang w:bidi="en-US"/>
        </w:rPr>
        <w:t xml:space="preserve">building </w:t>
      </w:r>
      <w:r w:rsidRPr="00F355A8">
        <w:rPr>
          <w:rFonts w:asciiTheme="majorBidi" w:hAnsiTheme="majorBidi" w:cstheme="majorBidi"/>
          <w:snapToGrid w:val="0"/>
          <w:szCs w:val="22"/>
          <w:lang w:bidi="en-US"/>
        </w:rPr>
        <w:t>a robust, remote, accurate cardi</w:t>
      </w:r>
      <w:r w:rsidR="0074335E">
        <w:rPr>
          <w:rFonts w:asciiTheme="majorBidi" w:hAnsiTheme="majorBidi" w:cstheme="majorBidi"/>
          <w:snapToGrid w:val="0"/>
          <w:szCs w:val="22"/>
          <w:lang w:bidi="en-US"/>
        </w:rPr>
        <w:t>ac pulse rate measuring systems.</w:t>
      </w:r>
    </w:p>
    <w:p w:rsidR="00A54597" w:rsidRPr="00EE7E47" w:rsidRDefault="00F355A8" w:rsidP="0074335E">
      <w:pPr>
        <w:tabs>
          <w:tab w:val="left" w:pos="240"/>
          <w:tab w:val="center" w:pos="4153"/>
        </w:tabs>
        <w:spacing w:line="260" w:lineRule="atLeast"/>
        <w:ind w:firstLine="425"/>
        <w:jc w:val="both"/>
        <w:rPr>
          <w:rFonts w:asciiTheme="majorBidi" w:hAnsiTheme="majorBidi" w:cstheme="majorBidi"/>
          <w:snapToGrid w:val="0"/>
          <w:szCs w:val="22"/>
          <w:lang w:bidi="en-US"/>
        </w:rPr>
      </w:pPr>
      <w:r w:rsidRPr="00F355A8">
        <w:rPr>
          <w:rFonts w:asciiTheme="majorBidi" w:hAnsiTheme="majorBidi" w:cstheme="majorBidi"/>
          <w:snapToGrid w:val="0"/>
          <w:szCs w:val="22"/>
          <w:lang w:bidi="en-US"/>
        </w:rPr>
        <w:t xml:space="preserve">Topics for future research </w:t>
      </w:r>
      <w:r w:rsidR="0074335E">
        <w:rPr>
          <w:rFonts w:asciiTheme="majorBidi" w:hAnsiTheme="majorBidi" w:cstheme="majorBidi"/>
          <w:snapToGrid w:val="0"/>
          <w:szCs w:val="22"/>
          <w:lang w:bidi="en-US"/>
        </w:rPr>
        <w:t xml:space="preserve">may </w:t>
      </w:r>
      <w:r w:rsidRPr="00F355A8">
        <w:rPr>
          <w:rFonts w:asciiTheme="majorBidi" w:hAnsiTheme="majorBidi" w:cstheme="majorBidi"/>
          <w:snapToGrid w:val="0"/>
          <w:szCs w:val="22"/>
          <w:lang w:bidi="en-US"/>
        </w:rPr>
        <w:t xml:space="preserve">include: creating a real-time remote measuring system based on this method for multi-parameters such as cardio pulse rate variability, respiratory and </w:t>
      </w:r>
      <w:r w:rsidR="0074335E" w:rsidRPr="00F355A8">
        <w:rPr>
          <w:rFonts w:asciiTheme="majorBidi" w:hAnsiTheme="majorBidi" w:cstheme="majorBidi"/>
          <w:snapToGrid w:val="0"/>
          <w:szCs w:val="22"/>
          <w:lang w:bidi="en-US"/>
        </w:rPr>
        <w:t xml:space="preserve">arterial blood </w:t>
      </w:r>
      <w:r w:rsidR="0074335E">
        <w:rPr>
          <w:rFonts w:asciiTheme="majorBidi" w:hAnsiTheme="majorBidi" w:cstheme="majorBidi"/>
          <w:snapToGrid w:val="0"/>
          <w:szCs w:val="22"/>
          <w:lang w:bidi="en-US"/>
        </w:rPr>
        <w:t>oxygen saturation</w:t>
      </w:r>
      <w:r w:rsidR="00EE7E47">
        <w:rPr>
          <w:rFonts w:asciiTheme="majorBidi" w:hAnsiTheme="majorBidi" w:cstheme="majorBidi"/>
          <w:snapToGrid w:val="0"/>
          <w:szCs w:val="22"/>
          <w:lang w:bidi="en-US"/>
        </w:rPr>
        <w:t>.</w:t>
      </w:r>
      <w:sdt>
        <w:sdtPr>
          <w:rPr>
            <w:rFonts w:asciiTheme="majorBidi" w:hAnsiTheme="majorBidi" w:cstheme="majorBidi"/>
          </w:rPr>
          <w:tag w:val="goog_rdk_83"/>
          <w:id w:val="1009410048"/>
          <w:showingPlcHdr/>
        </w:sdtPr>
        <w:sdtEndPr/>
        <w:sdtContent/>
      </w:sdt>
      <w:sdt>
        <w:sdtPr>
          <w:tag w:val="goog_rdk_88"/>
          <w:id w:val="-1172632371"/>
          <w:showingPlcHdr/>
        </w:sdtPr>
        <w:sdtEndPr/>
        <w:sdtContent>
          <w:r w:rsidR="0074335E">
            <w:t xml:space="preserve">     </w:t>
          </w:r>
        </w:sdtContent>
      </w:sdt>
    </w:p>
    <w:sdt>
      <w:sdtPr>
        <w:tag w:val="goog_rdk_89"/>
        <w:id w:val="1360774008"/>
      </w:sdtPr>
      <w:sdtEndPr/>
      <w:sdtContent>
        <w:p w:rsidR="00A54597" w:rsidRDefault="00E60D8A" w:rsidP="007C1904">
          <w:pPr>
            <w:rPr>
              <w:color w:val="000000"/>
            </w:rPr>
          </w:pPr>
          <w:r>
            <w:rPr>
              <w:b/>
              <w:color w:val="000000"/>
            </w:rPr>
            <w:t>REFERENCES</w:t>
          </w:r>
        </w:p>
      </w:sdtContent>
    </w:sdt>
    <w:sdt>
      <w:sdtPr>
        <w:tag w:val="goog_rdk_90"/>
        <w:id w:val="1231270824"/>
        <w:showingPlcHdr/>
      </w:sdtPr>
      <w:sdtEndPr/>
      <w:sdtContent>
        <w:p w:rsidR="00A54597" w:rsidRDefault="005329A4" w:rsidP="001644F4">
          <w:pPr>
            <w:jc w:val="both"/>
            <w:rPr>
              <w:color w:val="000000"/>
              <w:sz w:val="18"/>
              <w:szCs w:val="18"/>
            </w:rPr>
          </w:pPr>
        </w:p>
      </w:sdtContent>
    </w:sdt>
    <w:sdt>
      <w:sdtPr>
        <w:rPr>
          <w:sz w:val="22"/>
          <w:szCs w:val="22"/>
        </w:rPr>
        <w:tag w:val="goog_rdk_91"/>
        <w:id w:val="-1735001665"/>
      </w:sdtPr>
      <w:sdtEndPr>
        <w:rPr>
          <w:rFonts w:eastAsia="SimSun"/>
          <w:sz w:val="12"/>
          <w:szCs w:val="12"/>
        </w:rPr>
      </w:sdtEndPr>
      <w:sdtContent>
        <w:p w:rsidR="001644F4" w:rsidRPr="00095A72" w:rsidRDefault="001644F4" w:rsidP="009C2643">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Poh, Ming-Zher, </w:t>
          </w:r>
          <w:r w:rsidR="009C2643">
            <w:rPr>
              <w:i/>
              <w:sz w:val="18"/>
              <w:szCs w:val="18"/>
            </w:rPr>
            <w:t>et al.</w:t>
          </w:r>
          <w:r w:rsidR="009C2643">
            <w:rPr>
              <w:sz w:val="18"/>
              <w:szCs w:val="18"/>
            </w:rPr>
            <w:t xml:space="preserve">, </w:t>
          </w:r>
          <w:r w:rsidR="009C2643">
            <w:rPr>
              <w:rFonts w:asciiTheme="majorBidi" w:hAnsiTheme="majorBidi" w:cstheme="majorBidi"/>
              <w:sz w:val="18"/>
              <w:szCs w:val="18"/>
            </w:rPr>
            <w:t>"</w:t>
          </w:r>
          <w:r w:rsidRPr="00095A72">
            <w:rPr>
              <w:rFonts w:asciiTheme="majorBidi" w:hAnsiTheme="majorBidi" w:cstheme="majorBidi"/>
              <w:sz w:val="18"/>
              <w:szCs w:val="18"/>
            </w:rPr>
            <w:t>Non-contact, automated cardiac pulse measurements using video imagi</w:t>
          </w:r>
          <w:r w:rsidR="009C2643">
            <w:rPr>
              <w:rFonts w:asciiTheme="majorBidi" w:hAnsiTheme="majorBidi" w:cstheme="majorBidi"/>
              <w:sz w:val="18"/>
              <w:szCs w:val="18"/>
            </w:rPr>
            <w:t xml:space="preserve">ng and blind source separation," </w:t>
          </w:r>
          <w:r w:rsidRPr="009C2643">
            <w:rPr>
              <w:rFonts w:asciiTheme="majorBidi" w:hAnsiTheme="majorBidi" w:cstheme="majorBidi"/>
              <w:i/>
              <w:iCs/>
              <w:sz w:val="18"/>
              <w:szCs w:val="18"/>
            </w:rPr>
            <w:t>Optics express</w:t>
          </w:r>
          <w:r w:rsidRPr="00095A72">
            <w:rPr>
              <w:rFonts w:asciiTheme="majorBidi" w:hAnsiTheme="majorBidi" w:cstheme="majorBidi"/>
              <w:sz w:val="18"/>
              <w:szCs w:val="18"/>
            </w:rPr>
            <w:t xml:space="preserve">, </w:t>
          </w:r>
          <w:r w:rsidR="009C2643">
            <w:rPr>
              <w:rFonts w:asciiTheme="majorBidi" w:hAnsiTheme="majorBidi" w:cstheme="majorBidi"/>
              <w:sz w:val="18"/>
              <w:szCs w:val="18"/>
            </w:rPr>
            <w:t>vol. 18</w:t>
          </w:r>
          <w:r w:rsidRPr="00095A72">
            <w:rPr>
              <w:rFonts w:asciiTheme="majorBidi" w:hAnsiTheme="majorBidi" w:cstheme="majorBidi"/>
              <w:sz w:val="18"/>
              <w:szCs w:val="18"/>
            </w:rPr>
            <w:t>, pp. 10762-10774</w:t>
          </w:r>
          <w:r w:rsidR="009C2643">
            <w:rPr>
              <w:rFonts w:asciiTheme="majorBidi" w:hAnsiTheme="majorBidi" w:cstheme="majorBidi"/>
              <w:sz w:val="18"/>
              <w:szCs w:val="18"/>
            </w:rPr>
            <w:t xml:space="preserve">, </w:t>
          </w:r>
          <w:r w:rsidR="009C2643" w:rsidRPr="00095A72">
            <w:rPr>
              <w:rFonts w:asciiTheme="majorBidi" w:hAnsiTheme="majorBidi" w:cstheme="majorBidi"/>
              <w:sz w:val="18"/>
              <w:szCs w:val="18"/>
            </w:rPr>
            <w:t>2010</w:t>
          </w:r>
          <w:r w:rsidR="009C2643">
            <w:rPr>
              <w:rFonts w:asciiTheme="majorBidi" w:hAnsiTheme="majorBidi" w:cstheme="majorBidi"/>
              <w:sz w:val="18"/>
              <w:szCs w:val="18"/>
            </w:rPr>
            <w:t>.</w:t>
          </w:r>
        </w:p>
        <w:p w:rsidR="001644F4" w:rsidRPr="00095A72" w:rsidRDefault="001644F4" w:rsidP="003E01BA">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Garbey, </w:t>
          </w:r>
          <w:r w:rsidR="003E01BA">
            <w:rPr>
              <w:i/>
              <w:sz w:val="18"/>
              <w:szCs w:val="18"/>
            </w:rPr>
            <w:t>et al.</w:t>
          </w:r>
          <w:r w:rsidR="003E01BA">
            <w:rPr>
              <w:sz w:val="18"/>
              <w:szCs w:val="18"/>
            </w:rPr>
            <w:t xml:space="preserve">, </w:t>
          </w:r>
          <w:r w:rsidR="003E01BA">
            <w:rPr>
              <w:rFonts w:asciiTheme="majorBidi" w:hAnsiTheme="majorBidi" w:cstheme="majorBidi"/>
              <w:sz w:val="18"/>
              <w:szCs w:val="18"/>
            </w:rPr>
            <w:t>"</w:t>
          </w:r>
          <w:r w:rsidRPr="00095A72">
            <w:rPr>
              <w:rFonts w:asciiTheme="majorBidi" w:hAnsiTheme="majorBidi" w:cstheme="majorBidi"/>
              <w:sz w:val="18"/>
              <w:szCs w:val="18"/>
            </w:rPr>
            <w:t>Contact-free measurement of cardiac pulse based on t</w:t>
          </w:r>
          <w:r w:rsidR="003E01BA">
            <w:rPr>
              <w:rFonts w:asciiTheme="majorBidi" w:hAnsiTheme="majorBidi" w:cstheme="majorBidi"/>
              <w:sz w:val="18"/>
              <w:szCs w:val="18"/>
            </w:rPr>
            <w:t xml:space="preserve">he analysis of thermal imagery," </w:t>
          </w:r>
          <w:r w:rsidRPr="003E01BA">
            <w:rPr>
              <w:rFonts w:asciiTheme="majorBidi" w:hAnsiTheme="majorBidi" w:cstheme="majorBidi"/>
              <w:i/>
              <w:iCs/>
              <w:sz w:val="18"/>
              <w:szCs w:val="18"/>
            </w:rPr>
            <w:t>Biomedical Engineering, IEEE Transactions</w:t>
          </w:r>
          <w:r w:rsidRPr="00095A72">
            <w:rPr>
              <w:rFonts w:asciiTheme="majorBidi" w:hAnsiTheme="majorBidi" w:cstheme="majorBidi"/>
              <w:sz w:val="18"/>
              <w:szCs w:val="18"/>
            </w:rPr>
            <w:t>, vol. 54, pp.</w:t>
          </w:r>
          <w:r w:rsidR="003E01BA">
            <w:rPr>
              <w:rFonts w:asciiTheme="majorBidi" w:hAnsiTheme="majorBidi" w:cstheme="majorBidi"/>
              <w:sz w:val="18"/>
              <w:szCs w:val="18"/>
            </w:rPr>
            <w:t xml:space="preserve"> 1418-1426, 2007.</w:t>
          </w:r>
        </w:p>
        <w:p w:rsidR="001644F4" w:rsidRPr="00095A72" w:rsidRDefault="001644F4" w:rsidP="00465386">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Cennini, </w:t>
          </w:r>
          <w:r w:rsidR="00465386">
            <w:rPr>
              <w:i/>
              <w:sz w:val="18"/>
              <w:szCs w:val="18"/>
            </w:rPr>
            <w:t>et al.</w:t>
          </w:r>
          <w:r w:rsidR="00465386">
            <w:rPr>
              <w:sz w:val="18"/>
              <w:szCs w:val="18"/>
            </w:rPr>
            <w:t xml:space="preserve">, </w:t>
          </w:r>
          <w:r w:rsidR="00465386">
            <w:rPr>
              <w:rFonts w:asciiTheme="majorBidi" w:hAnsiTheme="majorBidi" w:cstheme="majorBidi"/>
              <w:sz w:val="18"/>
              <w:szCs w:val="18"/>
            </w:rPr>
            <w:t>"</w:t>
          </w:r>
          <w:r w:rsidRPr="00095A72">
            <w:rPr>
              <w:rFonts w:asciiTheme="majorBidi" w:hAnsiTheme="majorBidi" w:cstheme="majorBidi"/>
              <w:sz w:val="18"/>
              <w:szCs w:val="18"/>
            </w:rPr>
            <w:t>Heart rate monitoring via remote photoplethysmography w</w:t>
          </w:r>
          <w:r w:rsidR="00465386">
            <w:rPr>
              <w:rFonts w:asciiTheme="majorBidi" w:hAnsiTheme="majorBidi" w:cstheme="majorBidi"/>
              <w:sz w:val="18"/>
              <w:szCs w:val="18"/>
            </w:rPr>
            <w:t>ith motion artifacts reduction,"</w:t>
          </w:r>
          <w:r w:rsidRPr="00465386">
            <w:rPr>
              <w:rFonts w:asciiTheme="majorBidi" w:hAnsiTheme="majorBidi" w:cstheme="majorBidi"/>
              <w:i/>
              <w:iCs/>
              <w:sz w:val="18"/>
              <w:szCs w:val="18"/>
            </w:rPr>
            <w:t>Optics express,</w:t>
          </w:r>
          <w:r w:rsidRPr="00095A72">
            <w:rPr>
              <w:rFonts w:asciiTheme="majorBidi" w:hAnsiTheme="majorBidi" w:cstheme="majorBidi"/>
              <w:sz w:val="18"/>
              <w:szCs w:val="18"/>
            </w:rPr>
            <w:t xml:space="preserve"> vol.18</w:t>
          </w:r>
          <w:r w:rsidR="00465386">
            <w:rPr>
              <w:rFonts w:asciiTheme="majorBidi" w:hAnsiTheme="majorBidi" w:cstheme="majorBidi"/>
              <w:sz w:val="18"/>
              <w:szCs w:val="18"/>
            </w:rPr>
            <w:t xml:space="preserve">, </w:t>
          </w:r>
          <w:r w:rsidRPr="00095A72">
            <w:rPr>
              <w:rFonts w:asciiTheme="majorBidi" w:hAnsiTheme="majorBidi" w:cstheme="majorBidi"/>
              <w:sz w:val="18"/>
              <w:szCs w:val="18"/>
            </w:rPr>
            <w:t xml:space="preserve"> pp.</w:t>
          </w:r>
          <w:r w:rsidR="00465386">
            <w:rPr>
              <w:rFonts w:asciiTheme="majorBidi" w:hAnsiTheme="majorBidi" w:cstheme="majorBidi"/>
              <w:sz w:val="18"/>
              <w:szCs w:val="18"/>
            </w:rPr>
            <w:t xml:space="preserve"> 4867-4875, 2010.</w:t>
          </w:r>
        </w:p>
        <w:p w:rsidR="001644F4" w:rsidRPr="00095A72" w:rsidRDefault="001644F4" w:rsidP="00E60E7A">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Lewandowska, </w:t>
          </w:r>
          <w:r w:rsidR="00E60E7A">
            <w:rPr>
              <w:i/>
              <w:sz w:val="18"/>
              <w:szCs w:val="18"/>
            </w:rPr>
            <w:t>et al.</w:t>
          </w:r>
          <w:r w:rsidR="00E60E7A">
            <w:rPr>
              <w:rFonts w:asciiTheme="majorBidi" w:hAnsiTheme="majorBidi" w:cstheme="majorBidi"/>
              <w:sz w:val="18"/>
              <w:szCs w:val="18"/>
            </w:rPr>
            <w:t>, "</w:t>
          </w:r>
          <w:r w:rsidRPr="00095A72">
            <w:rPr>
              <w:rFonts w:asciiTheme="majorBidi" w:hAnsiTheme="majorBidi" w:cstheme="majorBidi"/>
              <w:sz w:val="18"/>
              <w:szCs w:val="18"/>
            </w:rPr>
            <w:t>Measuring pulse rate with a webcam—a non-contact method f</w:t>
          </w:r>
          <w:r w:rsidR="00E60E7A">
            <w:rPr>
              <w:rFonts w:asciiTheme="majorBidi" w:hAnsiTheme="majorBidi" w:cstheme="majorBidi"/>
              <w:sz w:val="18"/>
              <w:szCs w:val="18"/>
            </w:rPr>
            <w:t>or evaluating cardiac activity,"</w:t>
          </w:r>
          <w:r w:rsidRPr="00E60E7A">
            <w:rPr>
              <w:rFonts w:asciiTheme="majorBidi" w:hAnsiTheme="majorBidi" w:cstheme="majorBidi"/>
              <w:i/>
              <w:iCs/>
              <w:sz w:val="18"/>
              <w:szCs w:val="18"/>
            </w:rPr>
            <w:t>In Computer Science and Information Systems (FedCSIS) Federated Conference</w:t>
          </w:r>
          <w:r w:rsidR="00E60E7A">
            <w:rPr>
              <w:rFonts w:asciiTheme="majorBidi" w:hAnsiTheme="majorBidi" w:cstheme="majorBidi"/>
              <w:sz w:val="18"/>
              <w:szCs w:val="18"/>
            </w:rPr>
            <w:t>,</w:t>
          </w:r>
          <w:r w:rsidR="00E60E7A" w:rsidRPr="00095A72">
            <w:rPr>
              <w:rFonts w:asciiTheme="majorBidi" w:hAnsiTheme="majorBidi" w:cstheme="majorBidi"/>
              <w:sz w:val="18"/>
              <w:szCs w:val="18"/>
            </w:rPr>
            <w:t>2011</w:t>
          </w:r>
          <w:r w:rsidR="00E60E7A">
            <w:rPr>
              <w:rFonts w:asciiTheme="majorBidi" w:hAnsiTheme="majorBidi" w:cstheme="majorBidi"/>
              <w:sz w:val="18"/>
              <w:szCs w:val="18"/>
            </w:rPr>
            <w:t>, pp. 405-410</w:t>
          </w:r>
          <w:r w:rsidRPr="00095A72">
            <w:rPr>
              <w:rFonts w:asciiTheme="majorBidi" w:hAnsiTheme="majorBidi" w:cstheme="majorBidi"/>
              <w:sz w:val="18"/>
              <w:szCs w:val="18"/>
            </w:rPr>
            <w:t>.</w:t>
          </w:r>
        </w:p>
        <w:p w:rsidR="00095A72" w:rsidRPr="00095A72" w:rsidRDefault="001644F4" w:rsidP="00E60E7A">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Takano, </w:t>
          </w:r>
          <w:r w:rsidR="00E60E7A">
            <w:rPr>
              <w:i/>
              <w:sz w:val="18"/>
              <w:szCs w:val="18"/>
            </w:rPr>
            <w:t>et al.</w:t>
          </w:r>
          <w:r w:rsidR="00E60E7A">
            <w:rPr>
              <w:rFonts w:asciiTheme="majorBidi" w:hAnsiTheme="majorBidi" w:cstheme="majorBidi"/>
              <w:sz w:val="18"/>
              <w:szCs w:val="18"/>
            </w:rPr>
            <w:t xml:space="preserve">, </w:t>
          </w:r>
          <w:r w:rsidRPr="00095A72">
            <w:rPr>
              <w:rFonts w:asciiTheme="majorBidi" w:hAnsiTheme="majorBidi" w:cstheme="majorBidi"/>
              <w:sz w:val="18"/>
              <w:szCs w:val="18"/>
            </w:rPr>
            <w:t>“Heart rate measureme</w:t>
          </w:r>
          <w:r w:rsidR="00E60E7A">
            <w:rPr>
              <w:rFonts w:asciiTheme="majorBidi" w:hAnsiTheme="majorBidi" w:cstheme="majorBidi"/>
              <w:sz w:val="18"/>
              <w:szCs w:val="18"/>
            </w:rPr>
            <w:t xml:space="preserve">nt based on a time-lapse image," </w:t>
          </w:r>
          <w:r w:rsidRPr="00E60E7A">
            <w:rPr>
              <w:rFonts w:asciiTheme="majorBidi" w:hAnsiTheme="majorBidi" w:cstheme="majorBidi"/>
              <w:i/>
              <w:iCs/>
              <w:sz w:val="18"/>
              <w:szCs w:val="18"/>
            </w:rPr>
            <w:t>Medical engineering &amp; physics</w:t>
          </w:r>
          <w:r w:rsidR="00E60E7A">
            <w:rPr>
              <w:rFonts w:asciiTheme="majorBidi" w:hAnsiTheme="majorBidi" w:cstheme="majorBidi"/>
              <w:sz w:val="18"/>
              <w:szCs w:val="18"/>
            </w:rPr>
            <w:t>, vol. 29</w:t>
          </w:r>
          <w:r w:rsidRPr="00095A72">
            <w:rPr>
              <w:rFonts w:asciiTheme="majorBidi" w:hAnsiTheme="majorBidi" w:cstheme="majorBidi"/>
              <w:sz w:val="18"/>
              <w:szCs w:val="18"/>
            </w:rPr>
            <w:t>, pp.</w:t>
          </w:r>
          <w:r w:rsidR="00E60E7A">
            <w:rPr>
              <w:rFonts w:asciiTheme="majorBidi" w:hAnsiTheme="majorBidi" w:cstheme="majorBidi"/>
              <w:sz w:val="18"/>
              <w:szCs w:val="18"/>
            </w:rPr>
            <w:t xml:space="preserve"> 853-857, </w:t>
          </w:r>
          <w:r w:rsidR="00E60E7A" w:rsidRPr="00095A72">
            <w:rPr>
              <w:rFonts w:asciiTheme="majorBidi" w:hAnsiTheme="majorBidi" w:cstheme="majorBidi"/>
              <w:sz w:val="18"/>
              <w:szCs w:val="18"/>
            </w:rPr>
            <w:t>2007</w:t>
          </w:r>
          <w:r w:rsidR="00E60E7A">
            <w:rPr>
              <w:rFonts w:asciiTheme="majorBidi" w:hAnsiTheme="majorBidi" w:cstheme="majorBidi"/>
              <w:sz w:val="18"/>
              <w:szCs w:val="18"/>
            </w:rPr>
            <w:t>.</w:t>
          </w:r>
        </w:p>
        <w:p w:rsidR="00095A72" w:rsidRDefault="00095A72" w:rsidP="0005739A">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Li, Xiaobai, </w:t>
          </w:r>
          <w:r w:rsidR="00E60E7A">
            <w:rPr>
              <w:i/>
              <w:sz w:val="18"/>
              <w:szCs w:val="18"/>
            </w:rPr>
            <w:t>et al</w:t>
          </w:r>
          <w:r w:rsidRPr="00095A72">
            <w:rPr>
              <w:rFonts w:asciiTheme="majorBidi" w:hAnsiTheme="majorBidi" w:cstheme="majorBidi"/>
              <w:sz w:val="18"/>
              <w:szCs w:val="18"/>
            </w:rPr>
            <w:t>.</w:t>
          </w:r>
          <w:r w:rsidR="00E60E7A">
            <w:rPr>
              <w:rFonts w:asciiTheme="majorBidi" w:hAnsiTheme="majorBidi" w:cstheme="majorBidi"/>
              <w:sz w:val="18"/>
              <w:szCs w:val="18"/>
            </w:rPr>
            <w:t>,</w:t>
          </w:r>
          <w:r w:rsidRPr="00095A72">
            <w:rPr>
              <w:rFonts w:asciiTheme="majorBidi" w:hAnsiTheme="majorBidi" w:cstheme="majorBidi"/>
              <w:sz w:val="18"/>
              <w:szCs w:val="18"/>
            </w:rPr>
            <w:t xml:space="preserve"> "Remote heart rate measurement from face videos under realistic situations</w:t>
          </w:r>
          <w:r w:rsidR="0005739A">
            <w:rPr>
              <w:rFonts w:asciiTheme="majorBidi" w:hAnsiTheme="majorBidi" w:cstheme="majorBidi"/>
              <w:sz w:val="18"/>
              <w:szCs w:val="18"/>
            </w:rPr>
            <w:t>,</w:t>
          </w:r>
          <w:r w:rsidRPr="00095A72">
            <w:rPr>
              <w:rFonts w:asciiTheme="majorBidi" w:hAnsiTheme="majorBidi" w:cstheme="majorBidi"/>
              <w:sz w:val="18"/>
              <w:szCs w:val="18"/>
            </w:rPr>
            <w:t xml:space="preserve">" </w:t>
          </w:r>
          <w:r w:rsidRPr="00E60E7A">
            <w:rPr>
              <w:rFonts w:asciiTheme="majorBidi" w:hAnsiTheme="majorBidi" w:cstheme="majorBidi"/>
              <w:i/>
              <w:iCs/>
              <w:sz w:val="18"/>
              <w:szCs w:val="18"/>
            </w:rPr>
            <w:t>In Proceedings of the IEEE conference on computer vision and pattern recognition</w:t>
          </w:r>
          <w:r w:rsidRPr="00095A72">
            <w:rPr>
              <w:rFonts w:asciiTheme="majorBidi" w:hAnsiTheme="majorBidi" w:cstheme="majorBidi"/>
              <w:sz w:val="18"/>
              <w:szCs w:val="18"/>
            </w:rPr>
            <w:t xml:space="preserve">, </w:t>
          </w:r>
          <w:r w:rsidR="00E60E7A" w:rsidRPr="00095A72">
            <w:rPr>
              <w:rFonts w:asciiTheme="majorBidi" w:hAnsiTheme="majorBidi" w:cstheme="majorBidi"/>
              <w:sz w:val="18"/>
              <w:szCs w:val="18"/>
            </w:rPr>
            <w:t>2014</w:t>
          </w:r>
          <w:r w:rsidR="00E60E7A">
            <w:rPr>
              <w:rFonts w:asciiTheme="majorBidi" w:hAnsiTheme="majorBidi" w:cstheme="majorBidi"/>
              <w:sz w:val="18"/>
              <w:szCs w:val="18"/>
            </w:rPr>
            <w:t xml:space="preserve">, </w:t>
          </w:r>
          <w:r w:rsidRPr="00095A72">
            <w:rPr>
              <w:rFonts w:asciiTheme="majorBidi" w:hAnsiTheme="majorBidi" w:cstheme="majorBidi"/>
              <w:sz w:val="18"/>
              <w:szCs w:val="18"/>
            </w:rPr>
            <w:t>pp. 4264-4271.</w:t>
          </w:r>
        </w:p>
        <w:p w:rsidR="00386718" w:rsidRDefault="00386718" w:rsidP="00E60E7A">
          <w:pPr>
            <w:numPr>
              <w:ilvl w:val="0"/>
              <w:numId w:val="2"/>
            </w:numPr>
            <w:tabs>
              <w:tab w:val="left" w:pos="426"/>
            </w:tabs>
            <w:ind w:left="426" w:hanging="426"/>
            <w:jc w:val="both"/>
            <w:rPr>
              <w:sz w:val="18"/>
              <w:szCs w:val="18"/>
            </w:rPr>
          </w:pPr>
          <w:r w:rsidRPr="00386718">
            <w:rPr>
              <w:sz w:val="18"/>
              <w:szCs w:val="18"/>
            </w:rPr>
            <w:t>Rouast,</w:t>
          </w:r>
          <w:r w:rsidR="00E60E7A">
            <w:rPr>
              <w:i/>
              <w:sz w:val="18"/>
              <w:szCs w:val="18"/>
            </w:rPr>
            <w:t>et al.</w:t>
          </w:r>
          <w:r w:rsidR="00E60E7A">
            <w:rPr>
              <w:rFonts w:asciiTheme="majorBidi" w:hAnsiTheme="majorBidi" w:cstheme="majorBidi"/>
              <w:sz w:val="18"/>
              <w:szCs w:val="18"/>
            </w:rPr>
            <w:t xml:space="preserve">, </w:t>
          </w:r>
          <w:r w:rsidRPr="00B62BF7">
            <w:rPr>
              <w:sz w:val="18"/>
              <w:szCs w:val="18"/>
            </w:rPr>
            <w:t>"Remote heart rate measurement using low-cost RGB face video</w:t>
          </w:r>
          <w:r w:rsidR="00E60E7A">
            <w:rPr>
              <w:sz w:val="18"/>
              <w:szCs w:val="18"/>
            </w:rPr>
            <w:t>: a technical literature review,</w:t>
          </w:r>
          <w:r w:rsidRPr="00B62BF7">
            <w:rPr>
              <w:sz w:val="18"/>
              <w:szCs w:val="18"/>
            </w:rPr>
            <w:t xml:space="preserve">" </w:t>
          </w:r>
          <w:r w:rsidRPr="00E60E7A">
            <w:rPr>
              <w:i/>
              <w:iCs/>
              <w:sz w:val="18"/>
              <w:szCs w:val="18"/>
            </w:rPr>
            <w:t>Frontiers of ComputerScience</w:t>
          </w:r>
          <w:r w:rsidR="00E60E7A">
            <w:rPr>
              <w:sz w:val="18"/>
              <w:szCs w:val="18"/>
            </w:rPr>
            <w:t>, vol. 12, no. 5, pp.</w:t>
          </w:r>
          <w:r w:rsidRPr="00B62BF7">
            <w:rPr>
              <w:sz w:val="18"/>
              <w:szCs w:val="18"/>
            </w:rPr>
            <w:t xml:space="preserve"> 858-872</w:t>
          </w:r>
          <w:r w:rsidR="00E60E7A">
            <w:rPr>
              <w:sz w:val="18"/>
              <w:szCs w:val="18"/>
            </w:rPr>
            <w:t xml:space="preserve">, </w:t>
          </w:r>
          <w:r w:rsidR="00E60E7A" w:rsidRPr="00B62BF7">
            <w:rPr>
              <w:sz w:val="18"/>
              <w:szCs w:val="18"/>
            </w:rPr>
            <w:t>2018</w:t>
          </w:r>
          <w:r w:rsidR="00E60E7A">
            <w:rPr>
              <w:sz w:val="18"/>
              <w:szCs w:val="18"/>
            </w:rPr>
            <w:t>.</w:t>
          </w:r>
        </w:p>
        <w:p w:rsidR="009C7B13" w:rsidRDefault="0014695B" w:rsidP="0014695B">
          <w:pPr>
            <w:pStyle w:val="references"/>
            <w:ind w:left="426" w:hanging="426"/>
            <w:rPr>
              <w:sz w:val="18"/>
              <w:szCs w:val="18"/>
            </w:rPr>
          </w:pPr>
          <w:r w:rsidRPr="009C7B13">
            <w:rPr>
              <w:rFonts w:eastAsia="Times New Roman"/>
              <w:sz w:val="18"/>
              <w:szCs w:val="18"/>
            </w:rPr>
            <w:t>Norwahidah</w:t>
          </w:r>
          <w:r>
            <w:rPr>
              <w:rFonts w:eastAsia="Times New Roman"/>
              <w:sz w:val="18"/>
              <w:szCs w:val="18"/>
            </w:rPr>
            <w:t xml:space="preserve"> Ibrahim</w:t>
          </w:r>
          <w:r w:rsidR="009C7B13">
            <w:rPr>
              <w:rFonts w:eastAsia="Times New Roman"/>
              <w:sz w:val="18"/>
              <w:szCs w:val="18"/>
            </w:rPr>
            <w:t>,</w:t>
          </w:r>
          <w:r w:rsidR="009C7B13">
            <w:rPr>
              <w:i/>
              <w:sz w:val="18"/>
              <w:szCs w:val="18"/>
            </w:rPr>
            <w:t>et al.</w:t>
          </w:r>
          <w:r w:rsidR="009C7B13">
            <w:rPr>
              <w:rFonts w:asciiTheme="majorBidi" w:hAnsiTheme="majorBidi" w:cstheme="majorBidi"/>
              <w:sz w:val="18"/>
              <w:szCs w:val="18"/>
            </w:rPr>
            <w:t xml:space="preserve">, </w:t>
          </w:r>
          <w:r w:rsidR="009C7B13" w:rsidRPr="00B62BF7">
            <w:rPr>
              <w:sz w:val="18"/>
              <w:szCs w:val="18"/>
            </w:rPr>
            <w:t>"</w:t>
          </w:r>
          <w:r w:rsidR="009C7B13" w:rsidRPr="009C7B13">
            <w:rPr>
              <w:rFonts w:eastAsia="Times New Roman"/>
              <w:sz w:val="18"/>
              <w:szCs w:val="18"/>
            </w:rPr>
            <w:t>Non-contact heart rate monitoring analysis from various distan</w:t>
          </w:r>
          <w:r w:rsidR="009C7B13">
            <w:rPr>
              <w:rFonts w:eastAsia="Times New Roman"/>
              <w:sz w:val="18"/>
              <w:szCs w:val="18"/>
            </w:rPr>
            <w:t>ces w</w:t>
          </w:r>
          <w:r w:rsidR="0005739A">
            <w:rPr>
              <w:rFonts w:eastAsia="Times New Roman"/>
              <w:sz w:val="18"/>
              <w:szCs w:val="18"/>
            </w:rPr>
            <w:t xml:space="preserve">ith different face </w:t>
          </w:r>
          <w:r w:rsidR="009C7B13">
            <w:rPr>
              <w:rFonts w:eastAsia="Times New Roman"/>
              <w:sz w:val="18"/>
              <w:szCs w:val="18"/>
            </w:rPr>
            <w:t>regions,</w:t>
          </w:r>
          <w:r w:rsidR="009C7B13" w:rsidRPr="009C7B13">
            <w:rPr>
              <w:rFonts w:eastAsia="Times New Roman"/>
              <w:sz w:val="18"/>
              <w:szCs w:val="18"/>
            </w:rPr>
            <w:t xml:space="preserve">" </w:t>
          </w:r>
          <w:r w:rsidR="009C7B13" w:rsidRPr="0005739A">
            <w:rPr>
              <w:rFonts w:eastAsia="Times New Roman"/>
              <w:i/>
              <w:iCs/>
              <w:sz w:val="18"/>
              <w:szCs w:val="18"/>
            </w:rPr>
            <w:t>International Journal of Electrical and Computer Engineering</w:t>
          </w:r>
          <w:r w:rsidR="009C7B13">
            <w:rPr>
              <w:rFonts w:eastAsia="Times New Roman"/>
              <w:sz w:val="18"/>
              <w:szCs w:val="18"/>
            </w:rPr>
            <w:t xml:space="preserve">, vol. </w:t>
          </w:r>
          <w:r w:rsidR="009C7B13" w:rsidRPr="009C7B13">
            <w:rPr>
              <w:rFonts w:eastAsia="Times New Roman"/>
              <w:sz w:val="18"/>
              <w:szCs w:val="18"/>
            </w:rPr>
            <w:t>7, no. 6</w:t>
          </w:r>
          <w:r w:rsidR="00842D35">
            <w:rPr>
              <w:rFonts w:eastAsia="Times New Roman"/>
              <w:sz w:val="18"/>
              <w:szCs w:val="18"/>
            </w:rPr>
            <w:t xml:space="preserve">, pp. </w:t>
          </w:r>
          <w:r w:rsidR="00842D35" w:rsidRPr="009C7B13">
            <w:rPr>
              <w:rFonts w:eastAsia="Times New Roman"/>
              <w:sz w:val="18"/>
              <w:szCs w:val="18"/>
            </w:rPr>
            <w:t>3030</w:t>
          </w:r>
          <w:r w:rsidR="00842D35">
            <w:rPr>
              <w:rFonts w:eastAsia="Times New Roman"/>
              <w:sz w:val="18"/>
              <w:szCs w:val="18"/>
            </w:rPr>
            <w:t xml:space="preserve">, </w:t>
          </w:r>
          <w:r w:rsidR="009C7B13" w:rsidRPr="009C7B13">
            <w:rPr>
              <w:rFonts w:eastAsia="Times New Roman"/>
              <w:sz w:val="18"/>
              <w:szCs w:val="18"/>
            </w:rPr>
            <w:t>201</w:t>
          </w:r>
          <w:r w:rsidR="00842D35">
            <w:rPr>
              <w:rFonts w:eastAsia="Times New Roman"/>
              <w:sz w:val="18"/>
              <w:szCs w:val="18"/>
            </w:rPr>
            <w:t>7.</w:t>
          </w:r>
        </w:p>
        <w:p w:rsidR="00386718" w:rsidRDefault="00386718" w:rsidP="00617F0C">
          <w:pPr>
            <w:numPr>
              <w:ilvl w:val="0"/>
              <w:numId w:val="2"/>
            </w:numPr>
            <w:tabs>
              <w:tab w:val="left" w:pos="426"/>
            </w:tabs>
            <w:ind w:left="426" w:hanging="426"/>
            <w:jc w:val="both"/>
            <w:rPr>
              <w:sz w:val="18"/>
              <w:szCs w:val="18"/>
            </w:rPr>
          </w:pPr>
          <w:r w:rsidRPr="00386718">
            <w:rPr>
              <w:sz w:val="18"/>
              <w:szCs w:val="18"/>
            </w:rPr>
            <w:t>H</w:t>
          </w:r>
          <w:r w:rsidRPr="00B62BF7">
            <w:rPr>
              <w:sz w:val="18"/>
              <w:szCs w:val="18"/>
            </w:rPr>
            <w:t xml:space="preserve">assan, </w:t>
          </w:r>
          <w:r w:rsidR="00617F0C">
            <w:rPr>
              <w:i/>
              <w:sz w:val="18"/>
              <w:szCs w:val="18"/>
            </w:rPr>
            <w:t>et al.</w:t>
          </w:r>
          <w:r w:rsidR="00617F0C">
            <w:rPr>
              <w:rFonts w:asciiTheme="majorBidi" w:hAnsiTheme="majorBidi" w:cstheme="majorBidi"/>
              <w:sz w:val="18"/>
              <w:szCs w:val="18"/>
            </w:rPr>
            <w:t>,</w:t>
          </w:r>
          <w:r w:rsidR="00617F0C">
            <w:rPr>
              <w:sz w:val="18"/>
              <w:szCs w:val="18"/>
            </w:rPr>
            <w:t xml:space="preserve"> "</w:t>
          </w:r>
          <w:r w:rsidRPr="00B62BF7">
            <w:rPr>
              <w:sz w:val="18"/>
              <w:szCs w:val="18"/>
            </w:rPr>
            <w:t>Heart rate estimati</w:t>
          </w:r>
          <w:r w:rsidR="00617F0C">
            <w:rPr>
              <w:sz w:val="18"/>
              <w:szCs w:val="18"/>
            </w:rPr>
            <w:t>on using facial video: A review,"</w:t>
          </w:r>
          <w:r w:rsidRPr="00617F0C">
            <w:rPr>
              <w:i/>
              <w:iCs/>
              <w:sz w:val="18"/>
              <w:szCs w:val="18"/>
            </w:rPr>
            <w:t>Biomedical Signal Process</w:t>
          </w:r>
          <w:r w:rsidR="00617F0C" w:rsidRPr="00617F0C">
            <w:rPr>
              <w:i/>
              <w:iCs/>
              <w:sz w:val="18"/>
              <w:szCs w:val="18"/>
            </w:rPr>
            <w:t>ing and Control</w:t>
          </w:r>
          <w:r w:rsidR="00617F0C">
            <w:rPr>
              <w:sz w:val="18"/>
              <w:szCs w:val="18"/>
            </w:rPr>
            <w:t>, vol. 38, pp.346-360, 2017.</w:t>
          </w:r>
        </w:p>
        <w:p w:rsidR="0005739A" w:rsidRPr="00386718" w:rsidRDefault="0014695B" w:rsidP="0014695B">
          <w:pPr>
            <w:pStyle w:val="references"/>
            <w:ind w:left="426" w:hanging="426"/>
            <w:rPr>
              <w:sz w:val="18"/>
              <w:szCs w:val="18"/>
            </w:rPr>
          </w:pPr>
          <w:r w:rsidRPr="009C7B13">
            <w:rPr>
              <w:rFonts w:eastAsia="Times New Roman"/>
              <w:sz w:val="18"/>
              <w:szCs w:val="18"/>
            </w:rPr>
            <w:t>Norwahidah</w:t>
          </w:r>
          <w:r>
            <w:rPr>
              <w:rFonts w:eastAsia="Times New Roman"/>
              <w:sz w:val="18"/>
              <w:szCs w:val="18"/>
            </w:rPr>
            <w:t xml:space="preserve"> Ibrahim</w:t>
          </w:r>
          <w:r w:rsidR="0005739A">
            <w:rPr>
              <w:rFonts w:eastAsia="Times New Roman"/>
              <w:sz w:val="18"/>
              <w:szCs w:val="18"/>
            </w:rPr>
            <w:t>,</w:t>
          </w:r>
          <w:r w:rsidR="0005739A">
            <w:rPr>
              <w:i/>
              <w:sz w:val="18"/>
              <w:szCs w:val="18"/>
            </w:rPr>
            <w:t>et al.</w:t>
          </w:r>
          <w:r w:rsidR="0005739A">
            <w:rPr>
              <w:rFonts w:asciiTheme="majorBidi" w:hAnsiTheme="majorBidi" w:cstheme="majorBidi"/>
              <w:sz w:val="18"/>
              <w:szCs w:val="18"/>
            </w:rPr>
            <w:t xml:space="preserve">, </w:t>
          </w:r>
          <w:r>
            <w:rPr>
              <w:rFonts w:eastAsia="Times New Roman"/>
              <w:sz w:val="18"/>
              <w:szCs w:val="18"/>
            </w:rPr>
            <w:t xml:space="preserve">"Analysis of minimum face </w:t>
          </w:r>
          <w:r w:rsidR="0005739A" w:rsidRPr="0005739A">
            <w:rPr>
              <w:rFonts w:eastAsia="Times New Roman"/>
              <w:sz w:val="18"/>
              <w:szCs w:val="18"/>
            </w:rPr>
            <w:t>video duration and the effect of video compression to image-based non-contact heart rate monitoring system</w:t>
          </w:r>
          <w:r w:rsidR="0005739A">
            <w:rPr>
              <w:rFonts w:eastAsia="Times New Roman"/>
              <w:sz w:val="18"/>
              <w:szCs w:val="18"/>
            </w:rPr>
            <w:t>,</w:t>
          </w:r>
          <w:r w:rsidR="0005739A" w:rsidRPr="0005739A">
            <w:rPr>
              <w:rFonts w:eastAsia="Times New Roman"/>
              <w:sz w:val="18"/>
              <w:szCs w:val="18"/>
            </w:rPr>
            <w:t xml:space="preserve">" </w:t>
          </w:r>
          <w:r w:rsidR="0005739A" w:rsidRPr="0005739A">
            <w:rPr>
              <w:rFonts w:eastAsia="Times New Roman"/>
              <w:i/>
              <w:iCs/>
              <w:sz w:val="18"/>
              <w:szCs w:val="18"/>
            </w:rPr>
            <w:t>Bulletin of Electrical Engineering and Informatics</w:t>
          </w:r>
          <w:r w:rsidR="0005739A">
            <w:rPr>
              <w:rFonts w:eastAsia="Times New Roman"/>
              <w:i/>
              <w:iCs/>
              <w:sz w:val="18"/>
              <w:szCs w:val="18"/>
            </w:rPr>
            <w:t xml:space="preserve">, </w:t>
          </w:r>
          <w:r w:rsidR="0005739A">
            <w:rPr>
              <w:rFonts w:eastAsia="Times New Roman"/>
              <w:sz w:val="18"/>
              <w:szCs w:val="18"/>
            </w:rPr>
            <w:t>vol. 9,pp. 403-410, 2020.</w:t>
          </w:r>
        </w:p>
        <w:p w:rsidR="00095A72" w:rsidRDefault="00095A72" w:rsidP="00617F0C">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Aarts, </w:t>
          </w:r>
          <w:r w:rsidR="00617F0C">
            <w:rPr>
              <w:i/>
              <w:sz w:val="18"/>
              <w:szCs w:val="18"/>
            </w:rPr>
            <w:t>et al.</w:t>
          </w:r>
          <w:r w:rsidR="00617F0C">
            <w:rPr>
              <w:rFonts w:asciiTheme="majorBidi" w:hAnsiTheme="majorBidi" w:cstheme="majorBidi"/>
              <w:sz w:val="18"/>
              <w:szCs w:val="18"/>
            </w:rPr>
            <w:t>,"</w:t>
          </w:r>
          <w:r w:rsidRPr="00095A72">
            <w:rPr>
              <w:rFonts w:asciiTheme="majorBidi" w:hAnsiTheme="majorBidi" w:cstheme="majorBidi"/>
              <w:sz w:val="18"/>
              <w:szCs w:val="18"/>
            </w:rPr>
            <w:t>Non-contact heart rate monitoring utilizing camera photoplethysmography in the neonatal int</w:t>
          </w:r>
          <w:r w:rsidR="00617F0C">
            <w:rPr>
              <w:rFonts w:asciiTheme="majorBidi" w:hAnsiTheme="majorBidi" w:cstheme="majorBidi"/>
              <w:sz w:val="18"/>
              <w:szCs w:val="18"/>
            </w:rPr>
            <w:t xml:space="preserve">ensive care unit—A pilot study," </w:t>
          </w:r>
          <w:r w:rsidRPr="00617F0C">
            <w:rPr>
              <w:rFonts w:asciiTheme="majorBidi" w:hAnsiTheme="majorBidi" w:cstheme="majorBidi"/>
              <w:i/>
              <w:iCs/>
              <w:sz w:val="18"/>
              <w:szCs w:val="18"/>
            </w:rPr>
            <w:t>Early human development</w:t>
          </w:r>
          <w:r w:rsidRPr="00095A72">
            <w:rPr>
              <w:rFonts w:asciiTheme="majorBidi" w:hAnsiTheme="majorBidi" w:cstheme="majorBidi"/>
              <w:sz w:val="18"/>
              <w:szCs w:val="18"/>
            </w:rPr>
            <w:t xml:space="preserve">, </w:t>
          </w:r>
          <w:r w:rsidR="00617F0C">
            <w:rPr>
              <w:rFonts w:asciiTheme="majorBidi" w:hAnsiTheme="majorBidi" w:cstheme="majorBidi"/>
              <w:sz w:val="18"/>
              <w:szCs w:val="18"/>
            </w:rPr>
            <w:t>vol. 89</w:t>
          </w:r>
          <w:r w:rsidRPr="00095A72">
            <w:rPr>
              <w:rFonts w:asciiTheme="majorBidi" w:hAnsiTheme="majorBidi" w:cstheme="majorBidi"/>
              <w:sz w:val="18"/>
              <w:szCs w:val="18"/>
            </w:rPr>
            <w:t>, pp.</w:t>
          </w:r>
          <w:r w:rsidR="00617F0C">
            <w:rPr>
              <w:rFonts w:asciiTheme="majorBidi" w:hAnsiTheme="majorBidi" w:cstheme="majorBidi"/>
              <w:sz w:val="18"/>
              <w:szCs w:val="18"/>
            </w:rPr>
            <w:t xml:space="preserve"> 943-948, </w:t>
          </w:r>
          <w:r w:rsidR="00617F0C" w:rsidRPr="00095A72">
            <w:rPr>
              <w:rFonts w:asciiTheme="majorBidi" w:hAnsiTheme="majorBidi" w:cstheme="majorBidi"/>
              <w:sz w:val="18"/>
              <w:szCs w:val="18"/>
            </w:rPr>
            <w:t>2013</w:t>
          </w:r>
          <w:r w:rsidR="00617F0C">
            <w:rPr>
              <w:rFonts w:asciiTheme="majorBidi" w:hAnsiTheme="majorBidi" w:cstheme="majorBidi"/>
              <w:sz w:val="18"/>
              <w:szCs w:val="18"/>
            </w:rPr>
            <w:t>.</w:t>
          </w:r>
        </w:p>
        <w:p w:rsidR="00617F0C" w:rsidRDefault="00617F0C" w:rsidP="00617F0C">
          <w:pPr>
            <w:numPr>
              <w:ilvl w:val="0"/>
              <w:numId w:val="2"/>
            </w:numPr>
            <w:tabs>
              <w:tab w:val="left" w:pos="426"/>
            </w:tabs>
            <w:ind w:left="426" w:hanging="426"/>
            <w:jc w:val="both"/>
            <w:rPr>
              <w:sz w:val="18"/>
              <w:szCs w:val="18"/>
            </w:rPr>
          </w:pPr>
          <w:r w:rsidRPr="00617F0C">
            <w:rPr>
              <w:rFonts w:asciiTheme="majorBidi" w:hAnsiTheme="majorBidi" w:cstheme="majorBidi"/>
              <w:sz w:val="18"/>
              <w:szCs w:val="18"/>
            </w:rPr>
            <w:t xml:space="preserve">Al-Naji, </w:t>
          </w:r>
          <w:r>
            <w:rPr>
              <w:i/>
              <w:sz w:val="18"/>
              <w:szCs w:val="18"/>
            </w:rPr>
            <w:t>et al.</w:t>
          </w:r>
          <w:r>
            <w:rPr>
              <w:rFonts w:asciiTheme="majorBidi" w:hAnsiTheme="majorBidi" w:cstheme="majorBidi"/>
              <w:sz w:val="18"/>
              <w:szCs w:val="18"/>
            </w:rPr>
            <w:t>, "</w:t>
          </w:r>
          <w:r w:rsidRPr="00617F0C">
            <w:rPr>
              <w:rFonts w:asciiTheme="majorBidi" w:hAnsiTheme="majorBidi" w:cstheme="majorBidi"/>
              <w:sz w:val="18"/>
              <w:szCs w:val="18"/>
            </w:rPr>
            <w:t xml:space="preserve">Noncontact heart activity measurement system </w:t>
          </w:r>
          <w:r>
            <w:rPr>
              <w:rFonts w:asciiTheme="majorBidi" w:hAnsiTheme="majorBidi" w:cstheme="majorBidi"/>
              <w:sz w:val="18"/>
              <w:szCs w:val="18"/>
            </w:rPr>
            <w:t>based on video imaging analysis,</w:t>
          </w:r>
          <w:r w:rsidRPr="00617F0C">
            <w:rPr>
              <w:rFonts w:asciiTheme="majorBidi" w:hAnsiTheme="majorBidi" w:cstheme="majorBidi"/>
              <w:sz w:val="18"/>
              <w:szCs w:val="18"/>
            </w:rPr>
            <w:t xml:space="preserve">" </w:t>
          </w:r>
          <w:r w:rsidRPr="00617F0C">
            <w:rPr>
              <w:rFonts w:asciiTheme="majorBidi" w:hAnsiTheme="majorBidi" w:cstheme="majorBidi"/>
              <w:i/>
              <w:iCs/>
              <w:sz w:val="18"/>
              <w:szCs w:val="18"/>
            </w:rPr>
            <w:t>International Journal of Pattern Recognition and Artificial Intelligence</w:t>
          </w:r>
          <w:r>
            <w:rPr>
              <w:rFonts w:asciiTheme="majorBidi" w:hAnsiTheme="majorBidi" w:cstheme="majorBidi"/>
              <w:sz w:val="18"/>
              <w:szCs w:val="18"/>
            </w:rPr>
            <w:t xml:space="preserve">, vol31, no. 02, pp. 1757001, </w:t>
          </w:r>
          <w:r w:rsidRPr="00617F0C">
            <w:rPr>
              <w:rFonts w:asciiTheme="majorBidi" w:hAnsiTheme="majorBidi" w:cstheme="majorBidi"/>
              <w:sz w:val="18"/>
              <w:szCs w:val="18"/>
            </w:rPr>
            <w:t>2017</w:t>
          </w:r>
          <w:r>
            <w:rPr>
              <w:rFonts w:asciiTheme="majorBidi" w:hAnsiTheme="majorBidi" w:cstheme="majorBidi"/>
              <w:sz w:val="18"/>
              <w:szCs w:val="18"/>
            </w:rPr>
            <w:t>.</w:t>
          </w:r>
        </w:p>
        <w:p w:rsidR="00BF749D" w:rsidRPr="00BF749D" w:rsidRDefault="00386718" w:rsidP="00BF749D">
          <w:pPr>
            <w:numPr>
              <w:ilvl w:val="0"/>
              <w:numId w:val="2"/>
            </w:numPr>
            <w:tabs>
              <w:tab w:val="left" w:pos="426"/>
            </w:tabs>
            <w:ind w:left="426" w:hanging="426"/>
            <w:jc w:val="both"/>
            <w:rPr>
              <w:sz w:val="18"/>
              <w:szCs w:val="18"/>
            </w:rPr>
          </w:pPr>
          <w:r w:rsidRPr="00617F0C">
            <w:rPr>
              <w:sz w:val="18"/>
              <w:szCs w:val="18"/>
            </w:rPr>
            <w:t xml:space="preserve">Alghoul, </w:t>
          </w:r>
          <w:r w:rsidR="009546CF">
            <w:rPr>
              <w:i/>
              <w:sz w:val="18"/>
              <w:szCs w:val="18"/>
            </w:rPr>
            <w:t>et al.</w:t>
          </w:r>
          <w:r w:rsidR="009546CF">
            <w:rPr>
              <w:rFonts w:asciiTheme="majorBidi" w:hAnsiTheme="majorBidi" w:cstheme="majorBidi"/>
              <w:sz w:val="18"/>
              <w:szCs w:val="18"/>
            </w:rPr>
            <w:t xml:space="preserve">, </w:t>
          </w:r>
          <w:r w:rsidRPr="00617F0C">
            <w:rPr>
              <w:sz w:val="18"/>
              <w:szCs w:val="18"/>
            </w:rPr>
            <w:t xml:space="preserve">"Heart rate variability extraction from videos </w:t>
          </w:r>
          <w:r w:rsidR="009546CF">
            <w:rPr>
              <w:sz w:val="18"/>
              <w:szCs w:val="18"/>
            </w:rPr>
            <w:t>signals: ICA vs. EVM comparison,</w:t>
          </w:r>
          <w:r w:rsidRPr="00617F0C">
            <w:rPr>
              <w:sz w:val="18"/>
              <w:szCs w:val="18"/>
            </w:rPr>
            <w:t xml:space="preserve">" </w:t>
          </w:r>
          <w:r w:rsidRPr="009546CF">
            <w:rPr>
              <w:i/>
              <w:iCs/>
              <w:sz w:val="18"/>
              <w:szCs w:val="18"/>
            </w:rPr>
            <w:t>IEEE Access</w:t>
          </w:r>
          <w:r w:rsidR="009546CF">
            <w:rPr>
              <w:sz w:val="18"/>
              <w:szCs w:val="18"/>
            </w:rPr>
            <w:t>, vol. 5, pp.</w:t>
          </w:r>
          <w:r w:rsidRPr="00617F0C">
            <w:rPr>
              <w:sz w:val="18"/>
              <w:szCs w:val="18"/>
            </w:rPr>
            <w:t xml:space="preserve"> 4711-4719</w:t>
          </w:r>
          <w:r w:rsidR="009546CF">
            <w:rPr>
              <w:sz w:val="18"/>
              <w:szCs w:val="18"/>
            </w:rPr>
            <w:t xml:space="preserve">, </w:t>
          </w:r>
          <w:r w:rsidR="009546CF" w:rsidRPr="00617F0C">
            <w:rPr>
              <w:sz w:val="18"/>
              <w:szCs w:val="18"/>
            </w:rPr>
            <w:t>2017</w:t>
          </w:r>
          <w:r w:rsidR="009546CF">
            <w:rPr>
              <w:sz w:val="18"/>
              <w:szCs w:val="18"/>
            </w:rPr>
            <w:t>.</w:t>
          </w:r>
        </w:p>
        <w:p w:rsidR="00EA5CDA" w:rsidRPr="00BF749D" w:rsidRDefault="00BF749D" w:rsidP="00BF749D">
          <w:pPr>
            <w:numPr>
              <w:ilvl w:val="0"/>
              <w:numId w:val="2"/>
            </w:numPr>
            <w:tabs>
              <w:tab w:val="left" w:pos="426"/>
            </w:tabs>
            <w:ind w:left="426" w:hanging="426"/>
            <w:jc w:val="both"/>
            <w:rPr>
              <w:i/>
              <w:iCs/>
              <w:sz w:val="18"/>
              <w:szCs w:val="18"/>
            </w:rPr>
          </w:pPr>
          <w:r w:rsidRPr="00BF749D">
            <w:rPr>
              <w:i/>
              <w:iCs/>
              <w:sz w:val="18"/>
              <w:szCs w:val="18"/>
            </w:rPr>
            <w:t>MasnaniBt Mohamed</w:t>
          </w:r>
          <w:r w:rsidR="00EA5CDA" w:rsidRPr="00BF749D">
            <w:rPr>
              <w:i/>
              <w:iCs/>
              <w:sz w:val="18"/>
              <w:szCs w:val="18"/>
            </w:rPr>
            <w:t xml:space="preserve">, et al., </w:t>
          </w:r>
          <w:r w:rsidR="00EA5CDA" w:rsidRPr="0014695B">
            <w:rPr>
              <w:sz w:val="18"/>
              <w:szCs w:val="18"/>
            </w:rPr>
            <w:t>"</w:t>
          </w:r>
          <w:r w:rsidRPr="0014695B">
            <w:rPr>
              <w:sz w:val="18"/>
              <w:szCs w:val="18"/>
            </w:rPr>
            <w:t>Non Contact monitoring of heart rate responses to taste stimuli using a video camera</w:t>
          </w:r>
          <w:r w:rsidR="00EA5CDA" w:rsidRPr="0014695B">
            <w:rPr>
              <w:sz w:val="18"/>
              <w:szCs w:val="18"/>
            </w:rPr>
            <w:t xml:space="preserve">," </w:t>
          </w:r>
          <w:r w:rsidRPr="00BF749D">
            <w:rPr>
              <w:i/>
              <w:iCs/>
              <w:sz w:val="18"/>
              <w:szCs w:val="18"/>
            </w:rPr>
            <w:t>Indonesian Journal of Electrical Engineering and Computer Science</w:t>
          </w:r>
          <w:r w:rsidR="00EA5CDA" w:rsidRPr="00BF749D">
            <w:rPr>
              <w:i/>
              <w:iCs/>
              <w:sz w:val="18"/>
              <w:szCs w:val="18"/>
            </w:rPr>
            <w:t xml:space="preserve">, </w:t>
          </w:r>
          <w:r w:rsidR="00EA5CDA" w:rsidRPr="00BF749D">
            <w:rPr>
              <w:sz w:val="18"/>
              <w:szCs w:val="18"/>
            </w:rPr>
            <w:t xml:space="preserve">vol. </w:t>
          </w:r>
          <w:r w:rsidRPr="00BF749D">
            <w:rPr>
              <w:sz w:val="18"/>
              <w:szCs w:val="18"/>
            </w:rPr>
            <w:t>18</w:t>
          </w:r>
          <w:r w:rsidR="00EA5CDA" w:rsidRPr="00BF749D">
            <w:rPr>
              <w:sz w:val="18"/>
              <w:szCs w:val="18"/>
            </w:rPr>
            <w:t>,</w:t>
          </w:r>
          <w:r w:rsidRPr="00BF749D">
            <w:rPr>
              <w:sz w:val="18"/>
              <w:szCs w:val="18"/>
            </w:rPr>
            <w:t xml:space="preserve"> pp293-300</w:t>
          </w:r>
          <w:r w:rsidR="00EA5CDA" w:rsidRPr="00BF749D">
            <w:rPr>
              <w:sz w:val="18"/>
              <w:szCs w:val="18"/>
            </w:rPr>
            <w:t>, 2020.</w:t>
          </w:r>
        </w:p>
        <w:p w:rsidR="002962E4" w:rsidRDefault="002962E4" w:rsidP="009546CF">
          <w:pPr>
            <w:numPr>
              <w:ilvl w:val="0"/>
              <w:numId w:val="2"/>
            </w:numPr>
            <w:tabs>
              <w:tab w:val="left" w:pos="426"/>
            </w:tabs>
            <w:ind w:left="426" w:hanging="426"/>
            <w:jc w:val="both"/>
            <w:rPr>
              <w:sz w:val="18"/>
              <w:szCs w:val="18"/>
            </w:rPr>
          </w:pPr>
          <w:r w:rsidRPr="009C2643">
            <w:rPr>
              <w:sz w:val="18"/>
              <w:szCs w:val="18"/>
            </w:rPr>
            <w:t>Tan</w:t>
          </w:r>
          <w:r w:rsidRPr="00B62BF7">
            <w:rPr>
              <w:sz w:val="18"/>
              <w:szCs w:val="18"/>
            </w:rPr>
            <w:t xml:space="preserve">weer, </w:t>
          </w:r>
          <w:r w:rsidR="009546CF">
            <w:rPr>
              <w:i/>
              <w:sz w:val="18"/>
              <w:szCs w:val="18"/>
            </w:rPr>
            <w:t>et al</w:t>
          </w:r>
          <w:r w:rsidRPr="00B62BF7">
            <w:rPr>
              <w:sz w:val="18"/>
              <w:szCs w:val="18"/>
            </w:rPr>
            <w:t>.</w:t>
          </w:r>
          <w:r w:rsidR="009546CF">
            <w:rPr>
              <w:sz w:val="18"/>
              <w:szCs w:val="18"/>
            </w:rPr>
            <w:t>,</w:t>
          </w:r>
          <w:r w:rsidRPr="00B62BF7">
            <w:rPr>
              <w:sz w:val="18"/>
              <w:szCs w:val="18"/>
            </w:rPr>
            <w:t xml:space="preserve"> "Motion artifact reduction from PPG signals during intense exercise using filtered X-LMS." In 2017 </w:t>
          </w:r>
          <w:r w:rsidRPr="009546CF">
            <w:rPr>
              <w:i/>
              <w:iCs/>
              <w:sz w:val="18"/>
              <w:szCs w:val="18"/>
            </w:rPr>
            <w:t>IEEE International Symposium on Circuits and Systems (ISCAS)</w:t>
          </w:r>
          <w:r w:rsidRPr="00B62BF7">
            <w:rPr>
              <w:sz w:val="18"/>
              <w:szCs w:val="18"/>
            </w:rPr>
            <w:t xml:space="preserve">, </w:t>
          </w:r>
          <w:r w:rsidR="009546CF">
            <w:rPr>
              <w:sz w:val="18"/>
              <w:szCs w:val="18"/>
            </w:rPr>
            <w:t xml:space="preserve">2017, pp. 1-4. </w:t>
          </w:r>
        </w:p>
        <w:p w:rsidR="002962E4" w:rsidRDefault="002962E4" w:rsidP="004238D0">
          <w:pPr>
            <w:numPr>
              <w:ilvl w:val="0"/>
              <w:numId w:val="2"/>
            </w:numPr>
            <w:tabs>
              <w:tab w:val="left" w:pos="426"/>
            </w:tabs>
            <w:ind w:left="426" w:hanging="426"/>
            <w:jc w:val="both"/>
            <w:rPr>
              <w:sz w:val="10"/>
              <w:szCs w:val="10"/>
            </w:rPr>
          </w:pPr>
          <w:r w:rsidRPr="00C40054">
            <w:rPr>
              <w:sz w:val="18"/>
              <w:szCs w:val="18"/>
            </w:rPr>
            <w:t xml:space="preserve">Dao, </w:t>
          </w:r>
          <w:r w:rsidR="004238D0">
            <w:rPr>
              <w:i/>
              <w:sz w:val="18"/>
              <w:szCs w:val="18"/>
            </w:rPr>
            <w:t>et al.</w:t>
          </w:r>
          <w:r w:rsidR="004238D0">
            <w:rPr>
              <w:rFonts w:asciiTheme="majorBidi" w:hAnsiTheme="majorBidi" w:cstheme="majorBidi"/>
              <w:sz w:val="18"/>
              <w:szCs w:val="18"/>
            </w:rPr>
            <w:t xml:space="preserve">, </w:t>
          </w:r>
          <w:r w:rsidR="004238D0">
            <w:rPr>
              <w:sz w:val="18"/>
              <w:szCs w:val="18"/>
            </w:rPr>
            <w:t>"</w:t>
          </w:r>
          <w:r w:rsidRPr="00C40054">
            <w:rPr>
              <w:sz w:val="18"/>
              <w:szCs w:val="18"/>
            </w:rPr>
            <w:t>A robust motion artifact detection algorithm for accurate detection of heart rates from photoplethysmographic signals using time–frequency spectral features,</w:t>
          </w:r>
          <w:r w:rsidR="004238D0">
            <w:rPr>
              <w:sz w:val="18"/>
              <w:szCs w:val="18"/>
            </w:rPr>
            <w:t>"</w:t>
          </w:r>
          <w:r w:rsidRPr="00C40054">
            <w:rPr>
              <w:i/>
              <w:iCs/>
              <w:sz w:val="18"/>
              <w:szCs w:val="18"/>
            </w:rPr>
            <w:t>IEEE journal of biomedical and health informatics</w:t>
          </w:r>
          <w:r w:rsidR="004238D0">
            <w:rPr>
              <w:sz w:val="18"/>
              <w:szCs w:val="18"/>
            </w:rPr>
            <w:t>, v</w:t>
          </w:r>
          <w:r w:rsidRPr="00C40054">
            <w:rPr>
              <w:sz w:val="18"/>
              <w:szCs w:val="18"/>
            </w:rPr>
            <w:t>ol. 21, Issue 5, pp. 1242-1253, 2016.</w:t>
          </w:r>
        </w:p>
        <w:p w:rsidR="002962E4" w:rsidRPr="007716B4" w:rsidRDefault="002962E4" w:rsidP="004238D0">
          <w:pPr>
            <w:numPr>
              <w:ilvl w:val="0"/>
              <w:numId w:val="2"/>
            </w:numPr>
            <w:tabs>
              <w:tab w:val="left" w:pos="426"/>
            </w:tabs>
            <w:ind w:left="426" w:hanging="426"/>
            <w:jc w:val="both"/>
            <w:rPr>
              <w:sz w:val="10"/>
              <w:szCs w:val="10"/>
            </w:rPr>
          </w:pPr>
          <w:r w:rsidRPr="007716B4">
            <w:rPr>
              <w:sz w:val="18"/>
              <w:szCs w:val="18"/>
            </w:rPr>
            <w:t xml:space="preserve">Nordin, </w:t>
          </w:r>
          <w:r w:rsidR="004238D0">
            <w:rPr>
              <w:i/>
              <w:sz w:val="18"/>
              <w:szCs w:val="18"/>
            </w:rPr>
            <w:t>et al</w:t>
          </w:r>
          <w:r w:rsidRPr="007716B4">
            <w:rPr>
              <w:sz w:val="18"/>
              <w:szCs w:val="18"/>
            </w:rPr>
            <w:t>.</w:t>
          </w:r>
          <w:r w:rsidR="004238D0">
            <w:rPr>
              <w:sz w:val="18"/>
              <w:szCs w:val="18"/>
            </w:rPr>
            <w:t>,</w:t>
          </w:r>
          <w:r w:rsidRPr="007716B4">
            <w:rPr>
              <w:sz w:val="18"/>
              <w:szCs w:val="18"/>
            </w:rPr>
            <w:t xml:space="preserve"> "Dual-electrode motion artifact cancellation fo</w:t>
          </w:r>
          <w:r w:rsidR="004238D0">
            <w:rPr>
              <w:sz w:val="18"/>
              <w:szCs w:val="18"/>
            </w:rPr>
            <w:t>r mobile electroencephalography,</w:t>
          </w:r>
          <w:r w:rsidRPr="007716B4">
            <w:rPr>
              <w:sz w:val="18"/>
              <w:szCs w:val="18"/>
            </w:rPr>
            <w:t xml:space="preserve">" </w:t>
          </w:r>
          <w:r w:rsidRPr="004238D0">
            <w:rPr>
              <w:i/>
              <w:iCs/>
              <w:sz w:val="18"/>
              <w:szCs w:val="18"/>
            </w:rPr>
            <w:t>Journal of neural engineering</w:t>
          </w:r>
          <w:r w:rsidR="004238D0">
            <w:rPr>
              <w:sz w:val="18"/>
              <w:szCs w:val="18"/>
            </w:rPr>
            <w:t xml:space="preserve"> 15, no. 5, pp. 056024, </w:t>
          </w:r>
          <w:r w:rsidR="004238D0" w:rsidRPr="007716B4">
            <w:rPr>
              <w:sz w:val="18"/>
              <w:szCs w:val="18"/>
            </w:rPr>
            <w:t>2018</w:t>
          </w:r>
          <w:r w:rsidR="004238D0">
            <w:rPr>
              <w:sz w:val="18"/>
              <w:szCs w:val="18"/>
            </w:rPr>
            <w:t>.</w:t>
          </w:r>
        </w:p>
        <w:p w:rsidR="00095A72" w:rsidRPr="00095A72" w:rsidRDefault="0037422C" w:rsidP="00FC0FDB">
          <w:pPr>
            <w:numPr>
              <w:ilvl w:val="0"/>
              <w:numId w:val="2"/>
            </w:numPr>
            <w:tabs>
              <w:tab w:val="left" w:pos="426"/>
            </w:tabs>
            <w:ind w:left="426" w:hanging="426"/>
            <w:jc w:val="both"/>
            <w:rPr>
              <w:sz w:val="18"/>
              <w:szCs w:val="18"/>
            </w:rPr>
          </w:pPr>
          <w:r>
            <w:rPr>
              <w:rFonts w:asciiTheme="majorBidi" w:hAnsiTheme="majorBidi" w:cstheme="majorBidi"/>
              <w:sz w:val="18"/>
              <w:szCs w:val="18"/>
            </w:rPr>
            <w:t>Y. Jianchu, and S. Warren, "</w:t>
          </w:r>
          <w:r w:rsidR="00095A72" w:rsidRPr="00095A72">
            <w:rPr>
              <w:rFonts w:asciiTheme="majorBidi" w:hAnsiTheme="majorBidi" w:cstheme="majorBidi"/>
              <w:sz w:val="18"/>
              <w:szCs w:val="18"/>
            </w:rPr>
            <w:t>A Short Study to Assess the Potential of Independent Component Analysis for Motion Artifact Separation in W</w:t>
          </w:r>
          <w:r>
            <w:rPr>
              <w:rFonts w:asciiTheme="majorBidi" w:hAnsiTheme="majorBidi" w:cstheme="majorBidi"/>
              <w:sz w:val="18"/>
              <w:szCs w:val="18"/>
            </w:rPr>
            <w:t>earable Pulse Oximeter Signals,"</w:t>
          </w:r>
          <w:r w:rsidR="00095A72" w:rsidRPr="0037422C">
            <w:rPr>
              <w:rFonts w:asciiTheme="majorBidi" w:hAnsiTheme="majorBidi" w:cstheme="majorBidi"/>
              <w:i/>
              <w:iCs/>
              <w:sz w:val="18"/>
              <w:szCs w:val="18"/>
            </w:rPr>
            <w:t>IEEE Conference of the Engineering in Medicine and Biology Society</w:t>
          </w:r>
          <w:r w:rsidR="00095A72" w:rsidRPr="00095A72">
            <w:rPr>
              <w:rFonts w:asciiTheme="majorBidi" w:hAnsiTheme="majorBidi" w:cstheme="majorBidi"/>
              <w:sz w:val="18"/>
              <w:szCs w:val="18"/>
            </w:rPr>
            <w:t>, pp. 3585–3588, 2005</w:t>
          </w:r>
          <w:r>
            <w:rPr>
              <w:sz w:val="18"/>
              <w:szCs w:val="18"/>
            </w:rPr>
            <w:t>.</w:t>
          </w:r>
        </w:p>
        <w:p w:rsidR="00095A72" w:rsidRPr="00095A72" w:rsidRDefault="00095A72" w:rsidP="0037422C">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B. S. Kim, </w:t>
          </w:r>
          <w:r w:rsidR="0037422C">
            <w:rPr>
              <w:i/>
              <w:sz w:val="18"/>
              <w:szCs w:val="18"/>
            </w:rPr>
            <w:t>et al</w:t>
          </w:r>
          <w:r w:rsidR="0037422C" w:rsidRPr="007716B4">
            <w:rPr>
              <w:sz w:val="18"/>
              <w:szCs w:val="18"/>
            </w:rPr>
            <w:t>.</w:t>
          </w:r>
          <w:r w:rsidR="0037422C">
            <w:rPr>
              <w:sz w:val="18"/>
              <w:szCs w:val="18"/>
            </w:rPr>
            <w:t>,</w:t>
          </w:r>
          <w:r w:rsidR="0037422C">
            <w:rPr>
              <w:rFonts w:asciiTheme="majorBidi" w:hAnsiTheme="majorBidi" w:cstheme="majorBidi"/>
              <w:sz w:val="18"/>
              <w:szCs w:val="18"/>
            </w:rPr>
            <w:t>"</w:t>
          </w:r>
          <w:r w:rsidRPr="00095A72">
            <w:rPr>
              <w:rFonts w:asciiTheme="majorBidi" w:hAnsiTheme="majorBidi" w:cstheme="majorBidi"/>
              <w:sz w:val="18"/>
              <w:szCs w:val="18"/>
            </w:rPr>
            <w:t xml:space="preserve">Motion artifact reduction in photoplethysmography using independent component </w:t>
          </w:r>
          <w:r w:rsidR="0037422C">
            <w:rPr>
              <w:rFonts w:asciiTheme="majorBidi" w:hAnsiTheme="majorBidi" w:cstheme="majorBidi"/>
              <w:sz w:val="18"/>
              <w:szCs w:val="18"/>
            </w:rPr>
            <w:t>analysis,"</w:t>
          </w:r>
          <w:r w:rsidRPr="0037422C">
            <w:rPr>
              <w:rFonts w:asciiTheme="majorBidi" w:hAnsiTheme="majorBidi" w:cstheme="majorBidi"/>
              <w:i/>
              <w:iCs/>
              <w:sz w:val="18"/>
              <w:szCs w:val="18"/>
            </w:rPr>
            <w:t>IEEE Trans. Biomed. Eng.</w:t>
          </w:r>
          <w:r w:rsidRPr="00095A72">
            <w:rPr>
              <w:rFonts w:asciiTheme="majorBidi" w:hAnsiTheme="majorBidi" w:cstheme="majorBidi"/>
              <w:sz w:val="18"/>
              <w:szCs w:val="18"/>
            </w:rPr>
            <w:t xml:space="preserve">, vol. </w:t>
          </w:r>
          <w:r w:rsidRPr="00095A72">
            <w:rPr>
              <w:rFonts w:asciiTheme="majorBidi" w:hAnsiTheme="majorBidi" w:cstheme="majorBidi"/>
              <w:b/>
              <w:bCs/>
              <w:sz w:val="18"/>
              <w:szCs w:val="18"/>
            </w:rPr>
            <w:t>53</w:t>
          </w:r>
          <w:r w:rsidR="0037422C">
            <w:rPr>
              <w:rFonts w:asciiTheme="majorBidi" w:hAnsiTheme="majorBidi" w:cstheme="majorBidi"/>
              <w:sz w:val="18"/>
              <w:szCs w:val="18"/>
            </w:rPr>
            <w:t xml:space="preserve">, pp. 566–568, </w:t>
          </w:r>
          <w:r w:rsidR="0037422C" w:rsidRPr="00095A72">
            <w:rPr>
              <w:rFonts w:asciiTheme="majorBidi" w:hAnsiTheme="majorBidi" w:cstheme="majorBidi"/>
              <w:sz w:val="18"/>
              <w:szCs w:val="18"/>
            </w:rPr>
            <w:t>2006</w:t>
          </w:r>
          <w:r w:rsidR="0037422C">
            <w:rPr>
              <w:rFonts w:asciiTheme="majorBidi" w:hAnsiTheme="majorBidi" w:cstheme="majorBidi"/>
              <w:sz w:val="18"/>
              <w:szCs w:val="18"/>
            </w:rPr>
            <w:t>.</w:t>
          </w:r>
        </w:p>
        <w:p w:rsidR="00095A72" w:rsidRPr="00095A72" w:rsidRDefault="00095A72" w:rsidP="0037422C">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Raghuram, </w:t>
          </w:r>
          <w:r w:rsidR="0037422C">
            <w:rPr>
              <w:i/>
              <w:sz w:val="18"/>
              <w:szCs w:val="18"/>
            </w:rPr>
            <w:t>et al</w:t>
          </w:r>
          <w:r w:rsidR="0037422C" w:rsidRPr="007716B4">
            <w:rPr>
              <w:sz w:val="18"/>
              <w:szCs w:val="18"/>
            </w:rPr>
            <w:t>.</w:t>
          </w:r>
          <w:r w:rsidR="0037422C">
            <w:rPr>
              <w:sz w:val="18"/>
              <w:szCs w:val="18"/>
            </w:rPr>
            <w:t>,</w:t>
          </w:r>
          <w:r w:rsidR="0037422C">
            <w:rPr>
              <w:rFonts w:asciiTheme="majorBidi" w:hAnsiTheme="majorBidi" w:cstheme="majorBidi"/>
              <w:sz w:val="18"/>
              <w:szCs w:val="18"/>
            </w:rPr>
            <w:t>"</w:t>
          </w:r>
          <w:r w:rsidRPr="00095A72">
            <w:rPr>
              <w:rFonts w:asciiTheme="majorBidi" w:hAnsiTheme="majorBidi" w:cstheme="majorBidi"/>
              <w:sz w:val="18"/>
              <w:szCs w:val="18"/>
            </w:rPr>
            <w:t>HHT based signal decomposition for reduction of motion artifacts in</w:t>
          </w:r>
          <w:r w:rsidR="0037422C">
            <w:rPr>
              <w:rFonts w:asciiTheme="majorBidi" w:hAnsiTheme="majorBidi" w:cstheme="majorBidi"/>
              <w:sz w:val="18"/>
              <w:szCs w:val="18"/>
            </w:rPr>
            <w:t>photoplethysmographic signals,"</w:t>
          </w:r>
          <w:r w:rsidRPr="0037422C">
            <w:rPr>
              <w:rFonts w:asciiTheme="majorBidi" w:hAnsiTheme="majorBidi" w:cstheme="majorBidi"/>
              <w:i/>
              <w:iCs/>
              <w:sz w:val="18"/>
              <w:szCs w:val="18"/>
            </w:rPr>
            <w:t>In Instrumentation and Measurement Technology Conference (I2MTC)</w:t>
          </w:r>
          <w:r w:rsidRPr="00095A72">
            <w:rPr>
              <w:rFonts w:asciiTheme="majorBidi" w:hAnsiTheme="majorBidi" w:cstheme="majorBidi"/>
              <w:sz w:val="18"/>
              <w:szCs w:val="18"/>
            </w:rPr>
            <w:t xml:space="preserve">, </w:t>
          </w:r>
          <w:r w:rsidR="0037422C">
            <w:rPr>
              <w:rFonts w:asciiTheme="majorBidi" w:hAnsiTheme="majorBidi" w:cstheme="majorBidi"/>
              <w:sz w:val="18"/>
              <w:szCs w:val="18"/>
            </w:rPr>
            <w:t xml:space="preserve">2012, </w:t>
          </w:r>
          <w:r w:rsidRPr="00095A72">
            <w:rPr>
              <w:rFonts w:asciiTheme="majorBidi" w:hAnsiTheme="majorBidi" w:cstheme="majorBidi"/>
              <w:sz w:val="18"/>
              <w:szCs w:val="18"/>
            </w:rPr>
            <w:t>pp. 1730-1734.</w:t>
          </w:r>
        </w:p>
        <w:p w:rsidR="00095A72" w:rsidRPr="00095A72" w:rsidRDefault="00095A72" w:rsidP="0037422C">
          <w:pPr>
            <w:numPr>
              <w:ilvl w:val="0"/>
              <w:numId w:val="2"/>
            </w:numPr>
            <w:tabs>
              <w:tab w:val="left" w:pos="426"/>
            </w:tabs>
            <w:ind w:left="426" w:hanging="426"/>
            <w:jc w:val="both"/>
            <w:rPr>
              <w:sz w:val="18"/>
              <w:szCs w:val="18"/>
            </w:rPr>
          </w:pPr>
          <w:r w:rsidRPr="00095A72">
            <w:rPr>
              <w:sz w:val="18"/>
              <w:szCs w:val="18"/>
              <w:shd w:val="clear" w:color="auto" w:fill="FFFFFF"/>
            </w:rPr>
            <w:t>Foo and Jong Yong A</w:t>
          </w:r>
          <w:r w:rsidR="0037422C">
            <w:rPr>
              <w:sz w:val="18"/>
              <w:szCs w:val="18"/>
            </w:rPr>
            <w:t>, "</w:t>
          </w:r>
          <w:r w:rsidRPr="00095A72">
            <w:rPr>
              <w:sz w:val="18"/>
              <w:szCs w:val="18"/>
            </w:rPr>
            <w:t xml:space="preserve">Comparison of wavelet transformation and adaptive filtering in restoring artifact-induced time-related </w:t>
          </w:r>
          <w:r w:rsidR="0037422C">
            <w:rPr>
              <w:sz w:val="18"/>
              <w:szCs w:val="18"/>
            </w:rPr>
            <w:t>measurement,"</w:t>
          </w:r>
          <w:r w:rsidRPr="0037422C">
            <w:rPr>
              <w:i/>
              <w:iCs/>
              <w:sz w:val="18"/>
              <w:szCs w:val="18"/>
            </w:rPr>
            <w:t>Biomed. Signal Process. Control</w:t>
          </w:r>
          <w:r w:rsidRPr="00095A72">
            <w:rPr>
              <w:sz w:val="18"/>
              <w:szCs w:val="18"/>
            </w:rPr>
            <w:t>, vol. 1, pp. 93–98</w:t>
          </w:r>
          <w:r w:rsidR="0037422C">
            <w:rPr>
              <w:sz w:val="18"/>
              <w:szCs w:val="18"/>
            </w:rPr>
            <w:t xml:space="preserve">, </w:t>
          </w:r>
          <w:r w:rsidR="0037422C" w:rsidRPr="00095A72">
            <w:rPr>
              <w:sz w:val="18"/>
              <w:szCs w:val="18"/>
            </w:rPr>
            <w:t>2006</w:t>
          </w:r>
          <w:r w:rsidR="0037422C">
            <w:rPr>
              <w:sz w:val="18"/>
              <w:szCs w:val="18"/>
            </w:rPr>
            <w:t>.</w:t>
          </w:r>
        </w:p>
        <w:p w:rsidR="00095A72" w:rsidRPr="00095A72" w:rsidRDefault="00095A72" w:rsidP="0037422C">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Raghuram, </w:t>
          </w:r>
          <w:r w:rsidR="0037422C">
            <w:rPr>
              <w:i/>
              <w:sz w:val="18"/>
              <w:szCs w:val="18"/>
            </w:rPr>
            <w:t>et al</w:t>
          </w:r>
          <w:r w:rsidR="0037422C" w:rsidRPr="007716B4">
            <w:rPr>
              <w:sz w:val="18"/>
              <w:szCs w:val="18"/>
            </w:rPr>
            <w:t>.</w:t>
          </w:r>
          <w:r w:rsidR="0037422C">
            <w:rPr>
              <w:rFonts w:asciiTheme="majorBidi" w:hAnsiTheme="majorBidi" w:cstheme="majorBidi"/>
              <w:sz w:val="18"/>
              <w:szCs w:val="18"/>
            </w:rPr>
            <w:t>, "</w:t>
          </w:r>
          <w:r w:rsidRPr="00095A72">
            <w:rPr>
              <w:rFonts w:asciiTheme="majorBidi" w:hAnsiTheme="majorBidi" w:cstheme="majorBidi"/>
              <w:sz w:val="18"/>
              <w:szCs w:val="18"/>
            </w:rPr>
            <w:t>Evaluation of wavelets for reduction of motion artifacts in</w:t>
          </w:r>
          <w:r w:rsidR="0037422C">
            <w:rPr>
              <w:rFonts w:asciiTheme="majorBidi" w:hAnsiTheme="majorBidi" w:cstheme="majorBidi"/>
              <w:sz w:val="18"/>
              <w:szCs w:val="18"/>
            </w:rPr>
            <w:t>photoplethysmographic signals,"</w:t>
          </w:r>
          <w:r w:rsidRPr="0037422C">
            <w:rPr>
              <w:rFonts w:asciiTheme="majorBidi" w:hAnsiTheme="majorBidi" w:cstheme="majorBidi"/>
              <w:i/>
              <w:iCs/>
              <w:sz w:val="18"/>
              <w:szCs w:val="18"/>
            </w:rPr>
            <w:t>In Information Sciences Signal Processing and their Applications (ISSPA), 10th International Conference</w:t>
          </w:r>
          <w:r w:rsidRPr="00095A72">
            <w:rPr>
              <w:rFonts w:asciiTheme="majorBidi" w:hAnsiTheme="majorBidi" w:cstheme="majorBidi"/>
              <w:sz w:val="18"/>
              <w:szCs w:val="18"/>
            </w:rPr>
            <w:t>,</w:t>
          </w:r>
          <w:r w:rsidR="0037422C">
            <w:rPr>
              <w:rFonts w:asciiTheme="majorBidi" w:hAnsiTheme="majorBidi" w:cstheme="majorBidi"/>
              <w:sz w:val="18"/>
              <w:szCs w:val="18"/>
            </w:rPr>
            <w:t xml:space="preserve"> 2010, pp. 460-463.</w:t>
          </w:r>
        </w:p>
        <w:p w:rsidR="00095A72" w:rsidRPr="00095A72" w:rsidRDefault="00095A72" w:rsidP="0037422C">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Lee, </w:t>
          </w:r>
          <w:r w:rsidR="0037422C">
            <w:rPr>
              <w:i/>
              <w:sz w:val="18"/>
              <w:szCs w:val="18"/>
            </w:rPr>
            <w:t>et al</w:t>
          </w:r>
          <w:r w:rsidR="0037422C" w:rsidRPr="007716B4">
            <w:rPr>
              <w:sz w:val="18"/>
              <w:szCs w:val="18"/>
            </w:rPr>
            <w:t>.</w:t>
          </w:r>
          <w:r w:rsidR="0037422C">
            <w:rPr>
              <w:rFonts w:asciiTheme="majorBidi" w:hAnsiTheme="majorBidi" w:cstheme="majorBidi"/>
              <w:sz w:val="18"/>
              <w:szCs w:val="18"/>
            </w:rPr>
            <w:t>, "</w:t>
          </w:r>
          <w:r w:rsidRPr="00095A72">
            <w:rPr>
              <w:rFonts w:asciiTheme="majorBidi" w:hAnsiTheme="majorBidi" w:cstheme="majorBidi"/>
              <w:sz w:val="18"/>
              <w:szCs w:val="18"/>
            </w:rPr>
            <w:t>Adaptive comb filtering for motion artifact reduction from PPG with a structure of ada</w:t>
          </w:r>
          <w:r w:rsidR="0037422C">
            <w:rPr>
              <w:rFonts w:asciiTheme="majorBidi" w:hAnsiTheme="majorBidi" w:cstheme="majorBidi"/>
              <w:sz w:val="18"/>
              <w:szCs w:val="18"/>
            </w:rPr>
            <w:t>ptive lattice IIR notch filter,"</w:t>
          </w:r>
          <w:r w:rsidRPr="0037422C">
            <w:rPr>
              <w:rFonts w:asciiTheme="majorBidi" w:hAnsiTheme="majorBidi" w:cstheme="majorBidi"/>
              <w:i/>
              <w:iCs/>
              <w:sz w:val="18"/>
              <w:szCs w:val="18"/>
            </w:rPr>
            <w:t>In Engineering in Medicine and Biology Society, EMBC, Annual International Conference</w:t>
          </w:r>
          <w:r w:rsidRPr="00095A72">
            <w:rPr>
              <w:rFonts w:asciiTheme="majorBidi" w:hAnsiTheme="majorBidi" w:cstheme="majorBidi"/>
              <w:sz w:val="18"/>
              <w:szCs w:val="18"/>
            </w:rPr>
            <w:t>,</w:t>
          </w:r>
          <w:r w:rsidR="0037422C">
            <w:rPr>
              <w:rFonts w:asciiTheme="majorBidi" w:hAnsiTheme="majorBidi" w:cstheme="majorBidi"/>
              <w:sz w:val="18"/>
              <w:szCs w:val="18"/>
            </w:rPr>
            <w:t xml:space="preserve"> 2011, pp. 7937-7940.</w:t>
          </w:r>
        </w:p>
        <w:p w:rsidR="00095A72" w:rsidRPr="00095A72" w:rsidRDefault="00095A72" w:rsidP="0037422C">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Krishnan, </w:t>
          </w:r>
          <w:r w:rsidR="0037422C">
            <w:rPr>
              <w:i/>
              <w:sz w:val="18"/>
              <w:szCs w:val="18"/>
            </w:rPr>
            <w:t>et al</w:t>
          </w:r>
          <w:r w:rsidR="0037422C" w:rsidRPr="007716B4">
            <w:rPr>
              <w:sz w:val="18"/>
              <w:szCs w:val="18"/>
            </w:rPr>
            <w:t>.</w:t>
          </w:r>
          <w:r w:rsidR="0037422C">
            <w:rPr>
              <w:rFonts w:asciiTheme="majorBidi" w:hAnsiTheme="majorBidi" w:cstheme="majorBidi"/>
              <w:sz w:val="18"/>
              <w:szCs w:val="18"/>
            </w:rPr>
            <w:t>, "</w:t>
          </w:r>
          <w:r w:rsidRPr="00095A72">
            <w:rPr>
              <w:rFonts w:asciiTheme="majorBidi" w:hAnsiTheme="majorBidi" w:cstheme="majorBidi"/>
              <w:sz w:val="18"/>
              <w:szCs w:val="18"/>
            </w:rPr>
            <w:t>Two-stage approach for detection and reduction of motion artifacts in photopleth</w:t>
          </w:r>
          <w:r w:rsidR="0037422C">
            <w:rPr>
              <w:rFonts w:asciiTheme="majorBidi" w:hAnsiTheme="majorBidi" w:cstheme="majorBidi"/>
              <w:sz w:val="18"/>
              <w:szCs w:val="18"/>
            </w:rPr>
            <w:t>ysmographic data,"</w:t>
          </w:r>
          <w:r w:rsidRPr="0037422C">
            <w:rPr>
              <w:rFonts w:asciiTheme="majorBidi" w:hAnsiTheme="majorBidi" w:cstheme="majorBidi"/>
              <w:i/>
              <w:iCs/>
              <w:sz w:val="18"/>
              <w:szCs w:val="18"/>
            </w:rPr>
            <w:t>Biomedical Engineering, IEEE Transactions</w:t>
          </w:r>
          <w:r w:rsidR="0037422C">
            <w:rPr>
              <w:rFonts w:asciiTheme="majorBidi" w:hAnsiTheme="majorBidi" w:cstheme="majorBidi"/>
              <w:sz w:val="18"/>
              <w:szCs w:val="18"/>
            </w:rPr>
            <w:t>, vol. 57</w:t>
          </w:r>
          <w:r w:rsidRPr="00095A72">
            <w:rPr>
              <w:rFonts w:asciiTheme="majorBidi" w:hAnsiTheme="majorBidi" w:cstheme="majorBidi"/>
              <w:sz w:val="18"/>
              <w:szCs w:val="18"/>
            </w:rPr>
            <w:t>, pp.</w:t>
          </w:r>
          <w:r w:rsidR="0037422C">
            <w:rPr>
              <w:rFonts w:asciiTheme="majorBidi" w:hAnsiTheme="majorBidi" w:cstheme="majorBidi"/>
              <w:sz w:val="18"/>
              <w:szCs w:val="18"/>
            </w:rPr>
            <w:t xml:space="preserve"> 1867-1876, 2010.</w:t>
          </w:r>
        </w:p>
        <w:p w:rsidR="00095A72" w:rsidRPr="00095A72" w:rsidRDefault="00095A72" w:rsidP="00C5719E">
          <w:pPr>
            <w:numPr>
              <w:ilvl w:val="0"/>
              <w:numId w:val="2"/>
            </w:numPr>
            <w:tabs>
              <w:tab w:val="left" w:pos="426"/>
            </w:tabs>
            <w:ind w:left="426" w:hanging="426"/>
            <w:jc w:val="both"/>
            <w:rPr>
              <w:sz w:val="18"/>
              <w:szCs w:val="18"/>
            </w:rPr>
          </w:pPr>
          <w:r w:rsidRPr="00095A72">
            <w:rPr>
              <w:rFonts w:asciiTheme="majorBidi" w:hAnsiTheme="majorBidi" w:cstheme="majorBidi"/>
              <w:sz w:val="18"/>
              <w:szCs w:val="18"/>
            </w:rPr>
            <w:t xml:space="preserve">Zhang, </w:t>
          </w:r>
          <w:r w:rsidR="00C5719E">
            <w:rPr>
              <w:i/>
              <w:sz w:val="18"/>
              <w:szCs w:val="18"/>
            </w:rPr>
            <w:t>et al</w:t>
          </w:r>
          <w:r w:rsidRPr="00095A72">
            <w:rPr>
              <w:rFonts w:asciiTheme="majorBidi" w:hAnsiTheme="majorBidi" w:cstheme="majorBidi"/>
              <w:sz w:val="18"/>
              <w:szCs w:val="18"/>
            </w:rPr>
            <w:t>.</w:t>
          </w:r>
          <w:r w:rsidR="00C5719E">
            <w:rPr>
              <w:rFonts w:asciiTheme="majorBidi" w:hAnsiTheme="majorBidi" w:cstheme="majorBidi"/>
              <w:sz w:val="18"/>
              <w:szCs w:val="18"/>
            </w:rPr>
            <w:t>,</w:t>
          </w:r>
          <w:r w:rsidRPr="00095A72">
            <w:rPr>
              <w:rFonts w:asciiTheme="majorBidi" w:hAnsiTheme="majorBidi" w:cstheme="majorBidi"/>
              <w:sz w:val="18"/>
              <w:szCs w:val="18"/>
            </w:rPr>
            <w:t xml:space="preserve"> "Motion Artifact Reduction for Wrist-Worn Photoplethysmograph Sensors</w:t>
          </w:r>
          <w:r w:rsidR="00C5719E">
            <w:rPr>
              <w:rFonts w:asciiTheme="majorBidi" w:hAnsiTheme="majorBidi" w:cstheme="majorBidi"/>
              <w:sz w:val="18"/>
              <w:szCs w:val="18"/>
            </w:rPr>
            <w:t xml:space="preserve"> Based on Different Wavelengths,</w:t>
          </w:r>
          <w:r w:rsidRPr="00095A72">
            <w:rPr>
              <w:rFonts w:asciiTheme="majorBidi" w:hAnsiTheme="majorBidi" w:cstheme="majorBidi"/>
              <w:sz w:val="18"/>
              <w:szCs w:val="18"/>
            </w:rPr>
            <w:t xml:space="preserve">" </w:t>
          </w:r>
          <w:r w:rsidRPr="00C5719E">
            <w:rPr>
              <w:rFonts w:asciiTheme="majorBidi" w:hAnsiTheme="majorBidi" w:cstheme="majorBidi"/>
              <w:i/>
              <w:iCs/>
              <w:sz w:val="18"/>
              <w:szCs w:val="18"/>
            </w:rPr>
            <w:t>Sensors</w:t>
          </w:r>
          <w:r w:rsidR="00C5719E">
            <w:rPr>
              <w:rFonts w:asciiTheme="majorBidi" w:hAnsiTheme="majorBidi" w:cstheme="majorBidi"/>
              <w:sz w:val="18"/>
              <w:szCs w:val="18"/>
            </w:rPr>
            <w:t xml:space="preserve">, vol. 19, no. 3, pp. 673, </w:t>
          </w:r>
          <w:r w:rsidR="00C5719E" w:rsidRPr="00095A72">
            <w:rPr>
              <w:rFonts w:asciiTheme="majorBidi" w:hAnsiTheme="majorBidi" w:cstheme="majorBidi"/>
              <w:sz w:val="18"/>
              <w:szCs w:val="18"/>
            </w:rPr>
            <w:t>2019</w:t>
          </w:r>
          <w:r w:rsidR="00C5719E">
            <w:rPr>
              <w:rFonts w:asciiTheme="majorBidi" w:hAnsiTheme="majorBidi" w:cstheme="majorBidi"/>
              <w:sz w:val="18"/>
              <w:szCs w:val="18"/>
            </w:rPr>
            <w:t>.</w:t>
          </w:r>
        </w:p>
        <w:p w:rsidR="00B62BF7" w:rsidRDefault="00095A72" w:rsidP="00C5719E">
          <w:pPr>
            <w:numPr>
              <w:ilvl w:val="0"/>
              <w:numId w:val="2"/>
            </w:numPr>
            <w:tabs>
              <w:tab w:val="left" w:pos="426"/>
            </w:tabs>
            <w:ind w:left="426" w:hanging="426"/>
            <w:jc w:val="both"/>
            <w:rPr>
              <w:sz w:val="18"/>
              <w:szCs w:val="18"/>
            </w:rPr>
          </w:pPr>
          <w:r w:rsidRPr="00095A72">
            <w:rPr>
              <w:sz w:val="18"/>
              <w:szCs w:val="18"/>
            </w:rPr>
            <w:t xml:space="preserve">Viola, </w:t>
          </w:r>
          <w:r w:rsidR="00C5719E">
            <w:rPr>
              <w:i/>
              <w:sz w:val="18"/>
              <w:szCs w:val="18"/>
            </w:rPr>
            <w:t>et al</w:t>
          </w:r>
          <w:r w:rsidR="00C5719E" w:rsidRPr="00095A72">
            <w:rPr>
              <w:rFonts w:asciiTheme="majorBidi" w:hAnsiTheme="majorBidi" w:cstheme="majorBidi"/>
              <w:sz w:val="18"/>
              <w:szCs w:val="18"/>
            </w:rPr>
            <w:t>.</w:t>
          </w:r>
          <w:r w:rsidR="00C5719E">
            <w:rPr>
              <w:rFonts w:asciiTheme="majorBidi" w:hAnsiTheme="majorBidi" w:cstheme="majorBidi"/>
              <w:sz w:val="18"/>
              <w:szCs w:val="18"/>
            </w:rPr>
            <w:t>,</w:t>
          </w:r>
          <w:r w:rsidR="00C5719E">
            <w:rPr>
              <w:sz w:val="18"/>
              <w:szCs w:val="18"/>
            </w:rPr>
            <w:t xml:space="preserve"> "</w:t>
          </w:r>
          <w:r w:rsidRPr="00095A72">
            <w:rPr>
              <w:sz w:val="18"/>
              <w:szCs w:val="18"/>
            </w:rPr>
            <w:t>Rapid Object Detection using a Boosted Cascade of Simpl</w:t>
          </w:r>
          <w:r w:rsidR="00C5719E">
            <w:rPr>
              <w:sz w:val="18"/>
              <w:szCs w:val="18"/>
            </w:rPr>
            <w:t>e Features</w:t>
          </w:r>
          <w:r w:rsidRPr="00095A72">
            <w:rPr>
              <w:sz w:val="18"/>
              <w:szCs w:val="18"/>
            </w:rPr>
            <w:t>,</w:t>
          </w:r>
          <w:r w:rsidR="00C5719E">
            <w:rPr>
              <w:sz w:val="18"/>
              <w:szCs w:val="18"/>
            </w:rPr>
            <w:t>"</w:t>
          </w:r>
          <w:r w:rsidRPr="00C5719E">
            <w:rPr>
              <w:i/>
              <w:iCs/>
              <w:sz w:val="18"/>
              <w:szCs w:val="18"/>
            </w:rPr>
            <w:t>IEEE Computer Society Conference on Computer Vision and Pattern Recognition</w:t>
          </w:r>
          <w:r w:rsidRPr="00095A72">
            <w:rPr>
              <w:sz w:val="18"/>
              <w:szCs w:val="18"/>
            </w:rPr>
            <w:t>, pp.511–518., Dec 2001.</w:t>
          </w:r>
        </w:p>
        <w:p w:rsidR="007716B4" w:rsidRDefault="007716B4" w:rsidP="007716B4">
          <w:pPr>
            <w:tabs>
              <w:tab w:val="left" w:pos="426"/>
            </w:tabs>
            <w:ind w:left="426"/>
            <w:jc w:val="both"/>
            <w:rPr>
              <w:rFonts w:eastAsia="SimSun"/>
              <w:sz w:val="12"/>
              <w:szCs w:val="12"/>
            </w:rPr>
          </w:pPr>
        </w:p>
        <w:p w:rsidR="00346704" w:rsidRDefault="00346704" w:rsidP="007716B4">
          <w:pPr>
            <w:tabs>
              <w:tab w:val="left" w:pos="426"/>
            </w:tabs>
            <w:ind w:left="426"/>
            <w:jc w:val="both"/>
            <w:rPr>
              <w:rFonts w:eastAsia="SimSun"/>
              <w:sz w:val="12"/>
              <w:szCs w:val="12"/>
            </w:rPr>
          </w:pPr>
        </w:p>
        <w:p w:rsidR="00346704" w:rsidRDefault="00346704" w:rsidP="007716B4">
          <w:pPr>
            <w:tabs>
              <w:tab w:val="left" w:pos="426"/>
            </w:tabs>
            <w:ind w:left="426"/>
            <w:jc w:val="both"/>
            <w:rPr>
              <w:rFonts w:eastAsia="SimSun"/>
              <w:sz w:val="12"/>
              <w:szCs w:val="12"/>
            </w:rPr>
          </w:pPr>
        </w:p>
        <w:p w:rsidR="00346704" w:rsidRDefault="00346704" w:rsidP="007716B4">
          <w:pPr>
            <w:tabs>
              <w:tab w:val="left" w:pos="426"/>
            </w:tabs>
            <w:ind w:left="426"/>
            <w:jc w:val="both"/>
            <w:rPr>
              <w:rFonts w:eastAsia="SimSun"/>
              <w:sz w:val="12"/>
              <w:szCs w:val="12"/>
            </w:rPr>
          </w:pPr>
        </w:p>
        <w:p w:rsidR="00346704" w:rsidRDefault="00346704" w:rsidP="007716B4">
          <w:pPr>
            <w:tabs>
              <w:tab w:val="left" w:pos="426"/>
            </w:tabs>
            <w:ind w:left="426"/>
            <w:jc w:val="both"/>
            <w:rPr>
              <w:rFonts w:eastAsia="SimSun"/>
              <w:sz w:val="12"/>
              <w:szCs w:val="12"/>
            </w:rPr>
          </w:pPr>
        </w:p>
        <w:p w:rsidR="00346704" w:rsidRDefault="00346704" w:rsidP="007716B4">
          <w:pPr>
            <w:tabs>
              <w:tab w:val="left" w:pos="426"/>
            </w:tabs>
            <w:ind w:left="426"/>
            <w:jc w:val="both"/>
            <w:rPr>
              <w:rFonts w:eastAsia="SimSun"/>
              <w:sz w:val="12"/>
              <w:szCs w:val="12"/>
            </w:rPr>
          </w:pPr>
        </w:p>
        <w:p w:rsidR="00346704" w:rsidRDefault="00346704" w:rsidP="007716B4">
          <w:pPr>
            <w:tabs>
              <w:tab w:val="left" w:pos="426"/>
            </w:tabs>
            <w:ind w:left="426"/>
            <w:jc w:val="both"/>
            <w:rPr>
              <w:rFonts w:eastAsia="SimSun"/>
              <w:sz w:val="12"/>
              <w:szCs w:val="12"/>
            </w:rPr>
          </w:pPr>
        </w:p>
        <w:p w:rsidR="00346704" w:rsidRDefault="00346704" w:rsidP="007716B4">
          <w:pPr>
            <w:tabs>
              <w:tab w:val="left" w:pos="426"/>
            </w:tabs>
            <w:ind w:left="426"/>
            <w:jc w:val="both"/>
            <w:rPr>
              <w:rFonts w:eastAsia="SimSun"/>
              <w:sz w:val="12"/>
              <w:szCs w:val="12"/>
            </w:rPr>
          </w:pPr>
        </w:p>
        <w:p w:rsidR="00346704" w:rsidRDefault="00346704" w:rsidP="007716B4">
          <w:pPr>
            <w:tabs>
              <w:tab w:val="left" w:pos="426"/>
            </w:tabs>
            <w:ind w:left="426"/>
            <w:jc w:val="both"/>
            <w:rPr>
              <w:rFonts w:eastAsia="SimSun"/>
              <w:sz w:val="12"/>
              <w:szCs w:val="12"/>
            </w:rPr>
          </w:pPr>
        </w:p>
        <w:p w:rsidR="00B62BF7" w:rsidRPr="007716B4" w:rsidRDefault="005329A4" w:rsidP="00686368">
          <w:pPr>
            <w:tabs>
              <w:tab w:val="left" w:pos="426"/>
            </w:tabs>
            <w:jc w:val="both"/>
            <w:rPr>
              <w:sz w:val="10"/>
              <w:szCs w:val="10"/>
            </w:rPr>
          </w:pPr>
        </w:p>
      </w:sdtContent>
    </w:sdt>
    <w:sdt>
      <w:sdtPr>
        <w:tag w:val="goog_rdk_97"/>
        <w:id w:val="-1352635448"/>
      </w:sdtPr>
      <w:sdtEndPr/>
      <w:sdtContent>
        <w:p w:rsidR="00A54597" w:rsidRDefault="00E60D8A" w:rsidP="00346704">
          <w:pPr>
            <w:rPr>
              <w:b/>
            </w:rPr>
          </w:pPr>
          <w:r>
            <w:rPr>
              <w:b/>
              <w:color w:val="000000"/>
            </w:rPr>
            <w:t xml:space="preserve">BIOGRAPHIES OF AUTHORS </w:t>
          </w:r>
        </w:p>
      </w:sdtContent>
    </w:sdt>
    <w:sdt>
      <w:sdtPr>
        <w:tag w:val="goog_rdk_98"/>
        <w:id w:val="1138235162"/>
        <w:showingPlcHdr/>
      </w:sdtPr>
      <w:sdtEndPr/>
      <w:sdtContent>
        <w:p w:rsidR="00A54597" w:rsidRDefault="005329A4">
          <w:pPr>
            <w:rPr>
              <w:b/>
            </w:rPr>
          </w:pPr>
        </w:p>
      </w:sdtContent>
    </w:sdt>
    <w:tbl>
      <w:tblPr>
        <w:tblStyle w:val="a1"/>
        <w:tblW w:w="9039" w:type="dxa"/>
        <w:tblLayout w:type="fixed"/>
        <w:tblLook w:val="0400" w:firstRow="0" w:lastRow="0" w:firstColumn="0" w:lastColumn="0" w:noHBand="0" w:noVBand="1"/>
      </w:tblPr>
      <w:tblGrid>
        <w:gridCol w:w="1813"/>
        <w:gridCol w:w="7226"/>
      </w:tblGrid>
      <w:tr w:rsidR="00A54597" w:rsidTr="0075093B">
        <w:tc>
          <w:tcPr>
            <w:tcW w:w="1813" w:type="dxa"/>
            <w:shd w:val="clear" w:color="auto" w:fill="auto"/>
          </w:tcPr>
          <w:p w:rsidR="00A54597" w:rsidRDefault="00A54597" w:rsidP="007716B4">
            <w:pPr>
              <w:rPr>
                <w:color w:val="000000"/>
              </w:rPr>
            </w:pPr>
          </w:p>
        </w:tc>
        <w:tc>
          <w:tcPr>
            <w:tcW w:w="7226" w:type="dxa"/>
            <w:shd w:val="clear" w:color="auto" w:fill="auto"/>
          </w:tcPr>
          <w:p w:rsidR="00A54597" w:rsidRPr="0075093B" w:rsidRDefault="005329A4" w:rsidP="0075093B">
            <w:pPr>
              <w:jc w:val="both"/>
              <w:rPr>
                <w:rFonts w:asciiTheme="majorBidi" w:hAnsiTheme="majorBidi" w:cstheme="majorBidi"/>
                <w:sz w:val="18"/>
                <w:szCs w:val="18"/>
                <w:lang w:eastAsia="ru-RU"/>
              </w:rPr>
            </w:pPr>
            <w:sdt>
              <w:sdtPr>
                <w:tag w:val="goog_rdk_103"/>
                <w:id w:val="-1624531923"/>
                <w:showingPlcHdr/>
              </w:sdtPr>
              <w:sdtEndPr>
                <w:rPr>
                  <w:rFonts w:ascii="Arial" w:hAnsi="Arial" w:cs="Arial"/>
                  <w:i/>
                  <w:iCs/>
                  <w:lang w:eastAsia="ru-RU"/>
                </w:rPr>
              </w:sdtEndPr>
              <w:sdtContent/>
            </w:sdt>
          </w:p>
        </w:tc>
      </w:tr>
      <w:tr w:rsidR="00A54597" w:rsidTr="0075093B">
        <w:trPr>
          <w:trHeight w:val="2161"/>
        </w:trPr>
        <w:tc>
          <w:tcPr>
            <w:tcW w:w="1813" w:type="dxa"/>
            <w:shd w:val="clear" w:color="auto" w:fill="auto"/>
          </w:tcPr>
          <w:sdt>
            <w:sdtPr>
              <w:tag w:val="goog_rdk_112"/>
              <w:id w:val="1859770937"/>
            </w:sdtPr>
            <w:sdtEndPr/>
            <w:sdtContent>
              <w:p w:rsidR="00A54597" w:rsidRDefault="007716B4" w:rsidP="007716B4">
                <w:pPr>
                  <w:rPr>
                    <w:color w:val="000000"/>
                  </w:rPr>
                </w:pPr>
                <w:r>
                  <w:rPr>
                    <w:noProof/>
                    <w:sz w:val="22"/>
                    <w:szCs w:val="22"/>
                    <w:lang w:val="en-GB" w:eastAsia="en-GB"/>
                  </w:rPr>
                  <w:drawing>
                    <wp:anchor distT="0" distB="0" distL="114300" distR="114300" simplePos="0" relativeHeight="251654656" behindDoc="0" locked="0" layoutInCell="1" allowOverlap="1">
                      <wp:simplePos x="0" y="0"/>
                      <wp:positionH relativeFrom="column">
                        <wp:posOffset>38558</wp:posOffset>
                      </wp:positionH>
                      <wp:positionV relativeFrom="paragraph">
                        <wp:posOffset>10160</wp:posOffset>
                      </wp:positionV>
                      <wp:extent cx="987425" cy="121031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612_20190702_181744_495.jpg"/>
                              <pic:cNvPicPr/>
                            </pic:nvPicPr>
                            <pic:blipFill rotWithShape="1">
                              <a:blip r:embed="rId13" cstate="print">
                                <a:extLst>
                                  <a:ext uri="{BEBA8EAE-BF5A-486C-A8C5-ECC9F3942E4B}">
                                    <a14:imgProps xmlns:a14="http://schemas.microsoft.com/office/drawing/2010/main">
                                      <a14:imgLayer r:embed="rId14">
                                        <a14:imgEffect>
                                          <a14:brightnessContrast contrast="40000"/>
                                        </a14:imgEffect>
                                      </a14:imgLayer>
                                    </a14:imgProps>
                                  </a:ext>
                                  <a:ext uri="{28A0092B-C50C-407E-A947-70E740481C1C}">
                                    <a14:useLocalDpi xmlns:a14="http://schemas.microsoft.com/office/drawing/2010/main" val="0"/>
                                  </a:ext>
                                </a:extLst>
                              </a:blip>
                              <a:srcRect l="40731" t="23517" r="19500" b="11488"/>
                              <a:stretch/>
                            </pic:blipFill>
                            <pic:spPr bwMode="auto">
                              <a:xfrm>
                                <a:off x="0" y="0"/>
                                <a:ext cx="987425" cy="1210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tc>
        <w:tc>
          <w:tcPr>
            <w:tcW w:w="7226" w:type="dxa"/>
            <w:shd w:val="clear" w:color="auto" w:fill="auto"/>
          </w:tcPr>
          <w:p w:rsidR="00146BA1" w:rsidRDefault="005329A4" w:rsidP="007716B4">
            <w:pPr>
              <w:jc w:val="both"/>
              <w:rPr>
                <w:rFonts w:asciiTheme="majorBidi" w:hAnsiTheme="majorBidi" w:cstheme="majorBidi"/>
                <w:sz w:val="18"/>
                <w:szCs w:val="18"/>
                <w:lang w:eastAsia="ru-RU"/>
              </w:rPr>
            </w:pPr>
            <w:sdt>
              <w:sdtPr>
                <w:tag w:val="goog_rdk_116"/>
                <w:id w:val="46039082"/>
                <w:showingPlcHdr/>
              </w:sdtPr>
              <w:sdtEndPr>
                <w:rPr>
                  <w:rFonts w:ascii="Arial" w:hAnsi="Arial" w:cs="Arial"/>
                  <w:i/>
                  <w:iCs/>
                  <w:lang w:eastAsia="ru-RU"/>
                </w:rPr>
              </w:sdtEndPr>
              <w:sdtContent/>
            </w:sdt>
          </w:p>
          <w:p w:rsidR="00146BA1" w:rsidRDefault="00146BA1" w:rsidP="007716B4">
            <w:pPr>
              <w:jc w:val="both"/>
              <w:rPr>
                <w:rFonts w:asciiTheme="majorBidi" w:hAnsiTheme="majorBidi" w:cstheme="majorBidi"/>
                <w:sz w:val="18"/>
                <w:szCs w:val="18"/>
                <w:lang w:eastAsia="ru-RU"/>
              </w:rPr>
            </w:pPr>
          </w:p>
          <w:p w:rsidR="00A54597" w:rsidRPr="003537CB" w:rsidRDefault="007716B4" w:rsidP="003537CB">
            <w:pPr>
              <w:jc w:val="both"/>
              <w:rPr>
                <w:rFonts w:asciiTheme="majorBidi" w:hAnsiTheme="majorBidi" w:cstheme="majorBidi"/>
                <w:sz w:val="18"/>
                <w:szCs w:val="18"/>
                <w:lang w:eastAsia="ru-RU"/>
              </w:rPr>
            </w:pPr>
            <w:r w:rsidRPr="007716B4">
              <w:rPr>
                <w:rFonts w:asciiTheme="majorBidi" w:hAnsiTheme="majorBidi" w:cstheme="majorBidi"/>
                <w:sz w:val="18"/>
                <w:szCs w:val="18"/>
                <w:lang w:eastAsia="ru-RU"/>
              </w:rPr>
              <w:t>Murthad Al-Yoonus received a</w:t>
            </w:r>
            <w:r w:rsidR="002D64A0">
              <w:rPr>
                <w:rFonts w:asciiTheme="majorBidi" w:hAnsiTheme="majorBidi" w:cstheme="majorBidi"/>
                <w:sz w:val="18"/>
                <w:szCs w:val="18"/>
                <w:lang w:eastAsia="ru-RU"/>
              </w:rPr>
              <w:t xml:space="preserve"> </w:t>
            </w:r>
            <w:r w:rsidRPr="007716B4">
              <w:rPr>
                <w:rFonts w:asciiTheme="majorBidi" w:hAnsiTheme="majorBidi" w:cstheme="majorBidi"/>
                <w:sz w:val="18"/>
                <w:szCs w:val="18"/>
                <w:lang w:eastAsia="ru-RU"/>
              </w:rPr>
              <w:t xml:space="preserve">M.Eng in Electronic and Computer Engineering from University </w:t>
            </w:r>
            <w:r w:rsidR="002D64A0">
              <w:rPr>
                <w:rFonts w:asciiTheme="majorBidi" w:hAnsiTheme="majorBidi" w:cstheme="majorBidi"/>
                <w:sz w:val="18"/>
                <w:szCs w:val="18"/>
                <w:lang w:eastAsia="ru-RU"/>
              </w:rPr>
              <w:t>Technical Melaka Malaysia, he worked</w:t>
            </w:r>
            <w:r w:rsidRPr="007716B4">
              <w:rPr>
                <w:rFonts w:asciiTheme="majorBidi" w:hAnsiTheme="majorBidi" w:cstheme="majorBidi"/>
                <w:sz w:val="18"/>
                <w:szCs w:val="18"/>
                <w:lang w:eastAsia="ru-RU"/>
              </w:rPr>
              <w:t xml:space="preserve"> in Al </w:t>
            </w:r>
            <w:r w:rsidR="002D64A0">
              <w:rPr>
                <w:rFonts w:asciiTheme="majorBidi" w:hAnsiTheme="majorBidi" w:cstheme="majorBidi"/>
                <w:sz w:val="18"/>
                <w:szCs w:val="18"/>
                <w:lang w:eastAsia="ru-RU"/>
              </w:rPr>
              <w:t xml:space="preserve">Kunooze University College </w:t>
            </w:r>
            <w:r w:rsidRPr="007716B4">
              <w:rPr>
                <w:rFonts w:asciiTheme="majorBidi" w:hAnsiTheme="majorBidi" w:cstheme="majorBidi"/>
                <w:sz w:val="18"/>
                <w:szCs w:val="18"/>
                <w:lang w:eastAsia="ru-RU"/>
              </w:rPr>
              <w:t>2016</w:t>
            </w:r>
            <w:r w:rsidR="002D64A0">
              <w:rPr>
                <w:rFonts w:asciiTheme="majorBidi" w:hAnsiTheme="majorBidi" w:cstheme="majorBidi"/>
                <w:sz w:val="18"/>
                <w:szCs w:val="18"/>
                <w:lang w:eastAsia="ru-RU"/>
              </w:rPr>
              <w:t>-2019</w:t>
            </w:r>
            <w:r w:rsidRPr="007716B4">
              <w:rPr>
                <w:rFonts w:asciiTheme="majorBidi" w:hAnsiTheme="majorBidi" w:cstheme="majorBidi"/>
                <w:sz w:val="18"/>
                <w:szCs w:val="18"/>
                <w:lang w:eastAsia="ru-RU"/>
              </w:rPr>
              <w:t>, teaching and su</w:t>
            </w:r>
            <w:r w:rsidR="003017C2">
              <w:rPr>
                <w:rFonts w:asciiTheme="majorBidi" w:hAnsiTheme="majorBidi" w:cstheme="majorBidi"/>
                <w:sz w:val="18"/>
                <w:szCs w:val="18"/>
                <w:lang w:eastAsia="ru-RU"/>
              </w:rPr>
              <w:t xml:space="preserve">pervision of graduated Projects. </w:t>
            </w:r>
            <w:r w:rsidR="003017C2" w:rsidRPr="003017C2">
              <w:rPr>
                <w:rFonts w:asciiTheme="majorBidi" w:hAnsiTheme="majorBidi" w:cstheme="majorBidi"/>
                <w:sz w:val="18"/>
                <w:szCs w:val="18"/>
                <w:lang w:eastAsia="ru-RU"/>
              </w:rPr>
              <w:t xml:space="preserve">Currently lecturing at </w:t>
            </w:r>
            <w:r w:rsidR="002D64A0">
              <w:rPr>
                <w:rFonts w:asciiTheme="majorBidi" w:hAnsiTheme="majorBidi" w:cstheme="majorBidi"/>
                <w:sz w:val="18"/>
                <w:szCs w:val="18"/>
                <w:lang w:eastAsia="ru-RU"/>
              </w:rPr>
              <w:t xml:space="preserve">Paitaxt Technical </w:t>
            </w:r>
            <w:r w:rsidR="003017C2">
              <w:rPr>
                <w:rFonts w:asciiTheme="majorBidi" w:hAnsiTheme="majorBidi" w:cstheme="majorBidi"/>
                <w:sz w:val="18"/>
                <w:szCs w:val="18"/>
                <w:lang w:eastAsia="ru-RU"/>
              </w:rPr>
              <w:t xml:space="preserve">Private Institute, </w:t>
            </w:r>
            <w:r w:rsidR="003017C2" w:rsidRPr="003017C2">
              <w:rPr>
                <w:rFonts w:asciiTheme="majorBidi" w:hAnsiTheme="majorBidi" w:cstheme="majorBidi"/>
                <w:sz w:val="18"/>
                <w:szCs w:val="18"/>
                <w:lang w:eastAsia="ru-RU"/>
              </w:rPr>
              <w:t xml:space="preserve">Erbil, KRG of Iraq. </w:t>
            </w:r>
            <w:r w:rsidRPr="007716B4">
              <w:rPr>
                <w:rFonts w:asciiTheme="majorBidi" w:hAnsiTheme="majorBidi" w:cstheme="majorBidi"/>
                <w:sz w:val="18"/>
                <w:szCs w:val="18"/>
                <w:lang w:eastAsia="ru-RU"/>
              </w:rPr>
              <w:t>His research interests include Image, signal processing, deep machine learning and Mobile Robotic System.</w:t>
            </w:r>
            <w:sdt>
              <w:sdtPr>
                <w:rPr>
                  <w:rFonts w:asciiTheme="majorBidi" w:hAnsiTheme="majorBidi" w:cstheme="majorBidi"/>
                  <w:sz w:val="18"/>
                  <w:szCs w:val="18"/>
                  <w:lang w:eastAsia="ru-RU"/>
                </w:rPr>
                <w:tag w:val="goog_rdk_117"/>
                <w:id w:val="419994215"/>
              </w:sdtPr>
              <w:sdtEndPr/>
              <w:sdtContent>
                <w:r w:rsidR="003017C2">
                  <w:rPr>
                    <w:rFonts w:asciiTheme="majorBidi" w:hAnsiTheme="majorBidi" w:cstheme="majorBidi"/>
                    <w:sz w:val="18"/>
                    <w:szCs w:val="18"/>
                    <w:lang w:eastAsia="ru-RU"/>
                  </w:rPr>
                  <w:t xml:space="preserve"> </w:t>
                </w:r>
                <w:r w:rsidR="003017C2" w:rsidRPr="003017C2">
                  <w:rPr>
                    <w:rFonts w:asciiTheme="majorBidi" w:hAnsiTheme="majorBidi" w:cstheme="majorBidi"/>
                    <w:sz w:val="18"/>
                    <w:szCs w:val="18"/>
                    <w:lang w:eastAsia="ru-RU"/>
                  </w:rPr>
                  <w:t>Published four papers in the fields of Image Processing and pattern recognition.</w:t>
                </w:r>
              </w:sdtContent>
            </w:sdt>
          </w:p>
        </w:tc>
        <w:bookmarkStart w:id="1" w:name="_GoBack"/>
        <w:bookmarkEnd w:id="1"/>
      </w:tr>
      <w:tr w:rsidR="00A54597" w:rsidTr="0075093B">
        <w:tc>
          <w:tcPr>
            <w:tcW w:w="1813" w:type="dxa"/>
            <w:shd w:val="clear" w:color="auto" w:fill="auto"/>
          </w:tcPr>
          <w:sdt>
            <w:sdtPr>
              <w:tag w:val="goog_rdk_123"/>
              <w:id w:val="-1825586383"/>
              <w:showingPlcHdr/>
            </w:sdtPr>
            <w:sdtEndPr/>
            <w:sdtContent>
              <w:p w:rsidR="00A54597" w:rsidRDefault="005329A4">
                <w:pPr>
                  <w:rPr>
                    <w:color w:val="000000"/>
                  </w:rPr>
                </w:pPr>
              </w:p>
            </w:sdtContent>
          </w:sdt>
        </w:tc>
        <w:tc>
          <w:tcPr>
            <w:tcW w:w="7226" w:type="dxa"/>
            <w:shd w:val="clear" w:color="auto" w:fill="auto"/>
          </w:tcPr>
          <w:sdt>
            <w:sdtPr>
              <w:tag w:val="goog_rdk_124"/>
              <w:id w:val="-1662999957"/>
              <w:showingPlcHdr/>
            </w:sdtPr>
            <w:sdtEndPr/>
            <w:sdtContent>
              <w:p w:rsidR="00A54597" w:rsidRDefault="002D64A0">
                <w:pPr>
                  <w:jc w:val="both"/>
                  <w:rPr>
                    <w:color w:val="000000"/>
                    <w:sz w:val="18"/>
                    <w:szCs w:val="18"/>
                  </w:rPr>
                </w:pPr>
                <w:r>
                  <w:t xml:space="preserve">     </w:t>
                </w:r>
              </w:p>
            </w:sdtContent>
          </w:sdt>
        </w:tc>
      </w:tr>
      <w:tr w:rsidR="002D64A0" w:rsidTr="0075093B">
        <w:tc>
          <w:tcPr>
            <w:tcW w:w="1813" w:type="dxa"/>
            <w:shd w:val="clear" w:color="auto" w:fill="auto"/>
          </w:tcPr>
          <w:p w:rsidR="002D64A0" w:rsidRDefault="003017C2">
            <w:r>
              <w:rPr>
                <w:noProof/>
                <w:lang w:val="en-GB" w:eastAsia="en-GB"/>
              </w:rPr>
              <w:drawing>
                <wp:inline distT="0" distB="0" distL="0" distR="0">
                  <wp:extent cx="921715" cy="12291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stafa Haitham Mohamm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24782" cy="1233237"/>
                          </a:xfrm>
                          <a:prstGeom prst="rect">
                            <a:avLst/>
                          </a:prstGeom>
                        </pic:spPr>
                      </pic:pic>
                    </a:graphicData>
                  </a:graphic>
                </wp:inline>
              </w:drawing>
            </w:r>
          </w:p>
        </w:tc>
        <w:tc>
          <w:tcPr>
            <w:tcW w:w="7226" w:type="dxa"/>
            <w:shd w:val="clear" w:color="auto" w:fill="auto"/>
          </w:tcPr>
          <w:p w:rsidR="003017C2" w:rsidRDefault="003017C2">
            <w:pPr>
              <w:jc w:val="both"/>
            </w:pPr>
          </w:p>
          <w:p w:rsidR="002D64A0" w:rsidRPr="003017C2" w:rsidRDefault="003017C2">
            <w:pPr>
              <w:jc w:val="both"/>
              <w:rPr>
                <w:rFonts w:asciiTheme="majorBidi" w:hAnsiTheme="majorBidi" w:cstheme="majorBidi"/>
                <w:sz w:val="18"/>
                <w:szCs w:val="18"/>
                <w:lang w:eastAsia="ru-RU"/>
              </w:rPr>
            </w:pPr>
            <w:r w:rsidRPr="003017C2">
              <w:rPr>
                <w:rFonts w:asciiTheme="majorBidi" w:hAnsiTheme="majorBidi" w:cstheme="majorBidi"/>
                <w:sz w:val="18"/>
                <w:szCs w:val="18"/>
                <w:lang w:eastAsia="ru-RU"/>
              </w:rPr>
              <w:t>Mustafa H. Mohammed Alhabib completed BSc. degree from the Department of Computer Engineering \ College of Engineering \ university of Mosul in 2008, obtained MSc degree in Technical Computer Engineering from the Technical Engineering College\ Mosul in 2013. Specialized in Image Processing and Artificial Intelligence fields. Currently lecturing at the department of Communications and Computer Engineering at cihan University, Erbil, KRG of Iraq. Published 5 papers in the fields of Medical Image Processing and pattern recognition.</w:t>
            </w:r>
          </w:p>
          <w:p w:rsidR="003017C2" w:rsidRDefault="003017C2">
            <w:pPr>
              <w:jc w:val="both"/>
            </w:pPr>
          </w:p>
          <w:p w:rsidR="003017C2" w:rsidRDefault="003017C2">
            <w:pPr>
              <w:jc w:val="both"/>
            </w:pPr>
          </w:p>
        </w:tc>
      </w:tr>
      <w:tr w:rsidR="002D64A0" w:rsidTr="0075093B">
        <w:tc>
          <w:tcPr>
            <w:tcW w:w="1813" w:type="dxa"/>
            <w:shd w:val="clear" w:color="auto" w:fill="auto"/>
          </w:tcPr>
          <w:p w:rsidR="002D64A0" w:rsidRDefault="002D64A0"/>
        </w:tc>
        <w:tc>
          <w:tcPr>
            <w:tcW w:w="7226" w:type="dxa"/>
            <w:shd w:val="clear" w:color="auto" w:fill="auto"/>
          </w:tcPr>
          <w:p w:rsidR="002D64A0" w:rsidRDefault="002D64A0">
            <w:pPr>
              <w:jc w:val="both"/>
            </w:pPr>
          </w:p>
        </w:tc>
      </w:tr>
      <w:tr w:rsidR="00A54597" w:rsidTr="0075093B">
        <w:trPr>
          <w:trHeight w:val="1892"/>
        </w:trPr>
        <w:tc>
          <w:tcPr>
            <w:tcW w:w="1813" w:type="dxa"/>
            <w:shd w:val="clear" w:color="auto" w:fill="auto"/>
          </w:tcPr>
          <w:sdt>
            <w:sdtPr>
              <w:tag w:val="goog_rdk_125"/>
              <w:id w:val="1112014177"/>
            </w:sdtPr>
            <w:sdtEndPr/>
            <w:sdtContent>
              <w:p w:rsidR="00A54597" w:rsidRDefault="007716B4" w:rsidP="009C2643">
                <w:pPr>
                  <w:rPr>
                    <w:color w:val="000000"/>
                  </w:rPr>
                </w:pPr>
                <w:r>
                  <w:rPr>
                    <w:rFonts w:ascii="Arial" w:hAnsi="Arial" w:cs="Arial"/>
                    <w:i/>
                    <w:iCs/>
                    <w:noProof/>
                    <w:lang w:val="en-GB" w:eastAsia="en-GB"/>
                  </w:rPr>
                  <w:drawing>
                    <wp:anchor distT="0" distB="0" distL="114300" distR="114300" simplePos="0" relativeHeight="251657728" behindDoc="0" locked="0" layoutInCell="1" allowOverlap="1">
                      <wp:simplePos x="0" y="0"/>
                      <wp:positionH relativeFrom="column">
                        <wp:posOffset>38913</wp:posOffset>
                      </wp:positionH>
                      <wp:positionV relativeFrom="paragraph">
                        <wp:posOffset>-1651</wp:posOffset>
                      </wp:positionV>
                      <wp:extent cx="965200" cy="119570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hot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65200" cy="1195705"/>
                              </a:xfrm>
                              <a:prstGeom prst="rect">
                                <a:avLst/>
                              </a:prstGeom>
                            </pic:spPr>
                          </pic:pic>
                        </a:graphicData>
                      </a:graphic>
                      <wp14:sizeRelH relativeFrom="margin">
                        <wp14:pctWidth>0</wp14:pctWidth>
                      </wp14:sizeRelH>
                      <wp14:sizeRelV relativeFrom="margin">
                        <wp14:pctHeight>0</wp14:pctHeight>
                      </wp14:sizeRelV>
                    </wp:anchor>
                  </w:drawing>
                </w:r>
              </w:p>
            </w:sdtContent>
          </w:sdt>
        </w:tc>
        <w:tc>
          <w:tcPr>
            <w:tcW w:w="7226" w:type="dxa"/>
            <w:shd w:val="clear" w:color="auto" w:fill="auto"/>
          </w:tcPr>
          <w:p w:rsidR="00146BA1" w:rsidRDefault="00146BA1" w:rsidP="00F356DA">
            <w:pPr>
              <w:jc w:val="both"/>
            </w:pPr>
          </w:p>
          <w:p w:rsidR="00A54597" w:rsidRPr="00F356DA" w:rsidRDefault="00F356DA" w:rsidP="00F356DA">
            <w:pPr>
              <w:jc w:val="both"/>
              <w:rPr>
                <w:rFonts w:asciiTheme="majorBidi" w:hAnsiTheme="majorBidi" w:cstheme="majorBidi"/>
                <w:color w:val="000000"/>
                <w:sz w:val="18"/>
                <w:szCs w:val="18"/>
              </w:rPr>
            </w:pPr>
            <w:r w:rsidRPr="00F356DA">
              <w:rPr>
                <w:rFonts w:asciiTheme="majorBidi" w:hAnsiTheme="majorBidi" w:cstheme="majorBidi"/>
                <w:sz w:val="18"/>
                <w:szCs w:val="18"/>
                <w:lang w:eastAsia="ru-RU"/>
              </w:rPr>
              <w:t>Mustafa Z. Nayef Al-Dabagh received the B.Sc. and M.Sc degree in Computer Engineering Technology from Northern Technical University, Iraq in 2008 and 2014. He is working  as a lecturer on Knowledge university.His current research interests include Image Processing, Pattern Recognition, and Machine Learning, Biomedical Engineering, and Robotics Systems.</w:t>
            </w:r>
            <w:sdt>
              <w:sdtPr>
                <w:rPr>
                  <w:rFonts w:asciiTheme="majorBidi" w:hAnsiTheme="majorBidi" w:cstheme="majorBidi"/>
                  <w:sz w:val="18"/>
                  <w:szCs w:val="18"/>
                </w:rPr>
                <w:tag w:val="goog_rdk_130"/>
                <w:id w:val="1746535630"/>
                <w:showingPlcHdr/>
              </w:sdtPr>
              <w:sdtEndPr/>
              <w:sdtContent/>
            </w:sdt>
          </w:p>
          <w:p w:rsidR="00A54597" w:rsidRDefault="00A54597" w:rsidP="003537CB">
            <w:pPr>
              <w:rPr>
                <w:color w:val="000000"/>
              </w:rPr>
            </w:pPr>
          </w:p>
        </w:tc>
      </w:tr>
      <w:tr w:rsidR="003537CB" w:rsidTr="0075093B">
        <w:trPr>
          <w:trHeight w:val="128"/>
        </w:trPr>
        <w:tc>
          <w:tcPr>
            <w:tcW w:w="1813" w:type="dxa"/>
            <w:shd w:val="clear" w:color="auto" w:fill="auto"/>
          </w:tcPr>
          <w:p w:rsidR="003537CB" w:rsidRDefault="003537CB" w:rsidP="009C2643"/>
        </w:tc>
        <w:tc>
          <w:tcPr>
            <w:tcW w:w="7226" w:type="dxa"/>
            <w:shd w:val="clear" w:color="auto" w:fill="auto"/>
          </w:tcPr>
          <w:p w:rsidR="003537CB" w:rsidRDefault="003537CB" w:rsidP="00F356DA">
            <w:pPr>
              <w:jc w:val="both"/>
            </w:pPr>
          </w:p>
        </w:tc>
      </w:tr>
      <w:tr w:rsidR="003537CB" w:rsidTr="0075093B">
        <w:trPr>
          <w:trHeight w:val="2173"/>
        </w:trPr>
        <w:tc>
          <w:tcPr>
            <w:tcW w:w="1813" w:type="dxa"/>
            <w:shd w:val="clear" w:color="auto" w:fill="auto"/>
          </w:tcPr>
          <w:p w:rsidR="003537CB" w:rsidRDefault="003537CB" w:rsidP="009C2643">
            <w:r>
              <w:rPr>
                <w:noProof/>
                <w:lang w:val="en-GB" w:eastAsia="en-GB"/>
              </w:rPr>
              <w:drawing>
                <wp:anchor distT="0" distB="0" distL="114300" distR="114300" simplePos="0" relativeHeight="251662848" behindDoc="0" locked="0" layoutInCell="1" allowOverlap="1">
                  <wp:simplePos x="0" y="0"/>
                  <wp:positionH relativeFrom="column">
                    <wp:posOffset>-12117</wp:posOffset>
                  </wp:positionH>
                  <wp:positionV relativeFrom="paragraph">
                    <wp:posOffset>38862</wp:posOffset>
                  </wp:positionV>
                  <wp:extent cx="1061033" cy="1185062"/>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0.1523.jpg"/>
                          <pic:cNvPicPr/>
                        </pic:nvPicPr>
                        <pic:blipFill rotWithShape="1">
                          <a:blip r:embed="rId17" cstate="print">
                            <a:extLst>
                              <a:ext uri="{28A0092B-C50C-407E-A947-70E740481C1C}">
                                <a14:useLocalDpi xmlns:a14="http://schemas.microsoft.com/office/drawing/2010/main" val="0"/>
                              </a:ext>
                            </a:extLst>
                          </a:blip>
                          <a:srcRect l="4577" r="5889"/>
                          <a:stretch/>
                        </pic:blipFill>
                        <pic:spPr bwMode="auto">
                          <a:xfrm>
                            <a:off x="0" y="0"/>
                            <a:ext cx="1063987" cy="11883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226" w:type="dxa"/>
            <w:shd w:val="clear" w:color="auto" w:fill="auto"/>
          </w:tcPr>
          <w:p w:rsidR="003537CB" w:rsidRDefault="003537CB" w:rsidP="00F356DA">
            <w:pPr>
              <w:jc w:val="both"/>
            </w:pPr>
          </w:p>
          <w:p w:rsidR="002215EE" w:rsidRPr="002215EE" w:rsidRDefault="003537CB" w:rsidP="002215EE">
            <w:pPr>
              <w:jc w:val="both"/>
              <w:rPr>
                <w:rFonts w:asciiTheme="majorBidi" w:hAnsiTheme="majorBidi" w:cstheme="majorBidi"/>
                <w:sz w:val="18"/>
                <w:szCs w:val="18"/>
                <w:lang w:eastAsia="ru-RU"/>
              </w:rPr>
            </w:pPr>
            <w:r w:rsidRPr="002215EE">
              <w:rPr>
                <w:rFonts w:asciiTheme="majorBidi" w:hAnsiTheme="majorBidi" w:cstheme="majorBidi"/>
                <w:sz w:val="18"/>
                <w:szCs w:val="18"/>
                <w:lang w:eastAsia="ru-RU"/>
              </w:rPr>
              <w:t xml:space="preserve">He received Phd degree Electrical Engineering from (University Warwick), Master Electrical Engineering (University Technology Malaysia), BSc Electrical Engineering (University Technology Malaysia), Dip Edu (UTM), Certificate Electronic Engineering (Polytechnic Ungku Omar). </w:t>
            </w:r>
            <w:r w:rsidR="002215EE" w:rsidRPr="003017C2">
              <w:rPr>
                <w:rFonts w:asciiTheme="majorBidi" w:hAnsiTheme="majorBidi" w:cstheme="majorBidi"/>
                <w:sz w:val="18"/>
                <w:szCs w:val="18"/>
                <w:lang w:eastAsia="ru-RU"/>
              </w:rPr>
              <w:t xml:space="preserve">Currently lecturing at the </w:t>
            </w:r>
            <w:r w:rsidR="002215EE" w:rsidRPr="002215EE">
              <w:rPr>
                <w:rFonts w:asciiTheme="majorBidi" w:hAnsiTheme="majorBidi" w:cstheme="majorBidi"/>
                <w:sz w:val="18"/>
                <w:szCs w:val="18"/>
                <w:lang w:eastAsia="ru-RU"/>
              </w:rPr>
              <w:t>Department of Communication Engineering</w:t>
            </w:r>
            <w:r w:rsidR="002215EE">
              <w:rPr>
                <w:rFonts w:asciiTheme="majorBidi" w:hAnsiTheme="majorBidi" w:cstheme="majorBidi"/>
                <w:sz w:val="18"/>
                <w:szCs w:val="18"/>
                <w:lang w:eastAsia="ru-RU"/>
              </w:rPr>
              <w:t xml:space="preserve"> - </w:t>
            </w:r>
            <w:r w:rsidR="002215EE" w:rsidRPr="002215EE">
              <w:rPr>
                <w:rFonts w:asciiTheme="majorBidi" w:hAnsiTheme="majorBidi" w:cstheme="majorBidi"/>
                <w:sz w:val="18"/>
                <w:szCs w:val="18"/>
                <w:lang w:eastAsia="ru-RU"/>
              </w:rPr>
              <w:fldChar w:fldCharType="begin"/>
            </w:r>
            <w:r w:rsidR="002215EE" w:rsidRPr="002215EE">
              <w:rPr>
                <w:rFonts w:asciiTheme="majorBidi" w:hAnsiTheme="majorBidi" w:cstheme="majorBidi"/>
                <w:sz w:val="18"/>
                <w:szCs w:val="18"/>
                <w:lang w:eastAsia="ru-RU"/>
              </w:rPr>
              <w:instrText xml:space="preserve"> HYPERLINK "https://www.researchgate.net/institution/Universiti_Tun_Hussein_Onn_Malaysia" </w:instrText>
            </w:r>
            <w:r w:rsidR="002215EE" w:rsidRPr="002215EE">
              <w:rPr>
                <w:rFonts w:asciiTheme="majorBidi" w:hAnsiTheme="majorBidi" w:cstheme="majorBidi"/>
                <w:sz w:val="18"/>
                <w:szCs w:val="18"/>
                <w:lang w:eastAsia="ru-RU"/>
              </w:rPr>
              <w:fldChar w:fldCharType="separate"/>
            </w:r>
            <w:r w:rsidR="002215EE" w:rsidRPr="002215EE">
              <w:rPr>
                <w:rFonts w:asciiTheme="majorBidi" w:hAnsiTheme="majorBidi" w:cstheme="majorBidi"/>
                <w:sz w:val="18"/>
                <w:szCs w:val="18"/>
                <w:lang w:eastAsia="ru-RU"/>
              </w:rPr>
              <w:t xml:space="preserve"> Universiti Tun Hussein Onn Malaysia</w:t>
            </w:r>
            <w:r w:rsidR="002215EE">
              <w:rPr>
                <w:rFonts w:asciiTheme="majorBidi" w:hAnsiTheme="majorBidi" w:cstheme="majorBidi"/>
                <w:sz w:val="18"/>
                <w:szCs w:val="18"/>
                <w:lang w:eastAsia="ru-RU"/>
              </w:rPr>
              <w:t xml:space="preserve">. Published 153 papers in the field of Electrical and Communication, signal processing and fiber optics. </w:t>
            </w:r>
          </w:p>
          <w:p w:rsidR="003537CB" w:rsidRDefault="002215EE" w:rsidP="002215EE">
            <w:pPr>
              <w:jc w:val="both"/>
            </w:pPr>
            <w:r w:rsidRPr="002215EE">
              <w:rPr>
                <w:rFonts w:asciiTheme="majorBidi" w:hAnsiTheme="majorBidi" w:cstheme="majorBidi"/>
                <w:sz w:val="18"/>
                <w:szCs w:val="18"/>
                <w:lang w:eastAsia="ru-RU"/>
              </w:rPr>
              <w:fldChar w:fldCharType="end"/>
            </w:r>
          </w:p>
        </w:tc>
      </w:tr>
    </w:tbl>
    <w:sdt>
      <w:sdtPr>
        <w:tag w:val="goog_rdk_136"/>
        <w:id w:val="305904831"/>
        <w:showingPlcHdr/>
      </w:sdtPr>
      <w:sdtEndPr/>
      <w:sdtContent>
        <w:p w:rsidR="00A54597" w:rsidRDefault="005329A4">
          <w:pPr>
            <w:jc w:val="both"/>
            <w:rPr>
              <w:color w:val="000000"/>
              <w:sz w:val="18"/>
              <w:szCs w:val="18"/>
            </w:rPr>
          </w:pPr>
        </w:p>
      </w:sdtContent>
    </w:sdt>
    <w:sectPr w:rsidR="00A54597" w:rsidSect="008B43C4">
      <w:headerReference w:type="even" r:id="rId18"/>
      <w:headerReference w:type="default" r:id="rId19"/>
      <w:footerReference w:type="even" r:id="rId20"/>
      <w:footerReference w:type="default" r:id="rId21"/>
      <w:headerReference w:type="first" r:id="rId22"/>
      <w:footerReference w:type="first" r:id="rId23"/>
      <w:pgSz w:w="11907" w:h="16840"/>
      <w:pgMar w:top="1418" w:right="1418" w:bottom="1418" w:left="1701" w:header="1134" w:footer="1134" w:gutter="0"/>
      <w:pgNumType w:start="10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9A4" w:rsidRDefault="005329A4">
      <w:r>
        <w:separator/>
      </w:r>
    </w:p>
  </w:endnote>
  <w:endnote w:type="continuationSeparator" w:id="0">
    <w:p w:rsidR="005329A4" w:rsidRDefault="0053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48"/>
      <w:id w:val="640846138"/>
    </w:sdtPr>
    <w:sdtEndPr/>
    <w:sdtContent>
      <w:p w:rsidR="00BF7917" w:rsidRDefault="00BF7917">
        <w:pPr>
          <w:pBdr>
            <w:top w:val="nil"/>
            <w:left w:val="nil"/>
            <w:bottom w:val="nil"/>
            <w:right w:val="nil"/>
            <w:between w:val="nil"/>
          </w:pBdr>
          <w:tabs>
            <w:tab w:val="left" w:pos="2992"/>
          </w:tabs>
          <w:spacing w:before="240"/>
          <w:rPr>
            <w:color w:val="000000"/>
          </w:rPr>
        </w:pPr>
        <w:r>
          <w:rPr>
            <w:color w:val="000000"/>
          </w:rPr>
          <w:t>Int J Elec&amp; Comp Eng, Vol. 9, No. 1, February 2019:  xx - xx</w:t>
        </w:r>
        <w:r w:rsidR="004A43C6">
          <w:rPr>
            <w:noProof/>
            <w:lang w:val="en-GB" w:eastAsia="en-GB"/>
          </w:rPr>
          <mc:AlternateContent>
            <mc:Choice Requires="wps">
              <w:drawing>
                <wp:anchor distT="0" distB="0" distL="114300" distR="114300" simplePos="0" relativeHeight="251660288" behindDoc="0" locked="0" layoutInCell="1" hidden="0" allowOverlap="1">
                  <wp:simplePos x="0" y="0"/>
                  <wp:positionH relativeFrom="column">
                    <wp:posOffset>1</wp:posOffset>
                  </wp:positionH>
                  <wp:positionV relativeFrom="paragraph">
                    <wp:posOffset>127000</wp:posOffset>
                  </wp:positionV>
                  <wp:extent cx="558038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6378E949" id="_x0000_t32" coordsize="21600,21600" o:spt="32" o:oned="t" path="m,l21600,21600e" filled="f">
                  <v:path arrowok="t" fillok="f" o:connecttype="none"/>
                  <o:lock v:ext="edit" shapetype="t"/>
                </v:shapetype>
                <v:shape id="Straight Arrow Connector 4" o:spid="_x0000_s1026" type="#_x0000_t32" style="position:absolute;margin-left:0;margin-top:10pt;width:439.4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"/>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40"/>
      <w:id w:val="-358734964"/>
    </w:sdtPr>
    <w:sdtEndPr/>
    <w:sdtContent>
      <w:p w:rsidR="00BF7917" w:rsidRDefault="00BF7917">
        <w:pPr>
          <w:pBdr>
            <w:top w:val="single" w:sz="4" w:space="1" w:color="000000"/>
            <w:left w:val="nil"/>
            <w:bottom w:val="nil"/>
            <w:right w:val="nil"/>
            <w:between w:val="nil"/>
          </w:pBdr>
          <w:tabs>
            <w:tab w:val="center" w:pos="4320"/>
            <w:tab w:val="right" w:pos="8640"/>
          </w:tabs>
          <w:jc w:val="right"/>
          <w:rPr>
            <w:i/>
            <w:color w:val="000000"/>
          </w:rPr>
        </w:pPr>
        <w:r>
          <w:rPr>
            <w:i/>
            <w:color w:val="000000"/>
          </w:rPr>
          <w:t>Title of manuscript is short and clear, implies research results (First Author)</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45"/>
      <w:id w:val="-270476756"/>
    </w:sdtPr>
    <w:sdtEndPr/>
    <w:sdtContent>
      <w:p w:rsidR="00BF7917" w:rsidRDefault="00BF7917">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http://iaescore.com/journals/index.php/IJECE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9A4" w:rsidRDefault="005329A4">
      <w:r>
        <w:separator/>
      </w:r>
    </w:p>
  </w:footnote>
  <w:footnote w:type="continuationSeparator" w:id="0">
    <w:p w:rsidR="005329A4" w:rsidRDefault="005329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46"/>
      <w:id w:val="155041860"/>
    </w:sdtPr>
    <w:sdtEndPr/>
    <w:sdtContent>
      <w:p w:rsidR="00BF7917" w:rsidRDefault="00BF7917">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75093B">
          <w:rPr>
            <w:noProof/>
            <w:color w:val="000000"/>
          </w:rPr>
          <w:t>102</w:t>
        </w:r>
        <w:r>
          <w:rPr>
            <w:color w:val="000000"/>
          </w:rPr>
          <w:fldChar w:fldCharType="end"/>
        </w:r>
      </w:p>
    </w:sdtContent>
  </w:sdt>
  <w:sdt>
    <w:sdtPr>
      <w:tag w:val="goog_rdk_147"/>
      <w:id w:val="1238911019"/>
    </w:sdtPr>
    <w:sdtEndPr/>
    <w:sdtContent>
      <w:p w:rsidR="00BF7917" w:rsidRDefault="00BF7917">
        <w:pPr>
          <w:pBdr>
            <w:top w:val="nil"/>
            <w:left w:val="nil"/>
            <w:bottom w:val="nil"/>
            <w:right w:val="nil"/>
            <w:between w:val="nil"/>
          </w:pBdr>
          <w:tabs>
            <w:tab w:val="right" w:pos="851"/>
            <w:tab w:val="left" w:pos="3405"/>
            <w:tab w:val="right" w:pos="8789"/>
          </w:tabs>
          <w:spacing w:after="240"/>
          <w:rPr>
            <w:color w:val="000000"/>
          </w:rPr>
        </w:pPr>
        <w:r>
          <w:rPr>
            <w:color w:val="000000"/>
          </w:rPr>
          <w:tab/>
        </w:r>
        <w:r>
          <w:rPr>
            <w:rFonts w:ascii="Wingdings" w:eastAsia="Wingdings" w:hAnsi="Wingdings" w:cs="Wingdings"/>
            <w:color w:val="000000"/>
          </w:rPr>
          <w:t>❒</w:t>
        </w:r>
        <w:r>
          <w:rPr>
            <w:color w:val="000000"/>
          </w:rPr>
          <w:tab/>
        </w:r>
        <w:r>
          <w:rPr>
            <w:color w:val="000000"/>
          </w:rPr>
          <w:tab/>
          <w:t xml:space="preserve">       ISSN: 2088-8708</w:t>
        </w:r>
        <w:r w:rsidR="004A43C6">
          <w:rPr>
            <w:noProof/>
            <w:lang w:val="en-GB" w:eastAsia="en-GB"/>
          </w:rPr>
          <mc:AlternateContent>
            <mc:Choice Requires="wps">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2E0D9A3E" id="_x0000_t32" coordsize="21600,21600" o:spt="32" o:oned="t" path="m,l21600,21600e" filled="f">
                  <v:path arrowok="t" fillok="f" o:connecttype="none"/>
                  <o:lock v:ext="edit" shapetype="t"/>
                </v:shapetype>
                <v:shape id="Straight Arrow Connector 5" o:spid="_x0000_s1026" type="#_x0000_t32" style="position:absolute;margin-left:2pt;margin-top:13pt;width:436.6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" strokeweight="1p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37"/>
      <w:id w:val="-411695911"/>
    </w:sdtPr>
    <w:sdtEndPr/>
    <w:sdtContent>
      <w:p w:rsidR="00BF7917" w:rsidRDefault="00BF7917">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separate"/>
        </w:r>
        <w:r w:rsidR="0075093B">
          <w:rPr>
            <w:noProof/>
            <w:color w:val="000000"/>
          </w:rPr>
          <w:t>103</w:t>
        </w:r>
        <w:r>
          <w:rPr>
            <w:color w:val="000000"/>
          </w:rPr>
          <w:fldChar w:fldCharType="end"/>
        </w:r>
      </w:p>
    </w:sdtContent>
  </w:sdt>
  <w:sdt>
    <w:sdtPr>
      <w:tag w:val="goog_rdk_138"/>
      <w:id w:val="1275369084"/>
    </w:sdtPr>
    <w:sdtEndPr/>
    <w:sdtContent>
      <w:p w:rsidR="00BF7917" w:rsidRDefault="00BF7917">
        <w:pPr>
          <w:pBdr>
            <w:top w:val="nil"/>
            <w:left w:val="nil"/>
            <w:bottom w:val="single" w:sz="4" w:space="1" w:color="000000"/>
            <w:right w:val="nil"/>
            <w:between w:val="nil"/>
          </w:pBdr>
          <w:tabs>
            <w:tab w:val="left" w:pos="0"/>
            <w:tab w:val="center" w:pos="4301"/>
            <w:tab w:val="left" w:pos="7938"/>
          </w:tabs>
          <w:rPr>
            <w:color w:val="000000"/>
          </w:rPr>
        </w:pPr>
        <w:r>
          <w:rPr>
            <w:color w:val="000000"/>
          </w:rPr>
          <w:t>Int J Elec&amp; Comp Eng</w:t>
        </w:r>
        <w:r>
          <w:rPr>
            <w:color w:val="000000"/>
          </w:rPr>
          <w:tab/>
          <w:t>ISSN: 2088-8708</w:t>
        </w:r>
        <w:r>
          <w:rPr>
            <w:color w:val="000000"/>
          </w:rPr>
          <w:tab/>
        </w:r>
        <w:r>
          <w:rPr>
            <w:rFonts w:ascii="Wingdings" w:eastAsia="Wingdings" w:hAnsi="Wingdings" w:cs="Wingdings"/>
            <w:color w:val="000000"/>
          </w:rPr>
          <w:t>❒</w:t>
        </w:r>
      </w:p>
    </w:sdtContent>
  </w:sdt>
  <w:sdt>
    <w:sdtPr>
      <w:tag w:val="goog_rdk_139"/>
      <w:id w:val="2037538553"/>
    </w:sdtPr>
    <w:sdtEndPr/>
    <w:sdtContent>
      <w:p w:rsidR="00BF7917" w:rsidRDefault="005329A4">
        <w:pPr>
          <w:pBdr>
            <w:top w:val="nil"/>
            <w:left w:val="nil"/>
            <w:bottom w:val="nil"/>
            <w:right w:val="nil"/>
            <w:between w:val="nil"/>
          </w:pBdr>
          <w:tabs>
            <w:tab w:val="center" w:pos="4320"/>
            <w:tab w:val="right" w:pos="8640"/>
          </w:tabs>
          <w:ind w:right="360" w:firstLine="360"/>
          <w:rPr>
            <w:color w:val="00000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41"/>
      <w:id w:val="-1142891787"/>
    </w:sdtPr>
    <w:sdtEndPr/>
    <w:sdtContent>
      <w:p w:rsidR="00BF7917" w:rsidRDefault="00BF7917">
        <w:pPr>
          <w:pBdr>
            <w:top w:val="nil"/>
            <w:left w:val="nil"/>
            <w:bottom w:val="nil"/>
            <w:right w:val="nil"/>
            <w:between w:val="nil"/>
          </w:pBdr>
          <w:tabs>
            <w:tab w:val="center" w:pos="4320"/>
            <w:tab w:val="right" w:pos="8640"/>
          </w:tabs>
          <w:ind w:right="45"/>
          <w:rPr>
            <w:b/>
            <w:color w:val="000000"/>
          </w:rPr>
        </w:pPr>
        <w:r>
          <w:rPr>
            <w:b/>
            <w:color w:val="000000"/>
          </w:rPr>
          <w:t>International Journal of Electrical and Computer Engineering (IJECE)</w:t>
        </w:r>
      </w:p>
    </w:sdtContent>
  </w:sdt>
  <w:sdt>
    <w:sdtPr>
      <w:tag w:val="goog_rdk_142"/>
      <w:id w:val="1298491332"/>
    </w:sdtPr>
    <w:sdtEndPr/>
    <w:sdtContent>
      <w:p w:rsidR="00BF7917" w:rsidRDefault="00BF7917">
        <w:pPr>
          <w:pBdr>
            <w:top w:val="nil"/>
            <w:left w:val="nil"/>
            <w:bottom w:val="nil"/>
            <w:right w:val="nil"/>
            <w:between w:val="nil"/>
          </w:pBdr>
          <w:tabs>
            <w:tab w:val="center" w:pos="4320"/>
            <w:tab w:val="right" w:pos="8640"/>
          </w:tabs>
          <w:ind w:right="45"/>
          <w:rPr>
            <w:color w:val="000000"/>
          </w:rPr>
        </w:pPr>
        <w:r>
          <w:rPr>
            <w:color w:val="000000"/>
          </w:rPr>
          <w:t>Vol. 9, No. 1, February 2019, pp. xx~xx</w:t>
        </w:r>
      </w:p>
    </w:sdtContent>
  </w:sdt>
  <w:sdt>
    <w:sdtPr>
      <w:tag w:val="goog_rdk_143"/>
      <w:id w:val="611719820"/>
    </w:sdtPr>
    <w:sdtEndPr/>
    <w:sdtContent>
      <w:p w:rsidR="00BF7917" w:rsidRDefault="00BF7917">
        <w:pPr>
          <w:pBdr>
            <w:top w:val="nil"/>
            <w:left w:val="nil"/>
            <w:bottom w:val="nil"/>
            <w:right w:val="nil"/>
            <w:between w:val="nil"/>
          </w:pBdr>
          <w:tabs>
            <w:tab w:val="left" w:pos="7938"/>
            <w:tab w:val="right" w:pos="8789"/>
          </w:tabs>
          <w:rPr>
            <w:color w:val="000000"/>
          </w:rPr>
        </w:pPr>
        <w:r>
          <w:rPr>
            <w:color w:val="000000"/>
          </w:rPr>
          <w:t>ISSN: 2088-8708, DOI: 10.11591/ijece.v9i1.pp.xx-xx</w:t>
        </w:r>
        <w:r>
          <w:rPr>
            <w:color w:val="000000"/>
          </w:rPr>
          <w:tab/>
        </w:r>
        <w:r>
          <w:rPr>
            <w:rFonts w:ascii="Wingdings" w:eastAsia="Wingdings" w:hAnsi="Wingdings" w:cs="Wingdings"/>
            <w:color w:val="000000"/>
          </w:rPr>
          <w:t>❒</w:t>
        </w:r>
        <w:r>
          <w:rPr>
            <w:color w:val="000000"/>
          </w:rPr>
          <w:tab/>
        </w:r>
        <w:r>
          <w:rPr>
            <w:color w:val="000000"/>
          </w:rPr>
          <w:fldChar w:fldCharType="begin"/>
        </w:r>
        <w:r>
          <w:rPr>
            <w:color w:val="000000"/>
          </w:rPr>
          <w:instrText>PAGE</w:instrText>
        </w:r>
        <w:r>
          <w:rPr>
            <w:color w:val="000000"/>
          </w:rPr>
          <w:fldChar w:fldCharType="separate"/>
        </w:r>
        <w:r w:rsidR="0075093B">
          <w:rPr>
            <w:noProof/>
            <w:color w:val="000000"/>
          </w:rPr>
          <w:t>101</w:t>
        </w:r>
        <w:r>
          <w:rPr>
            <w:color w:val="000000"/>
          </w:rPr>
          <w:fldChar w:fldCharType="end"/>
        </w:r>
      </w:p>
    </w:sdtContent>
  </w:sdt>
  <w:sdt>
    <w:sdtPr>
      <w:tag w:val="goog_rdk_144"/>
      <w:id w:val="-1462879259"/>
    </w:sdtPr>
    <w:sdtEndPr/>
    <w:sdtContent>
      <w:p w:rsidR="00BF7917" w:rsidRDefault="00BF7917">
        <w:pPr>
          <w:pBdr>
            <w:top w:val="nil"/>
            <w:left w:val="nil"/>
            <w:bottom w:val="nil"/>
            <w:right w:val="nil"/>
            <w:between w:val="nil"/>
          </w:pBdr>
          <w:tabs>
            <w:tab w:val="center" w:pos="4320"/>
            <w:tab w:val="right" w:pos="8640"/>
          </w:tabs>
          <w:ind w:right="45"/>
          <w:jc w:val="right"/>
          <w:rPr>
            <w:color w:val="000000"/>
          </w:rPr>
        </w:pPr>
        <w:r>
          <w:rPr>
            <w:color w:val="000000"/>
          </w:rPr>
          <w:tab/>
        </w:r>
        <w:r w:rsidR="004A43C6">
          <w:rPr>
            <w:noProof/>
            <w:lang w:val="en-GB" w:eastAsia="en-GB"/>
          </w:rPr>
          <mc:AlternateContent>
            <mc:Choice Requires="wps">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25400</wp:posOffset>
                  </wp:positionV>
                  <wp:extent cx="560197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05B6CDD3" id="_x0000_t32" coordsize="21600,21600" o:spt="32" o:oned="t" path="m,l21600,21600e" filled="f">
                  <v:path arrowok="t" fillok="f" o:connecttype="none"/>
                  <o:lock v:ext="edit" shapetype="t"/>
                </v:shapetype>
                <v:shape id="Straight Arrow Connector 6" o:spid="_x0000_s1026" type="#_x0000_t32" style="position:absolute;margin-left:1pt;margin-top:2pt;width:441.1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" strokeweight="1p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73A62"/>
    <w:multiLevelType w:val="hybridMultilevel"/>
    <w:tmpl w:val="A8B6C968"/>
    <w:lvl w:ilvl="0" w:tplc="1C4A9F7E">
      <w:start w:val="1"/>
      <w:numFmt w:val="bullet"/>
      <w:lvlText w:val=""/>
      <w:lvlJc w:val="left"/>
      <w:pPr>
        <w:ind w:left="360" w:hanging="360"/>
      </w:pPr>
      <w:rPr>
        <w:rFonts w:ascii="Symbol" w:hAnsi="Symbol" w:hint="default"/>
        <w:sz w:val="20"/>
        <w:szCs w:val="22"/>
      </w:rPr>
    </w:lvl>
    <w:lvl w:ilvl="1" w:tplc="0AFA7F56" w:tentative="1">
      <w:start w:val="1"/>
      <w:numFmt w:val="bullet"/>
      <w:lvlText w:val="o"/>
      <w:lvlJc w:val="left"/>
      <w:pPr>
        <w:ind w:left="1080" w:hanging="360"/>
      </w:pPr>
      <w:rPr>
        <w:rFonts w:ascii="Courier New" w:hAnsi="Courier New" w:cs="Courier New" w:hint="default"/>
      </w:rPr>
    </w:lvl>
    <w:lvl w:ilvl="2" w:tplc="A0EE38BA" w:tentative="1">
      <w:start w:val="1"/>
      <w:numFmt w:val="bullet"/>
      <w:lvlText w:val=""/>
      <w:lvlJc w:val="left"/>
      <w:pPr>
        <w:ind w:left="1800" w:hanging="360"/>
      </w:pPr>
      <w:rPr>
        <w:rFonts w:ascii="Wingdings" w:hAnsi="Wingdings" w:hint="default"/>
      </w:rPr>
    </w:lvl>
    <w:lvl w:ilvl="3" w:tplc="A0464066" w:tentative="1">
      <w:start w:val="1"/>
      <w:numFmt w:val="bullet"/>
      <w:lvlText w:val=""/>
      <w:lvlJc w:val="left"/>
      <w:pPr>
        <w:ind w:left="2520" w:hanging="360"/>
      </w:pPr>
      <w:rPr>
        <w:rFonts w:ascii="Symbol" w:hAnsi="Symbol" w:hint="default"/>
      </w:rPr>
    </w:lvl>
    <w:lvl w:ilvl="4" w:tplc="16C61B44" w:tentative="1">
      <w:start w:val="1"/>
      <w:numFmt w:val="bullet"/>
      <w:lvlText w:val="o"/>
      <w:lvlJc w:val="left"/>
      <w:pPr>
        <w:ind w:left="3240" w:hanging="360"/>
      </w:pPr>
      <w:rPr>
        <w:rFonts w:ascii="Courier New" w:hAnsi="Courier New" w:cs="Courier New" w:hint="default"/>
      </w:rPr>
    </w:lvl>
    <w:lvl w:ilvl="5" w:tplc="48703F82" w:tentative="1">
      <w:start w:val="1"/>
      <w:numFmt w:val="bullet"/>
      <w:lvlText w:val=""/>
      <w:lvlJc w:val="left"/>
      <w:pPr>
        <w:ind w:left="3960" w:hanging="360"/>
      </w:pPr>
      <w:rPr>
        <w:rFonts w:ascii="Wingdings" w:hAnsi="Wingdings" w:hint="default"/>
      </w:rPr>
    </w:lvl>
    <w:lvl w:ilvl="6" w:tplc="ABF204FA" w:tentative="1">
      <w:start w:val="1"/>
      <w:numFmt w:val="bullet"/>
      <w:lvlText w:val=""/>
      <w:lvlJc w:val="left"/>
      <w:pPr>
        <w:ind w:left="4680" w:hanging="360"/>
      </w:pPr>
      <w:rPr>
        <w:rFonts w:ascii="Symbol" w:hAnsi="Symbol" w:hint="default"/>
      </w:rPr>
    </w:lvl>
    <w:lvl w:ilvl="7" w:tplc="6DAA6DDA" w:tentative="1">
      <w:start w:val="1"/>
      <w:numFmt w:val="bullet"/>
      <w:lvlText w:val="o"/>
      <w:lvlJc w:val="left"/>
      <w:pPr>
        <w:ind w:left="5400" w:hanging="360"/>
      </w:pPr>
      <w:rPr>
        <w:rFonts w:ascii="Courier New" w:hAnsi="Courier New" w:cs="Courier New" w:hint="default"/>
      </w:rPr>
    </w:lvl>
    <w:lvl w:ilvl="8" w:tplc="A6B03016" w:tentative="1">
      <w:start w:val="1"/>
      <w:numFmt w:val="bullet"/>
      <w:lvlText w:val=""/>
      <w:lvlJc w:val="left"/>
      <w:pPr>
        <w:ind w:left="6120" w:hanging="360"/>
      </w:pPr>
      <w:rPr>
        <w:rFonts w:ascii="Wingdings" w:hAnsi="Wingdings" w:hint="default"/>
      </w:rPr>
    </w:lvl>
  </w:abstractNum>
  <w:abstractNum w:abstractNumId="1">
    <w:nsid w:val="037F3ED6"/>
    <w:multiLevelType w:val="multilevel"/>
    <w:tmpl w:val="90E29A3C"/>
    <w:lvl w:ilvl="0">
      <w:start w:val="1"/>
      <w:numFmt w:val="decimal"/>
      <w:pStyle w:val="tablehea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5A25ED4"/>
    <w:multiLevelType w:val="multilevel"/>
    <w:tmpl w:val="72989E7E"/>
    <w:lvl w:ilvl="0">
      <w:start w:val="1"/>
      <w:numFmt w:val="decimal"/>
      <w:pStyle w:val="yange2"/>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nsid w:val="36E11995"/>
    <w:multiLevelType w:val="hybridMultilevel"/>
    <w:tmpl w:val="D3060906"/>
    <w:lvl w:ilvl="0" w:tplc="1B641024">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tplc="7AC20AD4">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tplc="9F54F008">
      <w:start w:val="1"/>
      <w:numFmt w:val="decimal"/>
      <w:lvlText w:val="%3."/>
      <w:lvlJc w:val="left"/>
      <w:pPr>
        <w:ind w:left="-180" w:firstLine="180"/>
      </w:pPr>
      <w:rPr>
        <w:rFonts w:ascii="Palatino Linotype" w:eastAsia="Times New Roman" w:hAnsi="Palatino Linotype" w:cs="Times New Roman"/>
        <w:b w:val="0"/>
        <w:i/>
        <w:smallCaps w:val="0"/>
        <w:strike w:val="0"/>
        <w:color w:val="000000"/>
        <w:sz w:val="20"/>
        <w:szCs w:val="20"/>
        <w:vertAlign w:val="baseline"/>
      </w:rPr>
    </w:lvl>
    <w:lvl w:ilvl="3" w:tplc="6336701C">
      <w:start w:val="1"/>
      <w:numFmt w:val="lowerLetter"/>
      <w:lvlText w:val="%4)"/>
      <w:lvlJc w:val="left"/>
      <w:pPr>
        <w:ind w:left="0" w:firstLine="360"/>
      </w:pPr>
      <w:rPr>
        <w:rFonts w:ascii="Times New Roman" w:eastAsia="Times New Roman" w:hAnsi="Times New Roman" w:cs="Times New Roman"/>
        <w:b w:val="0"/>
        <w:i/>
        <w:sz w:val="20"/>
        <w:szCs w:val="20"/>
      </w:rPr>
    </w:lvl>
    <w:lvl w:ilvl="4" w:tplc="583C51F2">
      <w:start w:val="1"/>
      <w:numFmt w:val="decimal"/>
      <w:lvlText w:val=""/>
      <w:lvlJc w:val="left"/>
      <w:pPr>
        <w:ind w:left="2880" w:hanging="2880"/>
      </w:pPr>
    </w:lvl>
    <w:lvl w:ilvl="5" w:tplc="3FE0BEEE">
      <w:start w:val="1"/>
      <w:numFmt w:val="lowerLetter"/>
      <w:lvlText w:val="(%6)"/>
      <w:lvlJc w:val="left"/>
      <w:pPr>
        <w:ind w:left="3600" w:hanging="3600"/>
      </w:pPr>
    </w:lvl>
    <w:lvl w:ilvl="6" w:tplc="5E00BD8C">
      <w:start w:val="1"/>
      <w:numFmt w:val="lowerRoman"/>
      <w:lvlText w:val="(%7)"/>
      <w:lvlJc w:val="left"/>
      <w:pPr>
        <w:ind w:left="4320" w:hanging="4320"/>
      </w:pPr>
    </w:lvl>
    <w:lvl w:ilvl="7" w:tplc="28EE7B7E">
      <w:start w:val="1"/>
      <w:numFmt w:val="lowerLetter"/>
      <w:lvlText w:val="(%8)"/>
      <w:lvlJc w:val="left"/>
      <w:pPr>
        <w:ind w:left="5040" w:hanging="5040"/>
      </w:pPr>
    </w:lvl>
    <w:lvl w:ilvl="8" w:tplc="2308691E">
      <w:start w:val="1"/>
      <w:numFmt w:val="lowerRoman"/>
      <w:lvlText w:val="(%9)"/>
      <w:lvlJc w:val="left"/>
      <w:pPr>
        <w:ind w:left="5760" w:hanging="5760"/>
      </w:pPr>
    </w:lvl>
  </w:abstractNum>
  <w:abstractNum w:abstractNumId="5">
    <w:nsid w:val="4A310857"/>
    <w:multiLevelType w:val="hybridMultilevel"/>
    <w:tmpl w:val="FBDE2BAC"/>
    <w:lvl w:ilvl="0" w:tplc="0890B9D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4FF7B671"/>
    <w:multiLevelType w:val="hybridMultilevel"/>
    <w:tmpl w:val="00000000"/>
    <w:lvl w:ilvl="0" w:tplc="8EC485E6">
      <w:start w:val="1"/>
      <w:numFmt w:val="upperRoman"/>
      <w:pStyle w:val="Heading10"/>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tplc="2894278E">
      <w:start w:val="1"/>
      <w:numFmt w:val="upperLetter"/>
      <w:pStyle w:val="Heading20"/>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tplc="F1E2300C">
      <w:start w:val="1"/>
      <w:numFmt w:val="decimal"/>
      <w:pStyle w:val="Heading30"/>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tplc="A630305E">
      <w:start w:val="1"/>
      <w:numFmt w:val="lowerLetter"/>
      <w:pStyle w:val="Heading40"/>
      <w:lvlText w:val="%4)"/>
      <w:lvlJc w:val="left"/>
      <w:pPr>
        <w:ind w:left="0" w:firstLine="360"/>
      </w:pPr>
      <w:rPr>
        <w:rFonts w:ascii="Times New Roman" w:eastAsia="Times New Roman" w:hAnsi="Times New Roman" w:cs="Times New Roman"/>
        <w:b w:val="0"/>
        <w:i/>
        <w:sz w:val="20"/>
        <w:szCs w:val="20"/>
      </w:rPr>
    </w:lvl>
    <w:lvl w:ilvl="4" w:tplc="F872D94A">
      <w:start w:val="1"/>
      <w:numFmt w:val="decimal"/>
      <w:lvlText w:val=""/>
      <w:lvlJc w:val="left"/>
      <w:pPr>
        <w:ind w:left="2880" w:hanging="2880"/>
      </w:pPr>
    </w:lvl>
    <w:lvl w:ilvl="5" w:tplc="A20E9A92">
      <w:start w:val="1"/>
      <w:numFmt w:val="lowerLetter"/>
      <w:lvlText w:val="(%6)"/>
      <w:lvlJc w:val="left"/>
      <w:pPr>
        <w:ind w:left="3600" w:hanging="3600"/>
      </w:pPr>
    </w:lvl>
    <w:lvl w:ilvl="6" w:tplc="482628DE">
      <w:start w:val="1"/>
      <w:numFmt w:val="lowerRoman"/>
      <w:lvlText w:val="(%7)"/>
      <w:lvlJc w:val="left"/>
      <w:pPr>
        <w:ind w:left="4320" w:hanging="4320"/>
      </w:pPr>
    </w:lvl>
    <w:lvl w:ilvl="7" w:tplc="5150C9A0">
      <w:start w:val="1"/>
      <w:numFmt w:val="lowerLetter"/>
      <w:lvlText w:val="(%8)"/>
      <w:lvlJc w:val="left"/>
      <w:pPr>
        <w:ind w:left="5040" w:hanging="5040"/>
      </w:pPr>
    </w:lvl>
    <w:lvl w:ilvl="8" w:tplc="7DD020CC">
      <w:start w:val="1"/>
      <w:numFmt w:val="lowerRoman"/>
      <w:lvlText w:val="(%9)"/>
      <w:lvlJc w:val="left"/>
      <w:pPr>
        <w:ind w:left="5760" w:hanging="5760"/>
      </w:pPr>
    </w:lvl>
  </w:abstractNum>
  <w:abstractNum w:abstractNumId="7">
    <w:nsid w:val="631C02CD"/>
    <w:multiLevelType w:val="multilevel"/>
    <w:tmpl w:val="5AC6E920"/>
    <w:lvl w:ilvl="0">
      <w:start w:val="1"/>
      <w:numFmt w:val="decimal"/>
      <w:pStyle w:val="references"/>
      <w:lvlText w:val="[%1]"/>
      <w:lvlJc w:val="left"/>
      <w:pPr>
        <w:ind w:left="360" w:hanging="360"/>
      </w:pPr>
      <w:rPr>
        <w:rFonts w:ascii="Times New Roman" w:eastAsia="Times New Roman" w:hAnsi="Times New Roman" w:cs="Times New Roman"/>
        <w:b w:val="0"/>
        <w:i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7"/>
  </w:num>
  <w:num w:numId="3">
    <w:abstractNumId w:val="1"/>
  </w:num>
  <w:num w:numId="4">
    <w:abstractNumId w:val="0"/>
  </w:num>
  <w:num w:numId="5">
    <w:abstractNumId w:val="6"/>
  </w:num>
  <w:num w:numId="6">
    <w:abstractNumId w:val="4"/>
  </w:num>
  <w:num w:numId="7">
    <w:abstractNumId w:val="5"/>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A54597"/>
    <w:rsid w:val="0001593F"/>
    <w:rsid w:val="0003256C"/>
    <w:rsid w:val="00042EF4"/>
    <w:rsid w:val="00046362"/>
    <w:rsid w:val="0005739A"/>
    <w:rsid w:val="00057984"/>
    <w:rsid w:val="0007047E"/>
    <w:rsid w:val="0008392C"/>
    <w:rsid w:val="00084633"/>
    <w:rsid w:val="00095A72"/>
    <w:rsid w:val="000A1D5A"/>
    <w:rsid w:val="000B1B04"/>
    <w:rsid w:val="000C4A1D"/>
    <w:rsid w:val="000C4B7B"/>
    <w:rsid w:val="000D0529"/>
    <w:rsid w:val="000E7F04"/>
    <w:rsid w:val="000F05CA"/>
    <w:rsid w:val="000F5521"/>
    <w:rsid w:val="0013319C"/>
    <w:rsid w:val="00134455"/>
    <w:rsid w:val="00135693"/>
    <w:rsid w:val="00142E34"/>
    <w:rsid w:val="0014695B"/>
    <w:rsid w:val="00146BA1"/>
    <w:rsid w:val="001644F4"/>
    <w:rsid w:val="00173A94"/>
    <w:rsid w:val="00185954"/>
    <w:rsid w:val="00191FD7"/>
    <w:rsid w:val="00194D6A"/>
    <w:rsid w:val="001A1052"/>
    <w:rsid w:val="001D1E51"/>
    <w:rsid w:val="001D4C79"/>
    <w:rsid w:val="001D563B"/>
    <w:rsid w:val="001F111A"/>
    <w:rsid w:val="00203076"/>
    <w:rsid w:val="002064BC"/>
    <w:rsid w:val="00207472"/>
    <w:rsid w:val="00213F62"/>
    <w:rsid w:val="002215EE"/>
    <w:rsid w:val="0022240E"/>
    <w:rsid w:val="00247033"/>
    <w:rsid w:val="00255A33"/>
    <w:rsid w:val="00264B02"/>
    <w:rsid w:val="002962E4"/>
    <w:rsid w:val="002A1A71"/>
    <w:rsid w:val="002B1E39"/>
    <w:rsid w:val="002B2AFB"/>
    <w:rsid w:val="002C30D1"/>
    <w:rsid w:val="002D0F55"/>
    <w:rsid w:val="002D568A"/>
    <w:rsid w:val="002D6228"/>
    <w:rsid w:val="002D64A0"/>
    <w:rsid w:val="002E5FBE"/>
    <w:rsid w:val="002F424C"/>
    <w:rsid w:val="002F7B51"/>
    <w:rsid w:val="003017C2"/>
    <w:rsid w:val="003054FD"/>
    <w:rsid w:val="003253A5"/>
    <w:rsid w:val="00346704"/>
    <w:rsid w:val="00346802"/>
    <w:rsid w:val="003529B9"/>
    <w:rsid w:val="003537CB"/>
    <w:rsid w:val="00361463"/>
    <w:rsid w:val="00362E89"/>
    <w:rsid w:val="00366723"/>
    <w:rsid w:val="00367A03"/>
    <w:rsid w:val="0037422C"/>
    <w:rsid w:val="003769A1"/>
    <w:rsid w:val="00386718"/>
    <w:rsid w:val="003871C2"/>
    <w:rsid w:val="00391557"/>
    <w:rsid w:val="003968A1"/>
    <w:rsid w:val="003A3058"/>
    <w:rsid w:val="003A3848"/>
    <w:rsid w:val="003B1684"/>
    <w:rsid w:val="003B6DA4"/>
    <w:rsid w:val="003C0458"/>
    <w:rsid w:val="003C359B"/>
    <w:rsid w:val="003C54DF"/>
    <w:rsid w:val="003C622C"/>
    <w:rsid w:val="003D70F9"/>
    <w:rsid w:val="003E01BA"/>
    <w:rsid w:val="003E43C8"/>
    <w:rsid w:val="00412B37"/>
    <w:rsid w:val="00417352"/>
    <w:rsid w:val="0042292A"/>
    <w:rsid w:val="004238D0"/>
    <w:rsid w:val="00434E04"/>
    <w:rsid w:val="00441091"/>
    <w:rsid w:val="004547EC"/>
    <w:rsid w:val="00465386"/>
    <w:rsid w:val="00467F31"/>
    <w:rsid w:val="00484B5F"/>
    <w:rsid w:val="004A2BA0"/>
    <w:rsid w:val="004A43C6"/>
    <w:rsid w:val="004A50BF"/>
    <w:rsid w:val="005025AC"/>
    <w:rsid w:val="00502C57"/>
    <w:rsid w:val="00522210"/>
    <w:rsid w:val="005329A4"/>
    <w:rsid w:val="00542125"/>
    <w:rsid w:val="00542E1B"/>
    <w:rsid w:val="00560258"/>
    <w:rsid w:val="00561A91"/>
    <w:rsid w:val="00563B78"/>
    <w:rsid w:val="00566676"/>
    <w:rsid w:val="00566FC0"/>
    <w:rsid w:val="005763E7"/>
    <w:rsid w:val="00595356"/>
    <w:rsid w:val="00596F0C"/>
    <w:rsid w:val="005B1E88"/>
    <w:rsid w:val="005B2AF2"/>
    <w:rsid w:val="005B6528"/>
    <w:rsid w:val="005C5218"/>
    <w:rsid w:val="005C5937"/>
    <w:rsid w:val="005C78AB"/>
    <w:rsid w:val="005D4792"/>
    <w:rsid w:val="005D5C99"/>
    <w:rsid w:val="005E176C"/>
    <w:rsid w:val="005F166D"/>
    <w:rsid w:val="00601806"/>
    <w:rsid w:val="00617F0C"/>
    <w:rsid w:val="0062272D"/>
    <w:rsid w:val="00636B24"/>
    <w:rsid w:val="00651D17"/>
    <w:rsid w:val="00655585"/>
    <w:rsid w:val="006629EC"/>
    <w:rsid w:val="006810DA"/>
    <w:rsid w:val="00686368"/>
    <w:rsid w:val="006865F3"/>
    <w:rsid w:val="006B2E16"/>
    <w:rsid w:val="006B78B3"/>
    <w:rsid w:val="006D243E"/>
    <w:rsid w:val="006E7C8D"/>
    <w:rsid w:val="006F600C"/>
    <w:rsid w:val="00701305"/>
    <w:rsid w:val="00702BA2"/>
    <w:rsid w:val="007120BC"/>
    <w:rsid w:val="007135E0"/>
    <w:rsid w:val="007226A7"/>
    <w:rsid w:val="0074335E"/>
    <w:rsid w:val="0075093B"/>
    <w:rsid w:val="00751F48"/>
    <w:rsid w:val="00753D59"/>
    <w:rsid w:val="007552E6"/>
    <w:rsid w:val="007716B4"/>
    <w:rsid w:val="0077333E"/>
    <w:rsid w:val="007769A8"/>
    <w:rsid w:val="0078051F"/>
    <w:rsid w:val="00790615"/>
    <w:rsid w:val="007973B1"/>
    <w:rsid w:val="007B3458"/>
    <w:rsid w:val="007C1904"/>
    <w:rsid w:val="007D658E"/>
    <w:rsid w:val="007D6845"/>
    <w:rsid w:val="007E24B0"/>
    <w:rsid w:val="007F46CF"/>
    <w:rsid w:val="00810F07"/>
    <w:rsid w:val="00817701"/>
    <w:rsid w:val="00823F49"/>
    <w:rsid w:val="00826C52"/>
    <w:rsid w:val="00842D35"/>
    <w:rsid w:val="00882B22"/>
    <w:rsid w:val="00885F2C"/>
    <w:rsid w:val="00892608"/>
    <w:rsid w:val="00893B39"/>
    <w:rsid w:val="0089794C"/>
    <w:rsid w:val="008A69A9"/>
    <w:rsid w:val="008B43C4"/>
    <w:rsid w:val="008B4B88"/>
    <w:rsid w:val="008C0C88"/>
    <w:rsid w:val="008C7D9A"/>
    <w:rsid w:val="008D0E4C"/>
    <w:rsid w:val="008E0CD9"/>
    <w:rsid w:val="008E1937"/>
    <w:rsid w:val="008E6D98"/>
    <w:rsid w:val="00910833"/>
    <w:rsid w:val="00916491"/>
    <w:rsid w:val="00927404"/>
    <w:rsid w:val="009546CF"/>
    <w:rsid w:val="00963E82"/>
    <w:rsid w:val="00982BB5"/>
    <w:rsid w:val="00995C8A"/>
    <w:rsid w:val="009C2643"/>
    <w:rsid w:val="009C67D1"/>
    <w:rsid w:val="009C7B13"/>
    <w:rsid w:val="009F4511"/>
    <w:rsid w:val="009F483B"/>
    <w:rsid w:val="009F63C6"/>
    <w:rsid w:val="00A139FC"/>
    <w:rsid w:val="00A2375F"/>
    <w:rsid w:val="00A32CCD"/>
    <w:rsid w:val="00A36990"/>
    <w:rsid w:val="00A36F9C"/>
    <w:rsid w:val="00A40AFF"/>
    <w:rsid w:val="00A45A4E"/>
    <w:rsid w:val="00A47C0B"/>
    <w:rsid w:val="00A52AB5"/>
    <w:rsid w:val="00A54597"/>
    <w:rsid w:val="00A7731E"/>
    <w:rsid w:val="00A96190"/>
    <w:rsid w:val="00AB45A9"/>
    <w:rsid w:val="00AD2C1C"/>
    <w:rsid w:val="00AF354D"/>
    <w:rsid w:val="00AF3CBD"/>
    <w:rsid w:val="00AF647A"/>
    <w:rsid w:val="00AF6747"/>
    <w:rsid w:val="00B17E95"/>
    <w:rsid w:val="00B2776D"/>
    <w:rsid w:val="00B51581"/>
    <w:rsid w:val="00B54F0E"/>
    <w:rsid w:val="00B55F0E"/>
    <w:rsid w:val="00B62BF7"/>
    <w:rsid w:val="00B71ABB"/>
    <w:rsid w:val="00B76A11"/>
    <w:rsid w:val="00BA191B"/>
    <w:rsid w:val="00BA6E94"/>
    <w:rsid w:val="00BB6E56"/>
    <w:rsid w:val="00BB7888"/>
    <w:rsid w:val="00BC0A22"/>
    <w:rsid w:val="00BC6BCE"/>
    <w:rsid w:val="00BD07A4"/>
    <w:rsid w:val="00BD6FC9"/>
    <w:rsid w:val="00BD760D"/>
    <w:rsid w:val="00BF380C"/>
    <w:rsid w:val="00BF3BFD"/>
    <w:rsid w:val="00BF5166"/>
    <w:rsid w:val="00BF749D"/>
    <w:rsid w:val="00BF7917"/>
    <w:rsid w:val="00C001D2"/>
    <w:rsid w:val="00C12F02"/>
    <w:rsid w:val="00C1488F"/>
    <w:rsid w:val="00C356EB"/>
    <w:rsid w:val="00C40054"/>
    <w:rsid w:val="00C53A1F"/>
    <w:rsid w:val="00C5719E"/>
    <w:rsid w:val="00C63885"/>
    <w:rsid w:val="00C72D0C"/>
    <w:rsid w:val="00C736BD"/>
    <w:rsid w:val="00C77506"/>
    <w:rsid w:val="00C82DA1"/>
    <w:rsid w:val="00C86954"/>
    <w:rsid w:val="00C86D8D"/>
    <w:rsid w:val="00C93239"/>
    <w:rsid w:val="00C9383A"/>
    <w:rsid w:val="00CA16C8"/>
    <w:rsid w:val="00CB0063"/>
    <w:rsid w:val="00CB7028"/>
    <w:rsid w:val="00CE77FD"/>
    <w:rsid w:val="00CF3BF3"/>
    <w:rsid w:val="00D01914"/>
    <w:rsid w:val="00D07B34"/>
    <w:rsid w:val="00D07FDC"/>
    <w:rsid w:val="00D31D77"/>
    <w:rsid w:val="00D34F9B"/>
    <w:rsid w:val="00D35004"/>
    <w:rsid w:val="00D46E6F"/>
    <w:rsid w:val="00D72311"/>
    <w:rsid w:val="00D857D1"/>
    <w:rsid w:val="00D87C44"/>
    <w:rsid w:val="00DC2923"/>
    <w:rsid w:val="00DC2DAA"/>
    <w:rsid w:val="00DC722A"/>
    <w:rsid w:val="00DD5A71"/>
    <w:rsid w:val="00DE630C"/>
    <w:rsid w:val="00DE70BB"/>
    <w:rsid w:val="00DF61A6"/>
    <w:rsid w:val="00E122A8"/>
    <w:rsid w:val="00E24B15"/>
    <w:rsid w:val="00E37A6D"/>
    <w:rsid w:val="00E46D47"/>
    <w:rsid w:val="00E504CB"/>
    <w:rsid w:val="00E50967"/>
    <w:rsid w:val="00E53193"/>
    <w:rsid w:val="00E60D8A"/>
    <w:rsid w:val="00E60E7A"/>
    <w:rsid w:val="00E656EE"/>
    <w:rsid w:val="00E72754"/>
    <w:rsid w:val="00E7356F"/>
    <w:rsid w:val="00E741DA"/>
    <w:rsid w:val="00E80E81"/>
    <w:rsid w:val="00E85B3A"/>
    <w:rsid w:val="00E932C7"/>
    <w:rsid w:val="00EA5CDA"/>
    <w:rsid w:val="00EE7E47"/>
    <w:rsid w:val="00EF225D"/>
    <w:rsid w:val="00F04B1D"/>
    <w:rsid w:val="00F13CA4"/>
    <w:rsid w:val="00F17148"/>
    <w:rsid w:val="00F22750"/>
    <w:rsid w:val="00F30EB6"/>
    <w:rsid w:val="00F336E5"/>
    <w:rsid w:val="00F355A8"/>
    <w:rsid w:val="00F356DA"/>
    <w:rsid w:val="00F77E74"/>
    <w:rsid w:val="00F77FFB"/>
    <w:rsid w:val="00F8485C"/>
    <w:rsid w:val="00F87233"/>
    <w:rsid w:val="00F902B2"/>
    <w:rsid w:val="00F90D2E"/>
    <w:rsid w:val="00F96569"/>
    <w:rsid w:val="00FB53F7"/>
    <w:rsid w:val="00FB71B0"/>
    <w:rsid w:val="00FC0FDB"/>
    <w:rsid w:val="00FC23E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83625E3B-0907-497F-9F95-4509758CF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rsid w:val="008B43C4"/>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a">
    <w:basedOn w:val="TableNormal"/>
    <w:rsid w:val="008B43C4"/>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8B43C4"/>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8B43C4"/>
    <w:tblPr>
      <w:tblStyleRowBandSize w:val="1"/>
      <w:tblStyleColBandSize w:val="1"/>
      <w:tblInd w:w="0" w:type="dxa"/>
      <w:tblCellMar>
        <w:top w:w="0" w:type="dxa"/>
        <w:left w:w="115" w:type="dxa"/>
        <w:bottom w:w="0" w:type="dxa"/>
        <w:right w:w="115" w:type="dxa"/>
      </w:tblCellMar>
    </w:tblPr>
  </w:style>
  <w:style w:type="paragraph" w:customStyle="1" w:styleId="Normal0">
    <w:name w:val="Normal_0"/>
    <w:basedOn w:val="Normal"/>
    <w:qFormat/>
    <w:rsid w:val="0062272D"/>
    <w:pPr>
      <w:spacing w:after="120"/>
      <w:ind w:firstLine="289"/>
      <w:jc w:val="both"/>
    </w:pPr>
    <w:rPr>
      <w:sz w:val="24"/>
      <w:szCs w:val="24"/>
      <w:lang w:val="en-GB"/>
    </w:rPr>
  </w:style>
  <w:style w:type="paragraph" w:customStyle="1" w:styleId="Heading10">
    <w:name w:val="Heading 1_0"/>
    <w:basedOn w:val="Normal0"/>
    <w:next w:val="Normal0"/>
    <w:uiPriority w:val="99"/>
    <w:qFormat/>
    <w:rsid w:val="00790615"/>
    <w:pPr>
      <w:keepNext/>
      <w:keepLines/>
      <w:numPr>
        <w:numId w:val="5"/>
      </w:numPr>
      <w:tabs>
        <w:tab w:val="left" w:pos="216"/>
      </w:tabs>
      <w:spacing w:before="160" w:after="80"/>
      <w:outlineLvl w:val="0"/>
    </w:pPr>
    <w:rPr>
      <w:smallCaps/>
      <w:noProof/>
    </w:rPr>
  </w:style>
  <w:style w:type="paragraph" w:customStyle="1" w:styleId="Heading20">
    <w:name w:val="Heading 2_0"/>
    <w:basedOn w:val="Normal0"/>
    <w:next w:val="Normal0"/>
    <w:link w:val="Heading2Char"/>
    <w:uiPriority w:val="99"/>
    <w:qFormat/>
    <w:rsid w:val="00790615"/>
    <w:pPr>
      <w:keepNext/>
      <w:keepLines/>
      <w:numPr>
        <w:ilvl w:val="1"/>
        <w:numId w:val="5"/>
      </w:numPr>
      <w:spacing w:before="120" w:after="60"/>
      <w:jc w:val="left"/>
      <w:outlineLvl w:val="1"/>
    </w:pPr>
    <w:rPr>
      <w:rFonts w:eastAsia="MS Mincho"/>
      <w:i/>
      <w:iCs/>
      <w:noProof/>
    </w:rPr>
  </w:style>
  <w:style w:type="paragraph" w:customStyle="1" w:styleId="Heading30">
    <w:name w:val="Heading 3_0"/>
    <w:basedOn w:val="Normal0"/>
    <w:next w:val="Normal0"/>
    <w:link w:val="Heading3Char"/>
    <w:uiPriority w:val="99"/>
    <w:qFormat/>
    <w:rsid w:val="00790615"/>
    <w:pPr>
      <w:numPr>
        <w:ilvl w:val="2"/>
        <w:numId w:val="5"/>
      </w:numPr>
      <w:spacing w:line="240" w:lineRule="exact"/>
      <w:ind w:firstLine="288"/>
      <w:outlineLvl w:val="2"/>
    </w:pPr>
    <w:rPr>
      <w:rFonts w:eastAsia="MS Mincho"/>
      <w:i/>
      <w:iCs/>
      <w:noProof/>
    </w:rPr>
  </w:style>
  <w:style w:type="paragraph" w:customStyle="1" w:styleId="Heading40">
    <w:name w:val="Heading 4_0"/>
    <w:basedOn w:val="Normal0"/>
    <w:next w:val="Normal0"/>
    <w:uiPriority w:val="99"/>
    <w:qFormat/>
    <w:rsid w:val="00790615"/>
    <w:pPr>
      <w:numPr>
        <w:ilvl w:val="3"/>
        <w:numId w:val="5"/>
      </w:numPr>
      <w:tabs>
        <w:tab w:val="left" w:pos="821"/>
      </w:tabs>
      <w:spacing w:before="40" w:after="40"/>
      <w:ind w:firstLine="504"/>
      <w:outlineLvl w:val="3"/>
    </w:pPr>
    <w:rPr>
      <w:rFonts w:eastAsia="MS Mincho"/>
      <w:i/>
      <w:iCs/>
      <w:noProof/>
    </w:rPr>
  </w:style>
  <w:style w:type="character" w:customStyle="1" w:styleId="Heading2Char">
    <w:name w:val="Heading 2 Char"/>
    <w:basedOn w:val="DefaultParagraphFont"/>
    <w:link w:val="Heading20"/>
    <w:uiPriority w:val="99"/>
    <w:rsid w:val="00790615"/>
    <w:rPr>
      <w:rFonts w:eastAsia="MS Mincho"/>
      <w:i/>
      <w:iCs/>
      <w:noProof/>
      <w:sz w:val="24"/>
      <w:szCs w:val="24"/>
      <w:lang w:val="en-GB"/>
    </w:rPr>
  </w:style>
  <w:style w:type="paragraph" w:customStyle="1" w:styleId="MDPI22heading2">
    <w:name w:val="MDPI_2.2_heading2"/>
    <w:basedOn w:val="Normal"/>
    <w:qFormat/>
    <w:rsid w:val="006B78B3"/>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Cs w:val="22"/>
      <w:lang w:eastAsia="de-DE" w:bidi="en-US"/>
    </w:rPr>
  </w:style>
  <w:style w:type="character" w:customStyle="1" w:styleId="Heading3Char">
    <w:name w:val="Heading 3 Char"/>
    <w:basedOn w:val="DefaultParagraphFont"/>
    <w:link w:val="Heading30"/>
    <w:uiPriority w:val="99"/>
    <w:rsid w:val="006B78B3"/>
    <w:rPr>
      <w:rFonts w:eastAsia="MS Mincho"/>
      <w:i/>
      <w:iCs/>
      <w:noProof/>
      <w:sz w:val="24"/>
      <w:szCs w:val="24"/>
      <w:lang w:val="en-GB"/>
    </w:rPr>
  </w:style>
  <w:style w:type="paragraph" w:customStyle="1" w:styleId="MDPI42tablebody">
    <w:name w:val="MDPI_4.2_table_body"/>
    <w:qFormat/>
    <w:rsid w:val="00542125"/>
    <w:pPr>
      <w:adjustRightInd w:val="0"/>
      <w:snapToGrid w:val="0"/>
      <w:spacing w:line="260" w:lineRule="atLeast"/>
      <w:jc w:val="center"/>
    </w:pPr>
    <w:rPr>
      <w:rFonts w:ascii="Palatino Linotype" w:hAnsi="Palatino Linotype"/>
      <w:snapToGrid w:val="0"/>
      <w:color w:val="000000"/>
      <w:lang w:eastAsia="de-DE" w:bidi="en-US"/>
    </w:rPr>
  </w:style>
  <w:style w:type="table" w:customStyle="1" w:styleId="Table1">
    <w:name w:val="Table1"/>
    <w:basedOn w:val="TableNormal"/>
    <w:rsid w:val="00542125"/>
    <w:pPr>
      <w:jc w:val="center"/>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paragraph" w:customStyle="1" w:styleId="MDPI37itemize">
    <w:name w:val="MDPI_3.7_itemize"/>
    <w:basedOn w:val="Normal"/>
    <w:qFormat/>
    <w:rsid w:val="00F355A8"/>
    <w:pPr>
      <w:numPr>
        <w:numId w:val="8"/>
      </w:numPr>
      <w:adjustRightInd w:val="0"/>
      <w:snapToGrid w:val="0"/>
      <w:spacing w:line="260" w:lineRule="atLeast"/>
      <w:ind w:left="425" w:hanging="425"/>
      <w:jc w:val="both"/>
    </w:pPr>
    <w:rPr>
      <w:rFonts w:ascii="Palatino Linotype" w:hAnsi="Palatino Linotype"/>
      <w:snapToGrid w:val="0"/>
      <w:color w:val="000000"/>
      <w:szCs w:val="22"/>
      <w:lang w:eastAsia="de-DE" w:bidi="en-US"/>
    </w:rPr>
  </w:style>
  <w:style w:type="character" w:customStyle="1" w:styleId="org">
    <w:name w:val="org"/>
    <w:basedOn w:val="DefaultParagraphFont"/>
    <w:rsid w:val="00221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762589">
      <w:bodyDiv w:val="1"/>
      <w:marLeft w:val="0"/>
      <w:marRight w:val="0"/>
      <w:marTop w:val="0"/>
      <w:marBottom w:val="0"/>
      <w:divBdr>
        <w:top w:val="none" w:sz="0" w:space="0" w:color="auto"/>
        <w:left w:val="none" w:sz="0" w:space="0" w:color="auto"/>
        <w:bottom w:val="none" w:sz="0" w:space="0" w:color="auto"/>
        <w:right w:val="none" w:sz="0" w:space="0" w:color="auto"/>
      </w:divBdr>
      <w:divsChild>
        <w:div w:id="20334126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1" i="0" u="none" strike="noStrike" baseline="0">
                <a:solidFill>
                  <a:sysClr val="windowText" lastClr="000000"/>
                </a:solidFill>
                <a:effectLst/>
              </a:rPr>
              <a:t>Correlation Coefficient </a:t>
            </a:r>
            <a:endParaRPr lang="en-US" sz="1600">
              <a:solidFill>
                <a:sysClr val="windowText" lastClr="000000"/>
              </a:solidFill>
            </a:endParaRPr>
          </a:p>
        </c:rich>
      </c:tx>
      <c:overlay val="0"/>
    </c:title>
    <c:autoTitleDeleted val="0"/>
    <c:plotArea>
      <c:layout>
        <c:manualLayout>
          <c:layoutTarget val="inner"/>
          <c:xMode val="edge"/>
          <c:yMode val="edge"/>
          <c:x val="0.16411618190583388"/>
          <c:y val="0.11846373135942312"/>
          <c:w val="0.7896084365890077"/>
          <c:h val="0.6645269341332336"/>
        </c:manualLayout>
      </c:layout>
      <c:scatterChart>
        <c:scatterStyle val="lineMarker"/>
        <c:varyColors val="0"/>
        <c:ser>
          <c:idx val="0"/>
          <c:order val="0"/>
          <c:tx>
            <c:strRef>
              <c:f>Sheet1!$B$1</c:f>
              <c:strCache>
                <c:ptCount val="1"/>
                <c:pt idx="0">
                  <c:v>Y-Values</c:v>
                </c:pt>
              </c:strCache>
            </c:strRef>
          </c:tx>
          <c:spPr>
            <a:ln w="28575">
              <a:noFill/>
            </a:ln>
          </c:spPr>
          <c:marker>
            <c:symbol val="circle"/>
            <c:size val="3"/>
            <c:spPr>
              <a:solidFill>
                <a:schemeClr val="tx1"/>
              </a:solidFill>
              <a:ln>
                <a:noFill/>
              </a:ln>
            </c:spPr>
          </c:marker>
          <c:xVal>
            <c:numRef>
              <c:f>Sheet1!$A$2:$A$12</c:f>
              <c:numCache>
                <c:formatCode>General</c:formatCode>
                <c:ptCount val="11"/>
                <c:pt idx="0">
                  <c:v>55</c:v>
                </c:pt>
                <c:pt idx="1">
                  <c:v>72</c:v>
                </c:pt>
                <c:pt idx="2">
                  <c:v>63</c:v>
                </c:pt>
                <c:pt idx="3">
                  <c:v>88</c:v>
                </c:pt>
                <c:pt idx="4">
                  <c:v>83</c:v>
                </c:pt>
                <c:pt idx="5">
                  <c:v>60</c:v>
                </c:pt>
                <c:pt idx="6">
                  <c:v>60</c:v>
                </c:pt>
                <c:pt idx="7">
                  <c:v>95</c:v>
                </c:pt>
                <c:pt idx="8">
                  <c:v>86</c:v>
                </c:pt>
                <c:pt idx="9">
                  <c:v>56</c:v>
                </c:pt>
                <c:pt idx="10">
                  <c:v>69</c:v>
                </c:pt>
              </c:numCache>
            </c:numRef>
          </c:xVal>
          <c:yVal>
            <c:numRef>
              <c:f>Sheet1!$B$2:$B$12</c:f>
              <c:numCache>
                <c:formatCode>General</c:formatCode>
                <c:ptCount val="11"/>
                <c:pt idx="0">
                  <c:v>58</c:v>
                </c:pt>
                <c:pt idx="1">
                  <c:v>76</c:v>
                </c:pt>
                <c:pt idx="2">
                  <c:v>63</c:v>
                </c:pt>
                <c:pt idx="3">
                  <c:v>86</c:v>
                </c:pt>
                <c:pt idx="4">
                  <c:v>81</c:v>
                </c:pt>
                <c:pt idx="5">
                  <c:v>57</c:v>
                </c:pt>
                <c:pt idx="6">
                  <c:v>64</c:v>
                </c:pt>
                <c:pt idx="7">
                  <c:v>83</c:v>
                </c:pt>
                <c:pt idx="8">
                  <c:v>79</c:v>
                </c:pt>
                <c:pt idx="9">
                  <c:v>58</c:v>
                </c:pt>
                <c:pt idx="10">
                  <c:v>69</c:v>
                </c:pt>
              </c:numCache>
            </c:numRef>
          </c:yVal>
          <c:smooth val="0"/>
          <c:extLst xmlns:c16r2="http://schemas.microsoft.com/office/drawing/2015/06/chart">
            <c:ext xmlns:c16="http://schemas.microsoft.com/office/drawing/2014/chart" uri="{C3380CC4-5D6E-409C-BE32-E72D297353CC}">
              <c16:uniqueId val="{00000000-F364-7845-9B9C-39D672E532E6}"/>
            </c:ext>
          </c:extLst>
        </c:ser>
        <c:dLbls>
          <c:showLegendKey val="0"/>
          <c:showVal val="0"/>
          <c:showCatName val="0"/>
          <c:showSerName val="0"/>
          <c:showPercent val="0"/>
          <c:showBubbleSize val="0"/>
        </c:dLbls>
        <c:axId val="311970128"/>
        <c:axId val="311970520"/>
      </c:scatterChart>
      <c:valAx>
        <c:axId val="311970128"/>
        <c:scaling>
          <c:orientation val="minMax"/>
          <c:max val="100"/>
          <c:min val="40"/>
        </c:scaling>
        <c:delete val="0"/>
        <c:axPos val="b"/>
        <c:title>
          <c:tx>
            <c:rich>
              <a:bodyPr/>
              <a:lstStyle/>
              <a:p>
                <a:pPr>
                  <a:defRPr/>
                </a:pPr>
                <a:r>
                  <a:rPr lang="en-US" sz="800" b="0"/>
                  <a:t>Frequency (Hz)</a:t>
                </a:r>
              </a:p>
              <a:p>
                <a:pPr>
                  <a:defRPr/>
                </a:pPr>
                <a:r>
                  <a:rPr lang="en-US" sz="800" b="0"/>
                  <a:t>Heart rate mesured by the camera method</a:t>
                </a:r>
              </a:p>
            </c:rich>
          </c:tx>
          <c:overlay val="0"/>
        </c:title>
        <c:numFmt formatCode="General" sourceLinked="1"/>
        <c:majorTickMark val="none"/>
        <c:minorTickMark val="none"/>
        <c:tickLblPos val="nextTo"/>
        <c:crossAx val="311970520"/>
        <c:crosses val="autoZero"/>
        <c:crossBetween val="midCat"/>
      </c:valAx>
      <c:valAx>
        <c:axId val="311970520"/>
        <c:scaling>
          <c:orientation val="minMax"/>
          <c:max val="100"/>
          <c:min val="40"/>
        </c:scaling>
        <c:delete val="0"/>
        <c:axPos val="l"/>
        <c:title>
          <c:tx>
            <c:rich>
              <a:bodyPr/>
              <a:lstStyle/>
              <a:p>
                <a:pPr marL="0" marR="0" indent="0" algn="ctr" defTabSz="914400" rtl="0" eaLnBrk="1" fontAlgn="auto" latinLnBrk="0" hangingPunct="1">
                  <a:lnSpc>
                    <a:spcPct val="100000"/>
                  </a:lnSpc>
                  <a:buClrTx/>
                  <a:buSzTx/>
                  <a:buFontTx/>
                  <a:buNone/>
                  <a:defRPr sz="1000" b="1" i="0" u="none" strike="noStrike" kern="1200" baseline="0">
                    <a:solidFill>
                      <a:sysClr val="windowText" lastClr="000000"/>
                    </a:solidFill>
                    <a:latin typeface="+mn-lt"/>
                    <a:ea typeface="+mn-ea"/>
                    <a:cs typeface="+mn-cs"/>
                  </a:defRPr>
                </a:pPr>
                <a:r>
                  <a:rPr lang="en-US" sz="800" b="0" i="0" baseline="0">
                    <a:effectLst/>
                  </a:rPr>
                  <a:t>heart rate mesurd by pulse oximeter</a:t>
                </a:r>
              </a:p>
              <a:p>
                <a:pPr marL="0" marR="0" indent="0" algn="ctr" defTabSz="914400" rtl="0" eaLnBrk="1" fontAlgn="auto" latinLnBrk="0" hangingPunct="1">
                  <a:lnSpc>
                    <a:spcPct val="100000"/>
                  </a:lnSpc>
                  <a:buClrTx/>
                  <a:buSzTx/>
                  <a:buFontTx/>
                  <a:buNone/>
                  <a:defRPr sz="1000" b="1" i="0" u="none" strike="noStrike" kern="1200" baseline="0">
                    <a:solidFill>
                      <a:sysClr val="windowText" lastClr="000000"/>
                    </a:solidFill>
                    <a:latin typeface="+mn-lt"/>
                    <a:ea typeface="+mn-ea"/>
                    <a:cs typeface="+mn-cs"/>
                  </a:defRPr>
                </a:pPr>
                <a:r>
                  <a:rPr lang="en-US" sz="800" b="0" i="0" baseline="0">
                    <a:effectLst/>
                  </a:rPr>
                  <a:t>Frequency (Hz)</a:t>
                </a:r>
                <a:endParaRPr lang="en-US" sz="800" b="0">
                  <a:effectLst/>
                </a:endParaRPr>
              </a:p>
              <a:p>
                <a:pPr marL="0" marR="0" indent="0" algn="ctr" defTabSz="914400" rtl="0" eaLnBrk="1" fontAlgn="auto" latinLnBrk="0" hangingPunct="1">
                  <a:lnSpc>
                    <a:spcPct val="100000"/>
                  </a:lnSpc>
                  <a:buClrTx/>
                  <a:buSzTx/>
                  <a:buFontTx/>
                  <a:buNone/>
                  <a:defRPr sz="1000" b="1" i="0" u="none" strike="noStrike" kern="1200" baseline="0">
                    <a:solidFill>
                      <a:sysClr val="windowText" lastClr="000000"/>
                    </a:solidFill>
                    <a:latin typeface="+mn-lt"/>
                    <a:ea typeface="+mn-ea"/>
                    <a:cs typeface="+mn-cs"/>
                  </a:defRPr>
                </a:pPr>
                <a:endParaRPr lang="en-US"/>
              </a:p>
            </c:rich>
          </c:tx>
          <c:overlay val="0"/>
        </c:title>
        <c:numFmt formatCode="General" sourceLinked="1"/>
        <c:majorTickMark val="none"/>
        <c:minorTickMark val="none"/>
        <c:tickLblPos val="nextTo"/>
        <c:crossAx val="311970128"/>
        <c:crosses val="autoZero"/>
        <c:crossBetween val="midCat"/>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i4Q3yKbagVlmgZdxYk39xjjXtw==">AMUW2mV9BFLUrbhdUR6xvMNQxkdY94I8VD6cYd2xsXrTB4uBLfPN6S53JSnVzEcktUySkJcbROdhf3k53CP6oHyq2FK2p3LrWbpBhT5yebQOi5Yb9UfN0uJW37cj3nqnLFVgM2NHh4Vi7z2BGxBm4IVjabAVEd+a4A==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1795</TotalTime>
  <Pages>8</Pages>
  <Words>3557</Words>
  <Characters>20278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Abu Taha</Company>
  <LinksUpToDate>false</LinksUpToDate>
  <CharactersWithSpaces>23788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Marthed</cp:lastModifiedBy>
  <cp:revision>170</cp:revision>
  <dcterms:created xsi:type="dcterms:W3CDTF">2020-03-03T18:37:00Z</dcterms:created>
  <dcterms:modified xsi:type="dcterms:W3CDTF">2020-04-13T15:17:00Z</dcterms:modified>
</cp:coreProperties>
</file>