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1E6" w:rsidRPr="008F71E6" w:rsidRDefault="008F71E6" w:rsidP="008F71E6">
      <w:pPr>
        <w:pStyle w:val="Paragraphedeliste"/>
        <w:tabs>
          <w:tab w:val="left" w:pos="3784"/>
        </w:tabs>
        <w:spacing w:after="0" w:line="360" w:lineRule="auto"/>
        <w:rPr>
          <w:rFonts w:eastAsia="Times New Roman"/>
          <w:b/>
          <w:noProof/>
          <w:sz w:val="28"/>
          <w:szCs w:val="28"/>
        </w:rPr>
      </w:pPr>
      <w:r>
        <w:rPr>
          <w:rFonts w:eastAsia="Times New Roman"/>
          <w:noProof/>
          <w:sz w:val="28"/>
          <w:szCs w:val="28"/>
        </w:rPr>
        <w:tab/>
      </w:r>
      <w:r w:rsidRPr="008F71E6">
        <w:rPr>
          <w:rFonts w:eastAsia="Times New Roman"/>
          <w:b/>
          <w:noProof/>
          <w:sz w:val="28"/>
          <w:szCs w:val="28"/>
        </w:rPr>
        <w:t>Highlights</w:t>
      </w:r>
    </w:p>
    <w:p w:rsidR="008F71E6" w:rsidRDefault="008F71E6" w:rsidP="008F71E6">
      <w:pPr>
        <w:pStyle w:val="Paragraphedeliste"/>
        <w:spacing w:after="0" w:line="360" w:lineRule="auto"/>
        <w:rPr>
          <w:rFonts w:eastAsia="Times New Roman"/>
          <w:noProof/>
          <w:sz w:val="28"/>
          <w:szCs w:val="28"/>
        </w:rPr>
      </w:pPr>
    </w:p>
    <w:p w:rsidR="00EB6E1F" w:rsidRDefault="007109B7" w:rsidP="00DE0D07">
      <w:pPr>
        <w:pStyle w:val="Paragraphedeliste"/>
        <w:spacing w:after="0" w:line="360" w:lineRule="auto"/>
        <w:ind w:firstLine="708"/>
        <w:rPr>
          <w:rFonts w:eastAsia="Times New Roman"/>
          <w:noProof/>
          <w:sz w:val="28"/>
          <w:szCs w:val="28"/>
        </w:rPr>
      </w:pPr>
      <w:r w:rsidRPr="008F71E6">
        <w:rPr>
          <w:rFonts w:eastAsia="Times New Roman"/>
          <w:noProof/>
          <w:sz w:val="28"/>
          <w:szCs w:val="28"/>
        </w:rPr>
        <w:t xml:space="preserve">the paper provides a brief summary about </w:t>
      </w:r>
      <w:r w:rsidR="00D2724C" w:rsidRPr="008F71E6">
        <w:rPr>
          <w:rFonts w:eastAsia="Times New Roman"/>
          <w:noProof/>
          <w:sz w:val="28"/>
          <w:szCs w:val="28"/>
        </w:rPr>
        <w:t xml:space="preserve">a new electromagnetic sensor and </w:t>
      </w:r>
      <w:r w:rsidRPr="008F71E6">
        <w:rPr>
          <w:rFonts w:eastAsia="Times New Roman"/>
          <w:noProof/>
          <w:sz w:val="28"/>
          <w:szCs w:val="28"/>
        </w:rPr>
        <w:t xml:space="preserve">empirical studies we have done to develop and to improve </w:t>
      </w:r>
      <w:r w:rsidR="00D2724C" w:rsidRPr="008F71E6">
        <w:rPr>
          <w:rFonts w:eastAsia="Times New Roman"/>
          <w:noProof/>
          <w:sz w:val="28"/>
          <w:szCs w:val="28"/>
        </w:rPr>
        <w:t>its</w:t>
      </w:r>
      <w:r w:rsidR="008F71E6">
        <w:rPr>
          <w:rFonts w:eastAsia="Times New Roman"/>
          <w:noProof/>
          <w:sz w:val="28"/>
          <w:szCs w:val="28"/>
        </w:rPr>
        <w:t xml:space="preserve"> response</w:t>
      </w:r>
    </w:p>
    <w:p w:rsidR="008F71E6" w:rsidRPr="008F71E6" w:rsidRDefault="008F71E6" w:rsidP="00DE0D07">
      <w:pPr>
        <w:pStyle w:val="Paragraphedeliste"/>
        <w:spacing w:after="0" w:line="360" w:lineRule="auto"/>
        <w:ind w:firstLine="708"/>
        <w:rPr>
          <w:rFonts w:eastAsia="Times New Roman"/>
          <w:noProof/>
          <w:sz w:val="28"/>
          <w:szCs w:val="28"/>
        </w:rPr>
      </w:pPr>
      <w:r>
        <w:rPr>
          <w:rFonts w:eastAsia="Times New Roman"/>
          <w:noProof/>
          <w:sz w:val="28"/>
          <w:szCs w:val="28"/>
        </w:rPr>
        <w:t xml:space="preserve">The novelty of the invention </w:t>
      </w:r>
      <w:r>
        <w:rPr>
          <w:color w:val="000000"/>
          <w:sz w:val="28"/>
          <w:szCs w:val="28"/>
          <w:lang w:val="en-GB"/>
        </w:rPr>
        <w:t xml:space="preserve">(international patent </w:t>
      </w:r>
      <w:r w:rsidRPr="0017093F">
        <w:rPr>
          <w:color w:val="000000"/>
          <w:sz w:val="28"/>
          <w:szCs w:val="28"/>
          <w:lang w:val="en-GB"/>
        </w:rPr>
        <w:t>WO 2012158004 A1</w:t>
      </w:r>
      <w:r>
        <w:rPr>
          <w:color w:val="000000"/>
          <w:sz w:val="28"/>
          <w:szCs w:val="28"/>
          <w:lang w:val="en-GB"/>
        </w:rPr>
        <w:t>)</w:t>
      </w:r>
    </w:p>
    <w:p w:rsidR="008F71E6" w:rsidRPr="008F71E6" w:rsidRDefault="008F71E6" w:rsidP="00DE0D07">
      <w:pPr>
        <w:pStyle w:val="Paragraphedeliste"/>
        <w:spacing w:after="0" w:line="360" w:lineRule="auto"/>
        <w:ind w:firstLine="708"/>
        <w:rPr>
          <w:rFonts w:eastAsia="Times New Roman"/>
          <w:noProof/>
          <w:sz w:val="28"/>
          <w:szCs w:val="28"/>
        </w:rPr>
      </w:pPr>
      <w:r w:rsidRPr="008F71E6">
        <w:rPr>
          <w:rFonts w:eastAsia="Times New Roman"/>
          <w:noProof/>
          <w:sz w:val="28"/>
          <w:szCs w:val="28"/>
        </w:rPr>
        <w:t xml:space="preserve">The sensitivity achieved as a force sensor is ∆F = 1µN , and as a displacement sensor is ∆d=1µm </w:t>
      </w:r>
    </w:p>
    <w:p w:rsidR="008F71E6" w:rsidRPr="008F71E6" w:rsidRDefault="008F71E6" w:rsidP="00DE0D07">
      <w:pPr>
        <w:pStyle w:val="Paragraphedeliste"/>
        <w:spacing w:after="0" w:line="360" w:lineRule="auto"/>
        <w:ind w:firstLine="708"/>
        <w:rPr>
          <w:rFonts w:eastAsia="Times New Roman"/>
          <w:noProof/>
          <w:sz w:val="28"/>
          <w:szCs w:val="28"/>
        </w:rPr>
      </w:pPr>
      <w:r w:rsidRPr="008F71E6">
        <w:rPr>
          <w:rFonts w:eastAsia="Times New Roman"/>
          <w:noProof/>
          <w:sz w:val="28"/>
          <w:szCs w:val="28"/>
        </w:rPr>
        <w:t xml:space="preserve">Applications of this sensor are numerous, and can be used for manufacture of several precision </w:t>
      </w:r>
      <w:r w:rsidR="00392E7F">
        <w:rPr>
          <w:rFonts w:eastAsia="Times New Roman"/>
          <w:noProof/>
          <w:sz w:val="28"/>
          <w:szCs w:val="28"/>
        </w:rPr>
        <w:t>measuring instruments</w:t>
      </w:r>
    </w:p>
    <w:p w:rsidR="008F71E6" w:rsidRPr="008F71E6" w:rsidRDefault="008F71E6">
      <w:pPr>
        <w:rPr>
          <w:lang w:val="en-US"/>
        </w:rPr>
      </w:pPr>
    </w:p>
    <w:sectPr w:rsidR="008F71E6" w:rsidRPr="008F71E6" w:rsidSect="00EB6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040C6"/>
    <w:rsid w:val="00392E7F"/>
    <w:rsid w:val="007109B7"/>
    <w:rsid w:val="00797DA0"/>
    <w:rsid w:val="0087487F"/>
    <w:rsid w:val="008F71E6"/>
    <w:rsid w:val="00A040C6"/>
    <w:rsid w:val="00D2724C"/>
    <w:rsid w:val="00DE0D07"/>
    <w:rsid w:val="00EB6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E1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F71E6"/>
    <w:pPr>
      <w:spacing w:after="120" w:line="240" w:lineRule="exact"/>
      <w:ind w:firstLine="284"/>
      <w:jc w:val="both"/>
    </w:pPr>
    <w:rPr>
      <w:rFonts w:ascii="Times New Roman" w:eastAsiaTheme="minorEastAsia" w:hAnsi="Times New Roman"/>
      <w:sz w:val="20"/>
      <w:lang w:val="en-US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67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</dc:creator>
  <cp:lastModifiedBy>DOC</cp:lastModifiedBy>
  <cp:revision>4</cp:revision>
  <dcterms:created xsi:type="dcterms:W3CDTF">2015-07-10T01:30:00Z</dcterms:created>
  <dcterms:modified xsi:type="dcterms:W3CDTF">2015-11-02T12:26:00Z</dcterms:modified>
</cp:coreProperties>
</file>