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B548F3" w:rsidRDefault="00B548F3" w:rsidP="00956EB6">
      <w:pPr>
        <w:pStyle w:val="Title"/>
        <w:rPr>
          <w:lang w:val="en-US"/>
        </w:rPr>
      </w:pPr>
      <w:r>
        <w:rPr>
          <w:sz w:val="32"/>
          <w:szCs w:val="32"/>
          <w:lang w:val="en-US"/>
        </w:rPr>
        <w:t>Proposed Algorithm for Image</w:t>
      </w:r>
      <w:r w:rsidR="003B02B5" w:rsidRPr="003B02B5">
        <w:rPr>
          <w:sz w:val="32"/>
          <w:szCs w:val="32"/>
        </w:rPr>
        <w:t xml:space="preserve"> C</w:t>
      </w:r>
      <w:proofErr w:type="spellStart"/>
      <w:r w:rsidR="003B02B5">
        <w:rPr>
          <w:sz w:val="32"/>
          <w:szCs w:val="32"/>
          <w:lang w:val="en-US"/>
        </w:rPr>
        <w:t>lassification</w:t>
      </w:r>
      <w:proofErr w:type="spellEnd"/>
      <w:r w:rsidR="001F12CC">
        <w:rPr>
          <w:sz w:val="32"/>
          <w:szCs w:val="32"/>
          <w:lang w:val="en-US"/>
        </w:rPr>
        <w:t xml:space="preserve"> </w:t>
      </w:r>
      <w:r>
        <w:rPr>
          <w:sz w:val="32"/>
          <w:szCs w:val="32"/>
          <w:lang w:val="en-US"/>
        </w:rPr>
        <w:t xml:space="preserve">using Regression-Based Pre-Processing </w:t>
      </w:r>
      <w:r w:rsidR="003B02B5">
        <w:rPr>
          <w:sz w:val="32"/>
          <w:szCs w:val="32"/>
          <w:lang w:val="en-US"/>
        </w:rPr>
        <w:t>and</w:t>
      </w:r>
      <w:r w:rsidR="003B02B5" w:rsidRPr="003B02B5">
        <w:rPr>
          <w:sz w:val="32"/>
          <w:szCs w:val="32"/>
        </w:rPr>
        <w:t xml:space="preserve"> </w:t>
      </w:r>
      <w:r>
        <w:rPr>
          <w:sz w:val="32"/>
          <w:szCs w:val="32"/>
          <w:lang w:val="en-US"/>
        </w:rPr>
        <w:t>Recognition Models</w:t>
      </w:r>
    </w:p>
    <w:p w:rsidR="00904D6D" w:rsidRPr="003D5B84" w:rsidRDefault="00904D6D" w:rsidP="00904D6D">
      <w:pPr>
        <w:jc w:val="center"/>
        <w:rPr>
          <w:b/>
          <w:bCs/>
        </w:rPr>
      </w:pPr>
    </w:p>
    <w:p w:rsidR="00250A66" w:rsidRPr="003D5B84" w:rsidRDefault="00250A66" w:rsidP="00904D6D">
      <w:pPr>
        <w:jc w:val="center"/>
        <w:rPr>
          <w:b/>
          <w:bCs/>
        </w:rPr>
      </w:pP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B548F3" w:rsidP="00957C11">
            <w:pPr>
              <w:spacing w:before="120"/>
              <w:jc w:val="both"/>
            </w:pPr>
            <w:r w:rsidRPr="00B548F3">
              <w:rPr>
                <w:iCs/>
                <w:color w:val="000000"/>
                <w:sz w:val="18"/>
                <w:szCs w:val="18"/>
              </w:rPr>
              <w:t xml:space="preserve">Image classification algorithms can </w:t>
            </w:r>
            <w:proofErr w:type="spellStart"/>
            <w:r w:rsidRPr="00B548F3">
              <w:rPr>
                <w:iCs/>
                <w:color w:val="000000"/>
                <w:sz w:val="18"/>
                <w:szCs w:val="18"/>
              </w:rPr>
              <w:t>categorise</w:t>
            </w:r>
            <w:proofErr w:type="spellEnd"/>
            <w:r w:rsidRPr="00B548F3">
              <w:rPr>
                <w:iCs/>
                <w:color w:val="000000"/>
                <w:sz w:val="18"/>
                <w:szCs w:val="18"/>
              </w:rPr>
              <w:t xml:space="preserve"> pixels regarding to image attributes with the pre-processing of learner’s trained samples. The precision and classification accuracy are complex to compute due to the variable size of pixels (different image width and height) and numerous characteristics of image per se. This research proposes an image classification algorithm based on regression-based pre-processing and the recognition models. The proposed algorithm focuses on an optimization of pre-processing results such as accuracy and precision. To evaluate and validate, recognition model is mapped in order to cluster the digital images which are developing the problem of a multidimensional state space. Simulation results show that compared to existing algorithms, the proposed method outperforms with the optimal number of precision and accuracy in classification as well as results higher matching percentage based upon image analytics.</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502068" w:rsidP="00941203">
            <w:pPr>
              <w:jc w:val="both"/>
            </w:pPr>
            <w:r>
              <w:t>Classification</w:t>
            </w:r>
          </w:p>
          <w:p w:rsidR="00941203" w:rsidRDefault="00B548F3" w:rsidP="00941203">
            <w:pPr>
              <w:jc w:val="both"/>
            </w:pPr>
            <w:r>
              <w:t xml:space="preserve">Image </w:t>
            </w:r>
            <w:proofErr w:type="spellStart"/>
            <w:r>
              <w:t>embedder</w:t>
            </w:r>
            <w:proofErr w:type="spellEnd"/>
          </w:p>
          <w:p w:rsidR="00941203" w:rsidRDefault="00B548F3" w:rsidP="00941203">
            <w:pPr>
              <w:jc w:val="both"/>
            </w:pPr>
            <w:r>
              <w:t>Recognition model</w:t>
            </w:r>
          </w:p>
          <w:p w:rsidR="00552607" w:rsidRDefault="00B548F3" w:rsidP="00941203">
            <w:pPr>
              <w:jc w:val="both"/>
            </w:pPr>
            <w:r>
              <w:t>Regression-</w:t>
            </w:r>
            <w:r w:rsidR="00552607">
              <w:t xml:space="preserve">based </w:t>
            </w:r>
            <w:r>
              <w:t>approach</w:t>
            </w:r>
          </w:p>
          <w:p w:rsidR="00B548F3" w:rsidRPr="00B548F3" w:rsidRDefault="00B548F3" w:rsidP="00941203">
            <w:pPr>
              <w:jc w:val="both"/>
              <w:rPr>
                <w:bCs/>
                <w:iCs/>
              </w:rPr>
            </w:pPr>
            <w:r w:rsidRPr="00B548F3">
              <w:rPr>
                <w:bCs/>
                <w:iCs/>
              </w:rPr>
              <w:t>Simulation</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941203" w:rsidRPr="003546A4" w:rsidRDefault="00B548F3" w:rsidP="003546A4">
            <w:r>
              <w:t>Email: chanintornjtt</w:t>
            </w:r>
            <w:r w:rsidR="00FE2423">
              <w:t>@au</w:t>
            </w:r>
            <w:r w:rsidR="003546A4">
              <w:t>.</w:t>
            </w:r>
            <w:r w:rsidR="00FE2423">
              <w:t>edu</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FE2423" w:rsidRDefault="00FE2423" w:rsidP="00AE7FE1">
      <w:pPr>
        <w:ind w:firstLine="720"/>
        <w:jc w:val="both"/>
      </w:pPr>
      <w:r w:rsidRPr="00FE2423">
        <w:rPr>
          <w:lang w:val="id-ID"/>
        </w:rPr>
        <w:t xml:space="preserve">Image does not contain a structured form of digital data but rather unstructured pattern. In order to analyse an image and curate such data however unstructured form of data needs to be converted to a vector representation accordingly. Deep learning and embedding methods help recover numeric pattern from unstructured data. The quality and accuracy of image clustering depend on firstly  the  accuracy  of  pre-processing and  secondly the subsequent  embedding </w:t>
      </w:r>
      <w:r w:rsidRPr="00FE2423">
        <w:t xml:space="preserve">algorithm [1]. An image is segmented in order to classify the pixels correctly in a decision making application. This approach is beneficial in the field of complicated image such as pattern recognition, medical image processing, or traffic image. Different approaches for image segmentation described in [1] </w:t>
      </w:r>
      <w:proofErr w:type="gramStart"/>
      <w:r w:rsidRPr="00FE2423">
        <w:t>opt</w:t>
      </w:r>
      <w:proofErr w:type="gramEnd"/>
      <w:r w:rsidRPr="00FE2423">
        <w:t xml:space="preserve"> clustering, training, threshold based value for the computation. Clustering techniques include fuzzy c-means (FCM) and K-means method.</w:t>
      </w:r>
    </w:p>
    <w:p w:rsidR="00FE2423" w:rsidRDefault="00FE2423" w:rsidP="00D3478B">
      <w:pPr>
        <w:ind w:firstLine="720"/>
        <w:jc w:val="both"/>
      </w:pPr>
      <w:r w:rsidRPr="00FE2423">
        <w:rPr>
          <w:lang w:val="id-ID"/>
        </w:rPr>
        <w:t>Farhang [2] has introduced a new K-means clustering algorithm as the implementation of K-means algorithm per se is simple. The proposed algorithm is applied for face image mining.  Experimental images are chosen from database system. The experimental results improve accuracy rate, reduce processing time due to reducible number of iterations and smaller cluster distance. However, image classification and recognition model are not cited. These interesting occurrences need extra investigation.</w:t>
      </w:r>
    </w:p>
    <w:p w:rsidR="00FE2423" w:rsidRDefault="00FE2423" w:rsidP="00D3478B">
      <w:pPr>
        <w:ind w:firstLine="720"/>
        <w:jc w:val="both"/>
      </w:pPr>
      <w:proofErr w:type="spellStart"/>
      <w:r w:rsidRPr="00FE2423">
        <w:t>Xin</w:t>
      </w:r>
      <w:proofErr w:type="spellEnd"/>
      <w:r w:rsidRPr="00FE2423">
        <w:t xml:space="preserve"> and Sagan [3] have proposed an image clustering algorithm using multiple agents for optimizing cluster </w:t>
      </w:r>
      <w:proofErr w:type="spellStart"/>
      <w:r w:rsidRPr="00FE2423">
        <w:t>centre</w:t>
      </w:r>
      <w:proofErr w:type="spellEnd"/>
      <w:r w:rsidRPr="00FE2423">
        <w:t xml:space="preserve">. The algorithm based on fuzzy logic maps the image clusters as intelligent agent moving in the state space. Simulation results support the proposed algorithm compared to existing methods can optimize number of cluster </w:t>
      </w:r>
      <w:proofErr w:type="spellStart"/>
      <w:r w:rsidRPr="00FE2423">
        <w:t>centres</w:t>
      </w:r>
      <w:proofErr w:type="spellEnd"/>
      <w:r w:rsidRPr="00FE2423">
        <w:t xml:space="preserve">, number of categories and the classification accuracy (CA) is higher. The size of big data state space is reduced by optimizing the collection of </w:t>
      </w:r>
      <w:proofErr w:type="spellStart"/>
      <w:r w:rsidRPr="00FE2423">
        <w:t>centre</w:t>
      </w:r>
      <w:proofErr w:type="spellEnd"/>
      <w:r w:rsidRPr="00FE2423">
        <w:t>. The paper somehow needs to additionally consider the processing time.</w:t>
      </w:r>
    </w:p>
    <w:p w:rsidR="0033585E" w:rsidRDefault="00FE2423" w:rsidP="00D3478B">
      <w:pPr>
        <w:ind w:firstLine="720"/>
        <w:jc w:val="both"/>
        <w:rPr>
          <w:rFonts w:cstheme="minorBidi"/>
          <w:szCs w:val="25"/>
          <w:lang w:val="id-ID" w:bidi="th-TH"/>
        </w:rPr>
      </w:pPr>
      <w:r w:rsidRPr="00FE2423">
        <w:rPr>
          <w:lang w:val="id-ID"/>
        </w:rPr>
        <w:t xml:space="preserve">This paper presents proposed algorithm for classifying digital images based upon pre-process and recognition models. Firstly, in this regards, widely used three image classifications are examined. The proposed algorithm characterised by regression-based pre-processing and recognition models is introduced. Secondly, the proposed algorithm compared to three traditional approaches is evaluated using the classification accuracy (CA) and precision metrics. Thirdly, several algorithms used for recognition model </w:t>
      </w:r>
      <w:r w:rsidRPr="00FE2423">
        <w:rPr>
          <w:lang w:val="id-ID"/>
        </w:rPr>
        <w:lastRenderedPageBreak/>
        <w:t>and their evaluation are scrutinised. Lastly, experimental results and analysis are discussed in order to state the further research investigation.</w:t>
      </w:r>
    </w:p>
    <w:p w:rsidR="00DE0B14" w:rsidRPr="003D5B84" w:rsidRDefault="00DE0B14" w:rsidP="0010046E">
      <w:pPr>
        <w:jc w:val="both"/>
      </w:pPr>
    </w:p>
    <w:p w:rsidR="00904D6D" w:rsidRPr="003D5B84" w:rsidRDefault="00FE2423" w:rsidP="00D74C5F">
      <w:pPr>
        <w:numPr>
          <w:ilvl w:val="0"/>
          <w:numId w:val="15"/>
        </w:numPr>
        <w:tabs>
          <w:tab w:val="left" w:pos="426"/>
        </w:tabs>
        <w:ind w:left="426" w:hanging="426"/>
        <w:rPr>
          <w:b/>
          <w:bCs/>
          <w:lang w:val="id-ID"/>
        </w:rPr>
      </w:pPr>
      <w:r>
        <w:rPr>
          <w:b/>
          <w:bCs/>
        </w:rPr>
        <w:t>IMAGE CLASSIFICATION</w:t>
      </w:r>
    </w:p>
    <w:p w:rsidR="00FE2423" w:rsidRDefault="00FE2423" w:rsidP="00F32456">
      <w:pPr>
        <w:ind w:firstLine="709"/>
        <w:jc w:val="both"/>
      </w:pPr>
      <w:r w:rsidRPr="00FE2423">
        <w:t>Several approaches have been presented to improve the classification quality of digital images. The algorithm developed by fuzzy logic to deal with ambiguity in digital images [4</w:t>
      </w:r>
      <w:proofErr w:type="gramStart"/>
      <w:r w:rsidRPr="00FE2423">
        <w:t>,5</w:t>
      </w:r>
      <w:proofErr w:type="gramEnd"/>
      <w:r w:rsidRPr="00FE2423">
        <w:t xml:space="preserve">]. The classification and space vector relationship have been inspected based upon </w:t>
      </w:r>
      <w:proofErr w:type="spellStart"/>
      <w:r w:rsidRPr="00FE2423">
        <w:t>Markovian</w:t>
      </w:r>
      <w:proofErr w:type="spellEnd"/>
      <w:r w:rsidRPr="00FE2423">
        <w:t xml:space="preserve"> models as introduced in [6</w:t>
      </w:r>
      <w:proofErr w:type="gramStart"/>
      <w:r w:rsidRPr="00FE2423">
        <w:t>,7</w:t>
      </w:r>
      <w:proofErr w:type="gramEnd"/>
      <w:r w:rsidRPr="00FE2423">
        <w:t xml:space="preserve">]. Hierarchical classification has been also employed for image classification. Artificial intelligence (AI) technology has been opted to choose the variables in order to increase the exclusive classification quality. The </w:t>
      </w:r>
      <w:proofErr w:type="spellStart"/>
      <w:r w:rsidRPr="00FE2423">
        <w:t>neighbourhood</w:t>
      </w:r>
      <w:proofErr w:type="spellEnd"/>
      <w:r w:rsidRPr="00FE2423">
        <w:t xml:space="preserve"> decision is introduced by cellular network reconfiguration in order to improve judgment classification quality. In this section, pre-processing approaches are presented. Our proposed method which is applicable for image classification and the algorithm are discussed.</w:t>
      </w:r>
    </w:p>
    <w:p w:rsidR="00FE2423" w:rsidRDefault="00FE2423" w:rsidP="00F32456">
      <w:pPr>
        <w:ind w:firstLine="709"/>
        <w:jc w:val="both"/>
      </w:pPr>
    </w:p>
    <w:p w:rsidR="00FE2423" w:rsidRPr="00234B40" w:rsidRDefault="00FE2423" w:rsidP="00FE2423">
      <w:pPr>
        <w:rPr>
          <w:b/>
          <w:bCs/>
        </w:rPr>
      </w:pPr>
      <w:r>
        <w:rPr>
          <w:b/>
          <w:bCs/>
        </w:rPr>
        <w:t>2</w:t>
      </w:r>
      <w:r>
        <w:rPr>
          <w:b/>
          <w:bCs/>
          <w:lang w:val="id-ID"/>
        </w:rPr>
        <w:t>.1</w:t>
      </w:r>
      <w:r>
        <w:rPr>
          <w:b/>
          <w:bCs/>
        </w:rPr>
        <w:t xml:space="preserve"> </w:t>
      </w:r>
      <w:r>
        <w:rPr>
          <w:b/>
          <w:bCs/>
        </w:rPr>
        <w:t>Preprocessing approaches</w:t>
      </w:r>
    </w:p>
    <w:p w:rsidR="00FE2423" w:rsidRDefault="00591178" w:rsidP="00591178">
      <w:pPr>
        <w:ind w:firstLine="709"/>
        <w:jc w:val="both"/>
      </w:pPr>
      <w:r w:rsidRPr="00591178">
        <w:t>The objective is to ensure classification accuracy (CA), precision and to accelerate the pre-processing time. K-means, Naïve Bayes and Ada Boost and the proposed classification models are presented in this section. To excel the post-processing computation, the recognition model as presented in [8] is used. The MOA simulation [9] results and their performance are evaluated.</w:t>
      </w:r>
    </w:p>
    <w:p w:rsidR="00591178" w:rsidRDefault="00591178" w:rsidP="00F32456">
      <w:pPr>
        <w:ind w:firstLine="709"/>
        <w:jc w:val="both"/>
      </w:pPr>
    </w:p>
    <w:p w:rsidR="00FE2423" w:rsidRPr="00234B40" w:rsidRDefault="00FE2423" w:rsidP="00FE2423">
      <w:pPr>
        <w:rPr>
          <w:b/>
          <w:bCs/>
        </w:rPr>
      </w:pPr>
      <w:r>
        <w:rPr>
          <w:b/>
          <w:bCs/>
        </w:rPr>
        <w:t>2</w:t>
      </w:r>
      <w:r>
        <w:rPr>
          <w:b/>
          <w:bCs/>
          <w:lang w:val="id-ID"/>
        </w:rPr>
        <w:t>.1</w:t>
      </w:r>
      <w:r>
        <w:rPr>
          <w:b/>
          <w:bCs/>
        </w:rPr>
        <w:t>.1</w:t>
      </w:r>
      <w:r>
        <w:rPr>
          <w:b/>
          <w:bCs/>
        </w:rPr>
        <w:t xml:space="preserve"> </w:t>
      </w:r>
      <w:r>
        <w:rPr>
          <w:b/>
          <w:bCs/>
        </w:rPr>
        <w:t>K-Means c</w:t>
      </w:r>
      <w:r>
        <w:rPr>
          <w:b/>
          <w:bCs/>
        </w:rPr>
        <w:t>lassification</w:t>
      </w:r>
      <w:r>
        <w:rPr>
          <w:b/>
          <w:bCs/>
        </w:rPr>
        <w:t xml:space="preserve"> (KM)</w:t>
      </w:r>
    </w:p>
    <w:p w:rsidR="00FE2423" w:rsidRDefault="00591178" w:rsidP="00591178">
      <w:pPr>
        <w:ind w:firstLine="709"/>
        <w:jc w:val="both"/>
      </w:pPr>
      <w:r w:rsidRPr="00591178">
        <w:t xml:space="preserve">K-means classification [10] is a kind of unsupervised classifier, which is employed as data is not yet </w:t>
      </w:r>
      <w:proofErr w:type="spellStart"/>
      <w:r w:rsidRPr="00591178">
        <w:t>labelled</w:t>
      </w:r>
      <w:proofErr w:type="spellEnd"/>
      <w:r w:rsidRPr="00591178">
        <w:t xml:space="preserve"> (i.e., data without groups). The algorithm’s objective is to classify defined K groups for data. The algorithm calculates repeatedly to allocate each data to one of variable K groups based on data characteristics. Data is classified based upon the similarity of their characteristics. Closest with K groups (K-means) employed in classification has different but unique functions which differ from other algorithms. It is unsupervised which requires no input probability density function. This K-means is a lagging learning algorithm, which computes data during the testing period, rather than in the learning phase. A benefit of K-means is that it quickly adapts any alterations. But a drawback is the computational cost due to state space complexity.</w:t>
      </w:r>
    </w:p>
    <w:p w:rsidR="00591178" w:rsidRDefault="00591178" w:rsidP="00F32456">
      <w:pPr>
        <w:ind w:firstLine="709"/>
        <w:jc w:val="both"/>
      </w:pPr>
    </w:p>
    <w:p w:rsidR="00FE2423" w:rsidRPr="00234B40" w:rsidRDefault="00FE2423" w:rsidP="00FE2423">
      <w:pPr>
        <w:rPr>
          <w:b/>
          <w:bCs/>
        </w:rPr>
      </w:pPr>
      <w:r>
        <w:rPr>
          <w:b/>
          <w:bCs/>
        </w:rPr>
        <w:t>2</w:t>
      </w:r>
      <w:r>
        <w:rPr>
          <w:b/>
          <w:bCs/>
          <w:lang w:val="id-ID"/>
        </w:rPr>
        <w:t>.1</w:t>
      </w:r>
      <w:r>
        <w:rPr>
          <w:b/>
          <w:bCs/>
        </w:rPr>
        <w:t>.</w:t>
      </w:r>
      <w:r>
        <w:rPr>
          <w:b/>
          <w:bCs/>
        </w:rPr>
        <w:t>2</w:t>
      </w:r>
      <w:r>
        <w:rPr>
          <w:b/>
          <w:bCs/>
        </w:rPr>
        <w:t xml:space="preserve"> </w:t>
      </w:r>
      <w:r w:rsidRPr="00FE2423">
        <w:rPr>
          <w:b/>
          <w:bCs/>
        </w:rPr>
        <w:t>Naïve Bayes classification (NB)</w:t>
      </w:r>
    </w:p>
    <w:p w:rsidR="00591178" w:rsidRDefault="00591178" w:rsidP="00F917EF">
      <w:pPr>
        <w:ind w:firstLine="709"/>
        <w:jc w:val="both"/>
      </w:pPr>
      <w:r w:rsidRPr="00591178">
        <w:t xml:space="preserve">The Naive Bayes Classification [11] based on the Bayesian theory is appropriate for autonomous input variables. Regardless of its </w:t>
      </w:r>
      <w:proofErr w:type="spellStart"/>
      <w:r w:rsidRPr="00591178">
        <w:t>incomplexity</w:t>
      </w:r>
      <w:proofErr w:type="spellEnd"/>
      <w:r w:rsidRPr="00591178">
        <w:t xml:space="preserve"> and low computational cost, NB can outperform more advanced classification. NB classifiers can lever a number of independent variables whether classified or repeated. Given a set of dimensional attribute vector of  X = {x</w:t>
      </w:r>
      <w:r w:rsidRPr="00591178">
        <w:rPr>
          <w:i/>
          <w:iCs/>
          <w:vertAlign w:val="subscript"/>
        </w:rPr>
        <w:t>1</w:t>
      </w:r>
      <w:r w:rsidRPr="00591178">
        <w:t>,x</w:t>
      </w:r>
      <w:r w:rsidRPr="00591178">
        <w:rPr>
          <w:i/>
          <w:iCs/>
          <w:vertAlign w:val="subscript"/>
        </w:rPr>
        <w:t>2</w:t>
      </w:r>
      <w:r w:rsidRPr="00591178">
        <w:t>,x</w:t>
      </w:r>
      <w:r w:rsidRPr="00591178">
        <w:rPr>
          <w:i/>
          <w:iCs/>
          <w:vertAlign w:val="subscript"/>
        </w:rPr>
        <w:t>3</w:t>
      </w:r>
      <w:r w:rsidRPr="00591178">
        <w:t>,...,</w:t>
      </w:r>
      <w:proofErr w:type="spellStart"/>
      <w:r w:rsidRPr="00591178">
        <w:t>x</w:t>
      </w:r>
      <w:r w:rsidRPr="00591178">
        <w:rPr>
          <w:i/>
          <w:iCs/>
          <w:vertAlign w:val="subscript"/>
        </w:rPr>
        <w:t>d</w:t>
      </w:r>
      <w:proofErr w:type="spellEnd"/>
      <w:r w:rsidRPr="00591178">
        <w:t xml:space="preserve">}, and  the subsequent probability for the event </w:t>
      </w:r>
      <w:proofErr w:type="spellStart"/>
      <w:r w:rsidRPr="00591178">
        <w:t>C</w:t>
      </w:r>
      <w:r w:rsidRPr="00591178">
        <w:rPr>
          <w:i/>
          <w:iCs/>
          <w:vertAlign w:val="subscript"/>
        </w:rPr>
        <w:t>j</w:t>
      </w:r>
      <w:proofErr w:type="spellEnd"/>
      <w:r w:rsidRPr="00591178">
        <w:t xml:space="preserve"> among all possible outcomes C = {c</w:t>
      </w:r>
      <w:r w:rsidRPr="00591178">
        <w:rPr>
          <w:i/>
          <w:iCs/>
          <w:vertAlign w:val="subscript"/>
        </w:rPr>
        <w:t>1</w:t>
      </w:r>
      <w:r w:rsidRPr="00591178">
        <w:t>,c</w:t>
      </w:r>
      <w:r w:rsidRPr="00591178">
        <w:rPr>
          <w:i/>
          <w:iCs/>
          <w:vertAlign w:val="subscript"/>
        </w:rPr>
        <w:t>2</w:t>
      </w:r>
      <w:r w:rsidRPr="00591178">
        <w:t>,c</w:t>
      </w:r>
      <w:r w:rsidRPr="00591178">
        <w:rPr>
          <w:i/>
          <w:iCs/>
          <w:vertAlign w:val="subscript"/>
        </w:rPr>
        <w:t>3</w:t>
      </w:r>
      <w:r w:rsidRPr="00591178">
        <w:t>,...,c</w:t>
      </w:r>
      <w:r w:rsidRPr="00591178">
        <w:rPr>
          <w:i/>
          <w:iCs/>
          <w:vertAlign w:val="subscript"/>
        </w:rPr>
        <w:t>d</w:t>
      </w:r>
      <w:r w:rsidRPr="00591178">
        <w:t xml:space="preserve">}, in a conventional language, X is called the predictors and C is the set of different classes presented in the dependent variable. </w:t>
      </w:r>
      <w:r w:rsidRPr="00591178">
        <w:rPr>
          <w:lang w:val="en-GB"/>
        </w:rPr>
        <w:t xml:space="preserve">Assume </w:t>
      </w:r>
      <w:proofErr w:type="spellStart"/>
      <w:r w:rsidRPr="00591178">
        <w:rPr>
          <w:lang w:val="en-GB"/>
        </w:rPr>
        <w:t>x</w:t>
      </w:r>
      <w:r w:rsidRPr="00591178">
        <w:rPr>
          <w:i/>
          <w:iCs/>
          <w:vertAlign w:val="subscript"/>
          <w:lang w:val="en-GB"/>
        </w:rPr>
        <w:t>d</w:t>
      </w:r>
      <w:proofErr w:type="spellEnd"/>
      <w:r w:rsidRPr="00591178">
        <w:rPr>
          <w:i/>
          <w:iCs/>
          <w:vertAlign w:val="subscript"/>
          <w:lang w:val="en-GB"/>
        </w:rPr>
        <w:t xml:space="preserve"> </w:t>
      </w:r>
      <w:r w:rsidRPr="00591178">
        <w:rPr>
          <w:lang w:val="en-GB"/>
        </w:rPr>
        <w:t xml:space="preserve">can take different </w:t>
      </w:r>
      <w:proofErr w:type="spellStart"/>
      <w:r w:rsidRPr="00591178">
        <w:rPr>
          <w:lang w:val="en-GB"/>
        </w:rPr>
        <w:t>C</w:t>
      </w:r>
      <w:r w:rsidRPr="00591178">
        <w:rPr>
          <w:i/>
          <w:iCs/>
          <w:vertAlign w:val="subscript"/>
          <w:lang w:val="en-GB"/>
        </w:rPr>
        <w:t>j</w:t>
      </w:r>
      <w:proofErr w:type="spellEnd"/>
      <w:r w:rsidRPr="00591178">
        <w:rPr>
          <w:lang w:val="en-GB"/>
        </w:rPr>
        <w:t xml:space="preserve"> values, namely, </w:t>
      </w:r>
      <w:proofErr w:type="gramStart"/>
      <w:r w:rsidRPr="00591178">
        <w:rPr>
          <w:lang w:val="en-GB"/>
        </w:rPr>
        <w:t>P(</w:t>
      </w:r>
      <w:proofErr w:type="spellStart"/>
      <w:proofErr w:type="gramEnd"/>
      <w:r w:rsidRPr="00591178">
        <w:rPr>
          <w:lang w:val="en-GB"/>
        </w:rPr>
        <w:t>C</w:t>
      </w:r>
      <w:r w:rsidRPr="00591178">
        <w:rPr>
          <w:i/>
          <w:iCs/>
          <w:vertAlign w:val="subscript"/>
          <w:lang w:val="en-GB"/>
        </w:rPr>
        <w:t>j</w:t>
      </w:r>
      <w:proofErr w:type="spellEnd"/>
      <w:r w:rsidRPr="00591178">
        <w:rPr>
          <w:lang w:val="en-GB"/>
        </w:rPr>
        <w:t>/X) &gt; P(</w:t>
      </w:r>
      <w:proofErr w:type="spellStart"/>
      <w:r w:rsidRPr="00591178">
        <w:rPr>
          <w:lang w:val="en-GB"/>
        </w:rPr>
        <w:t>C</w:t>
      </w:r>
      <w:r w:rsidRPr="00591178">
        <w:rPr>
          <w:i/>
          <w:iCs/>
          <w:vertAlign w:val="subscript"/>
          <w:lang w:val="en-GB"/>
        </w:rPr>
        <w:t>k</w:t>
      </w:r>
      <w:proofErr w:type="spellEnd"/>
      <w:r w:rsidRPr="00591178">
        <w:rPr>
          <w:lang w:val="en-GB"/>
        </w:rPr>
        <w:t xml:space="preserve">/X) for 1 ≤ </w:t>
      </w:r>
      <w:r w:rsidRPr="00591178">
        <w:rPr>
          <w:i/>
          <w:iCs/>
          <w:lang w:val="en-GB"/>
        </w:rPr>
        <w:t>k</w:t>
      </w:r>
      <w:r w:rsidRPr="00591178">
        <w:rPr>
          <w:lang w:val="en-GB"/>
        </w:rPr>
        <w:t xml:space="preserve"> ≤ </w:t>
      </w:r>
      <w:r w:rsidRPr="00591178">
        <w:rPr>
          <w:i/>
          <w:iCs/>
          <w:lang w:val="en-GB"/>
        </w:rPr>
        <w:t>d</w:t>
      </w:r>
      <w:r w:rsidRPr="00591178">
        <w:rPr>
          <w:lang w:val="en-GB"/>
        </w:rPr>
        <w:t xml:space="preserve"> and </w:t>
      </w:r>
      <w:r w:rsidRPr="00591178">
        <w:rPr>
          <w:i/>
          <w:iCs/>
          <w:lang w:val="en-GB"/>
        </w:rPr>
        <w:t>k</w:t>
      </w:r>
      <w:r w:rsidRPr="00591178">
        <w:rPr>
          <w:lang w:val="en-GB"/>
        </w:rPr>
        <w:t xml:space="preserve"> ≠ </w:t>
      </w:r>
      <w:r w:rsidRPr="00591178">
        <w:rPr>
          <w:i/>
          <w:iCs/>
          <w:lang w:val="en-GB"/>
        </w:rPr>
        <w:t>j.</w:t>
      </w:r>
      <w:r w:rsidRPr="00591178">
        <w:rPr>
          <w:lang w:val="en-GB"/>
        </w:rPr>
        <w:t xml:space="preserve"> The NB classiﬁer computes a probability of </w:t>
      </w:r>
      <w:proofErr w:type="spellStart"/>
      <w:r w:rsidRPr="00591178">
        <w:rPr>
          <w:lang w:val="en-GB"/>
        </w:rPr>
        <w:t>C</w:t>
      </w:r>
      <w:r w:rsidRPr="00591178">
        <w:rPr>
          <w:i/>
          <w:iCs/>
          <w:vertAlign w:val="subscript"/>
          <w:lang w:val="en-GB"/>
        </w:rPr>
        <w:t>j</w:t>
      </w:r>
      <w:proofErr w:type="spellEnd"/>
      <w:r w:rsidRPr="00591178">
        <w:rPr>
          <w:lang w:val="en-GB"/>
        </w:rPr>
        <w:t xml:space="preserve"> as following </w:t>
      </w:r>
      <w:proofErr w:type="gramStart"/>
      <w:r w:rsidRPr="00591178">
        <w:rPr>
          <w:lang w:val="en-GB"/>
        </w:rPr>
        <w:t>P(</w:t>
      </w:r>
      <w:proofErr w:type="spellStart"/>
      <w:proofErr w:type="gramEnd"/>
      <w:r w:rsidRPr="00591178">
        <w:rPr>
          <w:lang w:val="en-GB"/>
        </w:rPr>
        <w:t>C</w:t>
      </w:r>
      <w:r w:rsidRPr="00591178">
        <w:rPr>
          <w:i/>
          <w:iCs/>
          <w:vertAlign w:val="subscript"/>
          <w:lang w:val="en-GB"/>
        </w:rPr>
        <w:t>j</w:t>
      </w:r>
      <w:proofErr w:type="spellEnd"/>
      <w:r w:rsidRPr="00591178">
        <w:rPr>
          <w:lang w:val="en-GB"/>
        </w:rPr>
        <w:t>/X) = P(X/</w:t>
      </w:r>
      <w:proofErr w:type="spellStart"/>
      <w:r w:rsidRPr="00591178">
        <w:rPr>
          <w:lang w:val="en-GB"/>
        </w:rPr>
        <w:t>C</w:t>
      </w:r>
      <w:r w:rsidRPr="00591178">
        <w:rPr>
          <w:i/>
          <w:iCs/>
          <w:vertAlign w:val="subscript"/>
          <w:lang w:val="en-GB"/>
        </w:rPr>
        <w:t>j</w:t>
      </w:r>
      <w:proofErr w:type="spellEnd"/>
      <w:r w:rsidRPr="00591178">
        <w:rPr>
          <w:lang w:val="en-GB"/>
        </w:rPr>
        <w:t>) P(</w:t>
      </w:r>
      <w:proofErr w:type="spellStart"/>
      <w:r w:rsidRPr="00591178">
        <w:rPr>
          <w:lang w:val="en-GB"/>
        </w:rPr>
        <w:t>C</w:t>
      </w:r>
      <w:r w:rsidRPr="00591178">
        <w:rPr>
          <w:i/>
          <w:iCs/>
          <w:vertAlign w:val="subscript"/>
          <w:lang w:val="en-GB"/>
        </w:rPr>
        <w:t>j</w:t>
      </w:r>
      <w:proofErr w:type="spellEnd"/>
      <w:r w:rsidRPr="00591178">
        <w:rPr>
          <w:lang w:val="en-GB"/>
        </w:rPr>
        <w:t>) / P(X). The values P(X/</w:t>
      </w:r>
      <w:proofErr w:type="spellStart"/>
      <w:r w:rsidRPr="00591178">
        <w:rPr>
          <w:lang w:val="en-GB"/>
        </w:rPr>
        <w:t>C</w:t>
      </w:r>
      <w:r w:rsidRPr="00591178">
        <w:rPr>
          <w:i/>
          <w:iCs/>
          <w:vertAlign w:val="subscript"/>
          <w:lang w:val="en-GB"/>
        </w:rPr>
        <w:t>j</w:t>
      </w:r>
      <w:proofErr w:type="spellEnd"/>
      <w:r w:rsidRPr="00591178">
        <w:rPr>
          <w:lang w:val="en-GB"/>
        </w:rPr>
        <w:t xml:space="preserve">) and P(X) are estimated from the training. </w:t>
      </w:r>
      <w:r w:rsidRPr="00591178">
        <w:t>The NB algorithm is shown in Fig. 1.</w:t>
      </w:r>
    </w:p>
    <w:p w:rsidR="00F917EF" w:rsidRDefault="00F917EF" w:rsidP="00F917EF">
      <w:pPr>
        <w:ind w:firstLine="709"/>
        <w:jc w:val="both"/>
      </w:pPr>
    </w:p>
    <w:tbl>
      <w:tblPr>
        <w:tblStyle w:val="TableGrid"/>
        <w:tblW w:w="0" w:type="auto"/>
        <w:jc w:val="center"/>
        <w:tblInd w:w="250" w:type="dxa"/>
        <w:tblLook w:val="04A0" w:firstRow="1" w:lastRow="0" w:firstColumn="1" w:lastColumn="0" w:noHBand="0" w:noVBand="1"/>
      </w:tblPr>
      <w:tblGrid>
        <w:gridCol w:w="6224"/>
      </w:tblGrid>
      <w:tr w:rsidR="00F917EF" w:rsidTr="00F917EF">
        <w:trPr>
          <w:jc w:val="center"/>
        </w:trPr>
        <w:tc>
          <w:tcPr>
            <w:tcW w:w="6224" w:type="dxa"/>
          </w:tcPr>
          <w:p w:rsidR="00F917EF" w:rsidRPr="006412EB" w:rsidRDefault="00F917EF" w:rsidP="008251EC">
            <w:pPr>
              <w:ind w:left="1134" w:hanging="567"/>
              <w:rPr>
                <w:b/>
                <w:bCs/>
              </w:rPr>
            </w:pPr>
            <w:r w:rsidRPr="006412EB">
              <w:rPr>
                <w:b/>
                <w:bCs/>
              </w:rPr>
              <w:t>Algorithm</w:t>
            </w:r>
            <w:r w:rsidR="00E05B8E">
              <w:rPr>
                <w:b/>
                <w:bCs/>
              </w:rPr>
              <w:t>:</w:t>
            </w:r>
            <w:r w:rsidRPr="006412EB">
              <w:rPr>
                <w:b/>
                <w:bCs/>
              </w:rPr>
              <w:t xml:space="preserve">   </w:t>
            </w:r>
            <w:r>
              <w:rPr>
                <w:b/>
                <w:bCs/>
              </w:rPr>
              <w:t>NB</w:t>
            </w:r>
          </w:p>
          <w:p w:rsidR="00F917EF" w:rsidRPr="006412EB" w:rsidRDefault="00F917EF" w:rsidP="008251EC">
            <w:pPr>
              <w:jc w:val="both"/>
            </w:pPr>
          </w:p>
        </w:tc>
      </w:tr>
      <w:tr w:rsidR="00F917EF" w:rsidTr="00F917EF">
        <w:trPr>
          <w:jc w:val="center"/>
        </w:trPr>
        <w:tc>
          <w:tcPr>
            <w:tcW w:w="6224" w:type="dxa"/>
          </w:tcPr>
          <w:p w:rsidR="00F917EF" w:rsidRPr="006412EB" w:rsidRDefault="00F917EF" w:rsidP="008251EC">
            <w:pPr>
              <w:ind w:left="1134" w:hanging="567"/>
            </w:pPr>
            <w:r w:rsidRPr="006412EB">
              <w:rPr>
                <w:b/>
                <w:bCs/>
              </w:rPr>
              <w:t>Require</w:t>
            </w:r>
            <w:r>
              <w:t xml:space="preserve">: Data matrix  </w:t>
            </w:r>
            <w:r w:rsidRPr="006412EB">
              <w:t>[</w:t>
            </w:r>
            <w:r>
              <w:t>D</w:t>
            </w:r>
            <w:r w:rsidRPr="006412EB">
              <w:t>]</w:t>
            </w:r>
            <w:proofErr w:type="spellStart"/>
            <w:r>
              <w:rPr>
                <w:i/>
                <w:iCs/>
                <w:vertAlign w:val="subscript"/>
              </w:rPr>
              <w:t>xy</w:t>
            </w:r>
            <w:proofErr w:type="spellEnd"/>
            <w:r>
              <w:t xml:space="preserve"> with</w:t>
            </w:r>
            <w:r w:rsidRPr="006412EB">
              <w:rPr>
                <w:i/>
                <w:iCs/>
              </w:rPr>
              <w:t xml:space="preserve"> </w:t>
            </w:r>
            <w:r>
              <w:rPr>
                <w:i/>
                <w:iCs/>
              </w:rPr>
              <w:t>x</w:t>
            </w:r>
            <w:r>
              <w:t xml:space="preserve"> rows </w:t>
            </w:r>
            <w:r w:rsidRPr="006412EB">
              <w:t>and</w:t>
            </w:r>
            <w:r w:rsidRPr="006412EB">
              <w:rPr>
                <w:i/>
                <w:iCs/>
              </w:rPr>
              <w:t xml:space="preserve"> </w:t>
            </w:r>
            <w:r>
              <w:rPr>
                <w:i/>
                <w:iCs/>
              </w:rPr>
              <w:t>y</w:t>
            </w:r>
            <w:r w:rsidRPr="006412EB">
              <w:rPr>
                <w:i/>
                <w:iCs/>
              </w:rPr>
              <w:t xml:space="preserve"> </w:t>
            </w:r>
            <w:r w:rsidRPr="006412EB">
              <w:t xml:space="preserve">columns </w:t>
            </w:r>
          </w:p>
          <w:p w:rsidR="00F917EF" w:rsidRPr="006412EB" w:rsidRDefault="00F917EF" w:rsidP="008251EC">
            <w:pPr>
              <w:ind w:left="1134" w:hanging="567"/>
              <w:rPr>
                <w:i/>
                <w:iCs/>
              </w:rPr>
            </w:pPr>
          </w:p>
          <w:p w:rsidR="00F917EF" w:rsidRPr="006412EB" w:rsidRDefault="00F917EF" w:rsidP="008251EC">
            <w:pPr>
              <w:ind w:left="1134" w:hanging="567"/>
              <w:rPr>
                <w:i/>
                <w:iCs/>
              </w:rPr>
            </w:pPr>
            <w:r w:rsidRPr="006412EB">
              <w:rPr>
                <w:b/>
                <w:bCs/>
              </w:rPr>
              <w:t>for</w:t>
            </w:r>
            <w:r w:rsidRPr="006412EB">
              <w:t xml:space="preserve"> </w:t>
            </w:r>
            <w:r>
              <w:rPr>
                <w:i/>
                <w:iCs/>
              </w:rPr>
              <w:t>p</w:t>
            </w:r>
            <w:r w:rsidRPr="006412EB">
              <w:t xml:space="preserve">= 1  to </w:t>
            </w:r>
            <w:r>
              <w:rPr>
                <w:i/>
                <w:iCs/>
              </w:rPr>
              <w:t>x</w:t>
            </w:r>
            <w:r w:rsidRPr="006412EB">
              <w:t xml:space="preserve"> do</w:t>
            </w:r>
            <w:r w:rsidRPr="006412EB">
              <w:br/>
            </w:r>
            <w:r w:rsidRPr="006412EB">
              <w:rPr>
                <w:b/>
                <w:bCs/>
              </w:rPr>
              <w:t>for</w:t>
            </w:r>
            <w:r>
              <w:t xml:space="preserve"> </w:t>
            </w:r>
            <w:r>
              <w:rPr>
                <w:i/>
                <w:iCs/>
              </w:rPr>
              <w:t>k</w:t>
            </w:r>
            <w:r w:rsidRPr="006412EB">
              <w:rPr>
                <w:i/>
                <w:iCs/>
              </w:rPr>
              <w:t xml:space="preserve"> </w:t>
            </w:r>
            <w:r>
              <w:t xml:space="preserve">= 1 </w:t>
            </w:r>
            <w:proofErr w:type="spellStart"/>
            <w:r w:rsidRPr="006412EB">
              <w:t xml:space="preserve">to </w:t>
            </w:r>
            <w:r>
              <w:rPr>
                <w:i/>
                <w:iCs/>
              </w:rPr>
              <w:t>y</w:t>
            </w:r>
            <w:proofErr w:type="spellEnd"/>
            <w:r w:rsidRPr="006412EB">
              <w:t xml:space="preserve"> do</w:t>
            </w:r>
            <w:r w:rsidRPr="006412EB">
              <w:br/>
            </w:r>
            <w:r>
              <w:t>Construct</w:t>
            </w:r>
            <w:r w:rsidRPr="006412EB">
              <w:t xml:space="preserve"> a fre</w:t>
            </w:r>
            <w:r>
              <w:t xml:space="preserve">quency table for all characteristics for </w:t>
            </w:r>
            <w:r w:rsidRPr="006412EB">
              <w:t xml:space="preserve"> </w:t>
            </w:r>
            <w:proofErr w:type="spellStart"/>
            <w:r w:rsidRPr="006412EB">
              <w:t>C</w:t>
            </w:r>
            <w:r>
              <w:rPr>
                <w:i/>
                <w:iCs/>
              </w:rPr>
              <w:t>p</w:t>
            </w:r>
            <w:proofErr w:type="spellEnd"/>
            <w:r w:rsidRPr="006412EB">
              <w:br/>
            </w:r>
            <w:r>
              <w:t>Build</w:t>
            </w:r>
            <w:r w:rsidRPr="006412EB">
              <w:t xml:space="preserve"> the prospect table for </w:t>
            </w:r>
            <w:r>
              <w:t>all characteristics for</w:t>
            </w:r>
            <w:r w:rsidRPr="006412EB">
              <w:t xml:space="preserve"> </w:t>
            </w:r>
            <w:proofErr w:type="spellStart"/>
            <w:r w:rsidRPr="006412EB">
              <w:t>C</w:t>
            </w:r>
            <w:r>
              <w:rPr>
                <w:i/>
                <w:iCs/>
              </w:rPr>
              <w:t>p</w:t>
            </w:r>
            <w:proofErr w:type="spellEnd"/>
          </w:p>
          <w:p w:rsidR="00F917EF" w:rsidRPr="006412EB" w:rsidRDefault="00F917EF" w:rsidP="008251EC">
            <w:pPr>
              <w:ind w:left="1134" w:firstLine="34"/>
              <w:rPr>
                <w:i/>
                <w:iCs/>
              </w:rPr>
            </w:pPr>
            <w:r>
              <w:t>Calculate the conditional probability</w:t>
            </w:r>
            <w:r w:rsidRPr="006412EB">
              <w:t xml:space="preserve"> for </w:t>
            </w:r>
            <w:proofErr w:type="spellStart"/>
            <w:r w:rsidRPr="006412EB">
              <w:t>C</w:t>
            </w:r>
            <w:r>
              <w:rPr>
                <w:i/>
                <w:iCs/>
              </w:rPr>
              <w:t>p</w:t>
            </w:r>
            <w:proofErr w:type="spellEnd"/>
          </w:p>
          <w:p w:rsidR="00F917EF" w:rsidRPr="006412EB" w:rsidRDefault="00F917EF" w:rsidP="008251EC">
            <w:pPr>
              <w:ind w:left="1134" w:firstLine="34"/>
            </w:pPr>
            <w:r>
              <w:t>Calculate</w:t>
            </w:r>
            <w:r w:rsidRPr="006412EB">
              <w:t xml:space="preserve"> the maximum probability for </w:t>
            </w:r>
            <w:proofErr w:type="spellStart"/>
            <w:r w:rsidRPr="006412EB">
              <w:t>C</w:t>
            </w:r>
            <w:r>
              <w:rPr>
                <w:i/>
                <w:iCs/>
              </w:rPr>
              <w:t>p</w:t>
            </w:r>
            <w:proofErr w:type="spellEnd"/>
            <w:r w:rsidRPr="006412EB">
              <w:br/>
            </w:r>
            <w:r w:rsidRPr="006412EB">
              <w:rPr>
                <w:b/>
                <w:bCs/>
              </w:rPr>
              <w:t>end</w:t>
            </w:r>
            <w:r w:rsidRPr="006412EB">
              <w:t xml:space="preserve"> </w:t>
            </w:r>
            <w:r w:rsidRPr="006412EB">
              <w:rPr>
                <w:b/>
                <w:bCs/>
              </w:rPr>
              <w:t>for</w:t>
            </w:r>
          </w:p>
          <w:p w:rsidR="00F917EF" w:rsidRPr="006412EB" w:rsidRDefault="00F917EF" w:rsidP="008251EC">
            <w:pPr>
              <w:ind w:left="1134" w:hanging="567"/>
              <w:rPr>
                <w:b/>
                <w:bCs/>
              </w:rPr>
            </w:pPr>
            <w:r w:rsidRPr="006412EB">
              <w:rPr>
                <w:b/>
                <w:bCs/>
              </w:rPr>
              <w:t>end for</w:t>
            </w:r>
          </w:p>
          <w:p w:rsidR="00F917EF" w:rsidRPr="006412EB" w:rsidRDefault="00F917EF" w:rsidP="008251EC">
            <w:pPr>
              <w:jc w:val="both"/>
            </w:pPr>
          </w:p>
        </w:tc>
      </w:tr>
    </w:tbl>
    <w:p w:rsidR="00F917EF" w:rsidRPr="00591178" w:rsidRDefault="00F917EF" w:rsidP="00F917EF">
      <w:pPr>
        <w:jc w:val="center"/>
      </w:pPr>
      <w:proofErr w:type="gramStart"/>
      <w:r w:rsidRPr="00F917EF">
        <w:t>Fig. 1.</w:t>
      </w:r>
      <w:proofErr w:type="gramEnd"/>
      <w:r w:rsidRPr="00F917EF">
        <w:t xml:space="preserve"> NB algorithm.</w:t>
      </w:r>
    </w:p>
    <w:p w:rsidR="00591178" w:rsidRDefault="00591178" w:rsidP="00F32456">
      <w:pPr>
        <w:ind w:firstLine="709"/>
        <w:jc w:val="both"/>
      </w:pPr>
    </w:p>
    <w:p w:rsidR="00F917EF" w:rsidRDefault="00F917EF" w:rsidP="00F32456">
      <w:pPr>
        <w:ind w:firstLine="709"/>
        <w:jc w:val="both"/>
      </w:pPr>
    </w:p>
    <w:p w:rsidR="00F917EF" w:rsidRDefault="00F917EF" w:rsidP="00F32456">
      <w:pPr>
        <w:ind w:firstLine="709"/>
        <w:jc w:val="both"/>
      </w:pPr>
    </w:p>
    <w:p w:rsidR="00F917EF" w:rsidRDefault="00F917EF" w:rsidP="00F32456">
      <w:pPr>
        <w:ind w:firstLine="709"/>
        <w:jc w:val="both"/>
      </w:pPr>
    </w:p>
    <w:p w:rsidR="00591178" w:rsidRPr="00234B40" w:rsidRDefault="00591178" w:rsidP="00591178">
      <w:pPr>
        <w:rPr>
          <w:b/>
          <w:bCs/>
        </w:rPr>
      </w:pPr>
      <w:r>
        <w:rPr>
          <w:b/>
          <w:bCs/>
        </w:rPr>
        <w:lastRenderedPageBreak/>
        <w:t>2</w:t>
      </w:r>
      <w:r>
        <w:rPr>
          <w:b/>
          <w:bCs/>
          <w:lang w:val="id-ID"/>
        </w:rPr>
        <w:t>.1</w:t>
      </w:r>
      <w:r>
        <w:rPr>
          <w:b/>
          <w:bCs/>
        </w:rPr>
        <w:t>.</w:t>
      </w:r>
      <w:r>
        <w:rPr>
          <w:b/>
          <w:bCs/>
        </w:rPr>
        <w:t>3</w:t>
      </w:r>
      <w:r>
        <w:rPr>
          <w:b/>
          <w:bCs/>
        </w:rPr>
        <w:t xml:space="preserve"> </w:t>
      </w:r>
      <w:r w:rsidRPr="00591178">
        <w:rPr>
          <w:b/>
          <w:bCs/>
        </w:rPr>
        <w:t>Ada Boost classification (AB)</w:t>
      </w:r>
    </w:p>
    <w:p w:rsidR="00591178" w:rsidRDefault="00F917EF" w:rsidP="00F32456">
      <w:pPr>
        <w:ind w:firstLine="709"/>
        <w:jc w:val="both"/>
      </w:pPr>
      <w:r w:rsidRPr="00F917EF">
        <w:t xml:space="preserve">Ada Boost (AB) algorithm [12] repairs delicate to tough learning environment.  The weight divides the data matrix </w:t>
      </w:r>
      <w:proofErr w:type="spellStart"/>
      <w:r w:rsidRPr="00F917EF">
        <w:t>D</w:t>
      </w:r>
      <w:r w:rsidRPr="00E05B8E">
        <w:rPr>
          <w:i/>
          <w:iCs/>
          <w:vertAlign w:val="subscript"/>
        </w:rPr>
        <w:t>xy</w:t>
      </w:r>
      <w:proofErr w:type="spellEnd"/>
      <w:r w:rsidRPr="00F917EF">
        <w:t xml:space="preserve"> into 2 parts symmetrically. First tough part of the weight is set to be the perfect classified part, and the delicate part is allocated to the non-classified part. Poisson distribution function for calculating the random probability in order to classify the data model is opted.  The idea of AB is to agree a series of delicate learners. Weighted variable is designed to data model which is misclassified in the previous repetition. Only the present the weighting variable changes according to the AB weight as proceeding through each iteration of calculation. The approximation moves on with iteratively computing through a weighted classification until the terminal round. The algorithm is depicted in Fig. 2.</w:t>
      </w:r>
    </w:p>
    <w:p w:rsidR="00F917EF" w:rsidRDefault="00F917EF" w:rsidP="00F32456">
      <w:pPr>
        <w:ind w:firstLine="709"/>
        <w:jc w:val="both"/>
      </w:pPr>
    </w:p>
    <w:tbl>
      <w:tblPr>
        <w:tblStyle w:val="TableGrid"/>
        <w:tblW w:w="0" w:type="auto"/>
        <w:jc w:val="center"/>
        <w:tblInd w:w="250" w:type="dxa"/>
        <w:tblLook w:val="04A0" w:firstRow="1" w:lastRow="0" w:firstColumn="1" w:lastColumn="0" w:noHBand="0" w:noVBand="1"/>
      </w:tblPr>
      <w:tblGrid>
        <w:gridCol w:w="6237"/>
      </w:tblGrid>
      <w:tr w:rsidR="00F917EF" w:rsidTr="00F917EF">
        <w:trPr>
          <w:jc w:val="center"/>
        </w:trPr>
        <w:tc>
          <w:tcPr>
            <w:tcW w:w="6237" w:type="dxa"/>
          </w:tcPr>
          <w:p w:rsidR="00F917EF" w:rsidRPr="006412EB" w:rsidRDefault="00F917EF" w:rsidP="008251EC">
            <w:pPr>
              <w:ind w:left="1134" w:hanging="567"/>
              <w:rPr>
                <w:rStyle w:val="fontstyle01"/>
                <w:rFonts w:hint="eastAsia"/>
              </w:rPr>
            </w:pPr>
            <w:r w:rsidRPr="006412EB">
              <w:rPr>
                <w:rStyle w:val="fontstyle01"/>
                <w:b/>
                <w:bCs/>
              </w:rPr>
              <w:t>Algorithm</w:t>
            </w:r>
            <w:r w:rsidR="00E05B8E">
              <w:rPr>
                <w:rStyle w:val="fontstyle01"/>
                <w:b/>
                <w:bCs/>
              </w:rPr>
              <w:t>:</w:t>
            </w:r>
            <w:r w:rsidRPr="006412EB">
              <w:rPr>
                <w:rStyle w:val="fontstyle01"/>
                <w:b/>
                <w:bCs/>
              </w:rPr>
              <w:t xml:space="preserve">  </w:t>
            </w:r>
            <w:r>
              <w:rPr>
                <w:rStyle w:val="fontstyle01"/>
                <w:b/>
                <w:bCs/>
              </w:rPr>
              <w:t>AB</w:t>
            </w:r>
          </w:p>
          <w:p w:rsidR="00F917EF" w:rsidRDefault="00F917EF" w:rsidP="008251EC">
            <w:pPr>
              <w:jc w:val="both"/>
            </w:pPr>
          </w:p>
        </w:tc>
      </w:tr>
      <w:tr w:rsidR="00F917EF" w:rsidTr="00F917EF">
        <w:trPr>
          <w:jc w:val="center"/>
        </w:trPr>
        <w:tc>
          <w:tcPr>
            <w:tcW w:w="6237" w:type="dxa"/>
          </w:tcPr>
          <w:p w:rsidR="00F917EF" w:rsidRDefault="00F917EF" w:rsidP="008251EC">
            <w:pPr>
              <w:ind w:left="1134" w:hanging="567"/>
              <w:rPr>
                <w:rFonts w:ascii="CMR12" w:hAnsi="CMR12" w:hint="eastAsia"/>
                <w:color w:val="000000"/>
              </w:rPr>
            </w:pPr>
            <w:r w:rsidRPr="0099554C">
              <w:rPr>
                <w:rStyle w:val="fontstyle01"/>
                <w:b/>
                <w:bCs/>
              </w:rPr>
              <w:t>Require:</w:t>
            </w:r>
            <w:r>
              <w:t xml:space="preserve"> Data matrix  </w:t>
            </w:r>
            <w:r w:rsidRPr="006412EB">
              <w:t>[</w:t>
            </w:r>
            <w:r>
              <w:t>D</w:t>
            </w:r>
            <w:r w:rsidRPr="006412EB">
              <w:t>]</w:t>
            </w:r>
            <w:proofErr w:type="spellStart"/>
            <w:r>
              <w:rPr>
                <w:i/>
                <w:iCs/>
                <w:vertAlign w:val="subscript"/>
              </w:rPr>
              <w:t>xy</w:t>
            </w:r>
            <w:proofErr w:type="spellEnd"/>
            <w:r>
              <w:t xml:space="preserve"> with</w:t>
            </w:r>
            <w:r w:rsidRPr="006412EB">
              <w:rPr>
                <w:i/>
                <w:iCs/>
              </w:rPr>
              <w:t xml:space="preserve"> </w:t>
            </w:r>
            <w:r>
              <w:rPr>
                <w:i/>
                <w:iCs/>
              </w:rPr>
              <w:t>x</w:t>
            </w:r>
            <w:r>
              <w:t xml:space="preserve"> rows </w:t>
            </w:r>
            <w:r w:rsidRPr="006412EB">
              <w:t>and</w:t>
            </w:r>
            <w:r w:rsidRPr="006412EB">
              <w:rPr>
                <w:i/>
                <w:iCs/>
              </w:rPr>
              <w:t xml:space="preserve"> </w:t>
            </w:r>
            <w:r>
              <w:rPr>
                <w:i/>
                <w:iCs/>
              </w:rPr>
              <w:t>y</w:t>
            </w:r>
            <w:r w:rsidRPr="006412EB">
              <w:rPr>
                <w:i/>
                <w:iCs/>
              </w:rPr>
              <w:t xml:space="preserve"> </w:t>
            </w:r>
            <w:r w:rsidRPr="006412EB">
              <w:t>columns</w:t>
            </w:r>
          </w:p>
          <w:p w:rsidR="00F917EF" w:rsidRPr="006B30BA" w:rsidRDefault="00F917EF" w:rsidP="008251EC">
            <w:pPr>
              <w:ind w:left="1134" w:hanging="567"/>
              <w:rPr>
                <w:rStyle w:val="fontstyle21"/>
                <w:rFonts w:hint="eastAsia"/>
                <w:i w:val="0"/>
                <w:iCs w:val="0"/>
              </w:rPr>
            </w:pPr>
            <w:r w:rsidRPr="0099554C">
              <w:rPr>
                <w:rStyle w:val="fontstyle01"/>
                <w:b/>
                <w:bCs/>
              </w:rPr>
              <w:t>Ensure:</w:t>
            </w:r>
            <w:r w:rsidRPr="001B3373">
              <w:rPr>
                <w:rStyle w:val="fontstyle21"/>
                <w:i w:val="0"/>
                <w:iCs w:val="0"/>
              </w:rPr>
              <w:t>[</w:t>
            </w:r>
            <w:r>
              <w:t>D</w:t>
            </w:r>
            <w:r w:rsidRPr="00CF066B">
              <w:t>]</w:t>
            </w:r>
            <w:proofErr w:type="spellStart"/>
            <w:r w:rsidRPr="00CF066B">
              <w:rPr>
                <w:vertAlign w:val="subscript"/>
              </w:rPr>
              <w:t>x</w:t>
            </w:r>
            <w:r>
              <w:rPr>
                <w:vertAlign w:val="subscript"/>
              </w:rPr>
              <w:t>y</w:t>
            </w:r>
            <w:proofErr w:type="spellEnd"/>
            <w:r w:rsidRPr="00CF066B">
              <w:rPr>
                <w:vertAlign w:val="subscript"/>
              </w:rPr>
              <w:t xml:space="preserve"> </w:t>
            </w:r>
            <w:r w:rsidRPr="00CF066B">
              <w:t>→</w:t>
            </w:r>
            <w:r>
              <w:t xml:space="preserve"> </w:t>
            </w:r>
            <w:r w:rsidRPr="00CF066B">
              <w:t>[</w:t>
            </w:r>
            <w:r>
              <w:t>D</w:t>
            </w:r>
            <w:r w:rsidRPr="00CF066B">
              <w:rPr>
                <w:vertAlign w:val="subscript"/>
              </w:rPr>
              <w:t>1</w:t>
            </w:r>
            <w:r w:rsidRPr="00CF066B">
              <w:t>] and [</w:t>
            </w:r>
            <w:r>
              <w:t>D</w:t>
            </w:r>
            <w:r w:rsidRPr="00CF066B">
              <w:rPr>
                <w:vertAlign w:val="subscript"/>
              </w:rPr>
              <w:t>2</w:t>
            </w:r>
            <w:r w:rsidRPr="00CF066B">
              <w:t xml:space="preserve">], </w:t>
            </w:r>
            <w:r>
              <w:t>Q</w:t>
            </w:r>
            <w:r w:rsidRPr="00CF066B">
              <w:t xml:space="preserve"> = dimension of [</w:t>
            </w:r>
            <w:r>
              <w:t>D</w:t>
            </w:r>
            <w:r w:rsidRPr="00CF066B">
              <w:t>]</w:t>
            </w:r>
          </w:p>
          <w:p w:rsidR="00F917EF" w:rsidRPr="006B30BA" w:rsidRDefault="00F917EF" w:rsidP="008251EC">
            <w:pPr>
              <w:ind w:left="1134" w:hanging="567"/>
              <w:rPr>
                <w:rStyle w:val="fontstyle21"/>
                <w:rFonts w:hint="eastAsia"/>
                <w:i w:val="0"/>
                <w:iCs w:val="0"/>
              </w:rPr>
            </w:pPr>
            <w:proofErr w:type="spellStart"/>
            <w:r>
              <w:rPr>
                <w:rStyle w:val="fontstyle01"/>
                <w:b/>
                <w:bCs/>
              </w:rPr>
              <w:t>Set</w:t>
            </w:r>
            <w:r w:rsidRPr="0099554C">
              <w:rPr>
                <w:rStyle w:val="fontstyle01"/>
                <w:b/>
                <w:bCs/>
              </w:rPr>
              <w:t>:</w:t>
            </w:r>
            <w:r>
              <w:t>W</w:t>
            </w:r>
            <w:r w:rsidRPr="00CF066B">
              <w:t>eight</w:t>
            </w:r>
            <w:proofErr w:type="spellEnd"/>
            <w:r w:rsidRPr="00CF066B">
              <w:t xml:space="preserve"> </w:t>
            </w:r>
            <w:r>
              <w:t>variable</w:t>
            </w:r>
            <w:r w:rsidRPr="00CF066B">
              <w:t xml:space="preserve"> is </w:t>
            </w:r>
            <w:r>
              <w:t xml:space="preserve">initially set to be </w:t>
            </w:r>
            <w:proofErr w:type="spellStart"/>
            <w:r w:rsidRPr="00CF066B">
              <w:rPr>
                <w:i/>
                <w:iCs/>
              </w:rPr>
              <w:t>w</w:t>
            </w:r>
            <w:r>
              <w:rPr>
                <w:i/>
                <w:iCs/>
                <w:vertAlign w:val="subscript"/>
              </w:rPr>
              <w:t>q</w:t>
            </w:r>
            <w:proofErr w:type="spellEnd"/>
            <w:r w:rsidRPr="00CF066B">
              <w:t xml:space="preserve"> (=1/</w:t>
            </w:r>
            <w:r>
              <w:t>Q</w:t>
            </w:r>
            <w:r w:rsidRPr="00CF066B">
              <w:t>)</w:t>
            </w:r>
          </w:p>
          <w:p w:rsidR="00F917EF" w:rsidRDefault="00F917EF" w:rsidP="008251EC">
            <w:pPr>
              <w:ind w:left="1134" w:hanging="567"/>
              <w:rPr>
                <w:rFonts w:ascii="CMMI8" w:hAnsi="CMMI8" w:hint="eastAsia"/>
                <w:i/>
                <w:iCs/>
                <w:color w:val="000000"/>
                <w:sz w:val="16"/>
                <w:szCs w:val="16"/>
              </w:rPr>
            </w:pPr>
          </w:p>
          <w:p w:rsidR="00F917EF" w:rsidRPr="00CF066B" w:rsidRDefault="00F917EF" w:rsidP="008251EC">
            <w:pPr>
              <w:ind w:left="1134" w:hanging="567"/>
            </w:pPr>
            <w:r w:rsidRPr="00CF066B">
              <w:rPr>
                <w:b/>
                <w:bCs/>
              </w:rPr>
              <w:t>for</w:t>
            </w:r>
            <w:r w:rsidRPr="00CF066B">
              <w:t xml:space="preserve"> </w:t>
            </w:r>
            <w:proofErr w:type="spellStart"/>
            <w:r w:rsidRPr="00CF066B">
              <w:rPr>
                <w:i/>
                <w:iCs/>
              </w:rPr>
              <w:t>i</w:t>
            </w:r>
            <w:proofErr w:type="spellEnd"/>
            <w:r w:rsidRPr="00CF066B">
              <w:rPr>
                <w:i/>
                <w:iCs/>
              </w:rPr>
              <w:t xml:space="preserve"> </w:t>
            </w:r>
            <w:r w:rsidRPr="00CF066B">
              <w:t xml:space="preserve">= 1  to </w:t>
            </w:r>
            <w:r w:rsidRPr="001B3373">
              <w:rPr>
                <w:i/>
                <w:iCs/>
              </w:rPr>
              <w:t>x</w:t>
            </w:r>
            <w:r w:rsidRPr="00CF066B">
              <w:t xml:space="preserve"> do</w:t>
            </w:r>
            <w:r w:rsidRPr="00CF066B">
              <w:br/>
            </w:r>
            <w:r w:rsidRPr="00CF066B">
              <w:rPr>
                <w:b/>
                <w:bCs/>
              </w:rPr>
              <w:t>for</w:t>
            </w:r>
            <w:r w:rsidRPr="00CF066B">
              <w:t xml:space="preserve"> </w:t>
            </w:r>
            <w:r w:rsidRPr="00CF066B">
              <w:rPr>
                <w:i/>
                <w:iCs/>
              </w:rPr>
              <w:t xml:space="preserve">j </w:t>
            </w:r>
            <w:r w:rsidRPr="00CF066B">
              <w:t xml:space="preserve">= 1  </w:t>
            </w:r>
            <w:proofErr w:type="spellStart"/>
            <w:r w:rsidRPr="00CF066B">
              <w:t xml:space="preserve">to </w:t>
            </w:r>
            <w:r w:rsidRPr="001B3373">
              <w:rPr>
                <w:i/>
                <w:iCs/>
              </w:rPr>
              <w:t>y</w:t>
            </w:r>
            <w:proofErr w:type="spellEnd"/>
            <w:r w:rsidRPr="00CF066B">
              <w:t xml:space="preserve"> do</w:t>
            </w:r>
          </w:p>
          <w:p w:rsidR="00F917EF" w:rsidRPr="00CF066B" w:rsidRDefault="00F917EF" w:rsidP="008251EC">
            <w:pPr>
              <w:ind w:left="1134" w:hanging="567"/>
              <w:rPr>
                <w:i/>
                <w:iCs/>
              </w:rPr>
            </w:pPr>
            <w:r w:rsidRPr="00CF066B">
              <w:rPr>
                <w:b/>
                <w:bCs/>
              </w:rPr>
              <w:t xml:space="preserve">            for</w:t>
            </w:r>
            <w:r w:rsidRPr="00CF066B">
              <w:t xml:space="preserve"> </w:t>
            </w:r>
            <w:r w:rsidRPr="00CF066B">
              <w:rPr>
                <w:i/>
                <w:iCs/>
              </w:rPr>
              <w:t xml:space="preserve">k </w:t>
            </w:r>
            <w:r w:rsidRPr="00CF066B">
              <w:t xml:space="preserve">= 1  to </w:t>
            </w:r>
            <w:r w:rsidRPr="00CF066B">
              <w:rPr>
                <w:i/>
                <w:iCs/>
              </w:rPr>
              <w:t>K</w:t>
            </w:r>
            <w:r w:rsidRPr="00CF066B">
              <w:t xml:space="preserve"> do</w:t>
            </w:r>
            <w:r w:rsidRPr="00CF066B">
              <w:br/>
            </w:r>
            <w:r>
              <w:t xml:space="preserve">Take </w:t>
            </w:r>
            <w:proofErr w:type="spellStart"/>
            <w:r w:rsidRPr="00CF066B">
              <w:t>C</w:t>
            </w:r>
            <w:r w:rsidRPr="00CF066B">
              <w:rPr>
                <w:i/>
                <w:iCs/>
                <w:vertAlign w:val="subscript"/>
              </w:rPr>
              <w:t>k</w:t>
            </w:r>
            <w:proofErr w:type="spellEnd"/>
            <w:r w:rsidRPr="00CF066B">
              <w:t xml:space="preserve"> (</w:t>
            </w:r>
            <w:r>
              <w:rPr>
                <w:i/>
                <w:iCs/>
              </w:rPr>
              <w:t>a</w:t>
            </w:r>
            <w:r w:rsidRPr="00CF066B">
              <w:t xml:space="preserve">) after minimizing error of weight </w:t>
            </w:r>
            <w:r>
              <w:t>variable</w:t>
            </w:r>
            <w:r w:rsidRPr="00CF066B">
              <w:t xml:space="preserve"> </w:t>
            </w:r>
            <w:proofErr w:type="spellStart"/>
            <w:r w:rsidRPr="00CF066B">
              <w:rPr>
                <w:i/>
                <w:iCs/>
              </w:rPr>
              <w:t>E</w:t>
            </w:r>
            <w:r w:rsidRPr="00CF066B">
              <w:rPr>
                <w:i/>
                <w:iCs/>
                <w:vertAlign w:val="subscript"/>
              </w:rPr>
              <w:t>k</w:t>
            </w:r>
            <w:proofErr w:type="spellEnd"/>
            <w:r>
              <w:br/>
              <w:t>Calculate</w:t>
            </w:r>
            <w:r w:rsidRPr="00CF066B">
              <w:t xml:space="preserve"> </w:t>
            </w:r>
            <w:proofErr w:type="spellStart"/>
            <w:r w:rsidRPr="00CF066B">
              <w:rPr>
                <w:i/>
                <w:iCs/>
              </w:rPr>
              <w:t>E</w:t>
            </w:r>
            <w:r w:rsidRPr="00CF066B">
              <w:rPr>
                <w:i/>
                <w:iCs/>
                <w:vertAlign w:val="subscript"/>
              </w:rPr>
              <w:t>k</w:t>
            </w:r>
            <w:proofErr w:type="spellEnd"/>
            <w:r w:rsidRPr="00CF066B">
              <w:rPr>
                <w:i/>
                <w:iCs/>
                <w:vertAlign w:val="subscript"/>
              </w:rPr>
              <w:t xml:space="preserve"> </w:t>
            </w:r>
            <w:r w:rsidRPr="00CF066B">
              <w:t xml:space="preserve">= </w:t>
            </w:r>
            <m:oMath>
              <m:nary>
                <m:naryPr>
                  <m:chr m:val="∑"/>
                  <m:limLoc m:val="subSup"/>
                  <m:ctrlPr>
                    <w:rPr>
                      <w:rFonts w:ascii="Cambria Math" w:hAnsi="Cambria Math"/>
                    </w:rPr>
                  </m:ctrlPr>
                </m:naryPr>
                <m:sub>
                  <m:r>
                    <w:rPr>
                      <w:rFonts w:ascii="Cambria Math" w:hAnsi="Cambria Math"/>
                    </w:rPr>
                    <m:t>q=1</m:t>
                  </m:r>
                </m:sub>
                <m:sup>
                  <m:r>
                    <w:rPr>
                      <w:rFonts w:ascii="Cambria Math" w:hAnsi="Cambria Math"/>
                    </w:rPr>
                    <m:t>Q</m:t>
                  </m:r>
                </m:sup>
                <m:e>
                  <m:sSubSup>
                    <m:sSubSupPr>
                      <m:ctrlPr>
                        <w:rPr>
                          <w:rFonts w:ascii="Cambria Math" w:hAnsi="Cambria Math"/>
                          <w:i/>
                          <w:iCs/>
                        </w:rPr>
                      </m:ctrlPr>
                    </m:sSubSupPr>
                    <m:e>
                      <m:r>
                        <w:rPr>
                          <w:rFonts w:ascii="Cambria Math" w:hAnsi="Cambria Math"/>
                        </w:rPr>
                        <m:t>w</m:t>
                      </m:r>
                    </m:e>
                    <m:sub>
                      <m:r>
                        <w:rPr>
                          <w:rFonts w:ascii="Cambria Math" w:hAnsi="Cambria Math"/>
                        </w:rPr>
                        <m:t>q</m:t>
                      </m:r>
                    </m:sub>
                    <m:sup>
                      <m:d>
                        <m:dPr>
                          <m:ctrlPr>
                            <w:rPr>
                              <w:rFonts w:ascii="Cambria Math" w:hAnsi="Cambria Math"/>
                              <w:i/>
                            </w:rPr>
                          </m:ctrlPr>
                        </m:dPr>
                        <m:e>
                          <m:r>
                            <w:rPr>
                              <w:rFonts w:ascii="Cambria Math" w:hAnsi="Cambria Math"/>
                            </w:rPr>
                            <m:t>k</m:t>
                          </m:r>
                        </m:e>
                      </m:d>
                    </m:sup>
                  </m:sSubSup>
                </m:e>
              </m:nary>
              <m:sSub>
                <m:sSubPr>
                  <m:ctrlPr>
                    <w:rPr>
                      <w:rFonts w:ascii="Cambria Math" w:hAnsi="Cambria Math"/>
                      <w:i/>
                      <w:iCs/>
                    </w:rPr>
                  </m:ctrlPr>
                </m:sSubPr>
                <m:e>
                  <m:r>
                    <w:rPr>
                      <w:rFonts w:ascii="Cambria Math" w:hAnsi="Cambria Math"/>
                    </w:rPr>
                    <m:t>y</m:t>
                  </m:r>
                </m:e>
                <m:sub>
                  <m:r>
                    <w:rPr>
                      <w:rFonts w:ascii="Cambria Math" w:hAnsi="Cambria Math"/>
                    </w:rPr>
                    <m:t>k</m:t>
                  </m:r>
                </m:sub>
              </m:sSub>
              <m:d>
                <m:dPr>
                  <m:ctrlPr>
                    <w:rPr>
                      <w:rFonts w:ascii="Cambria Math" w:hAnsi="Cambria Math"/>
                      <w:i/>
                    </w:rPr>
                  </m:ctrlPr>
                </m:dPr>
                <m:e>
                  <m:sSub>
                    <m:sSubPr>
                      <m:ctrlPr>
                        <w:rPr>
                          <w:rFonts w:ascii="Cambria Math" w:hAnsi="Cambria Math"/>
                          <w:i/>
                          <w:iCs/>
                        </w:rPr>
                      </m:ctrlPr>
                    </m:sSubPr>
                    <m:e>
                      <m:r>
                        <w:rPr>
                          <w:rFonts w:ascii="Cambria Math" w:hAnsi="Cambria Math"/>
                        </w:rPr>
                        <m:t>a</m:t>
                      </m:r>
                    </m:e>
                    <m:sub>
                      <m:r>
                        <w:rPr>
                          <w:rFonts w:ascii="Cambria Math" w:hAnsi="Cambria Math"/>
                        </w:rPr>
                        <m:t>q</m:t>
                      </m:r>
                    </m:sub>
                  </m:sSub>
                </m:e>
              </m:d>
            </m:oMath>
          </w:p>
          <w:p w:rsidR="00F917EF" w:rsidRPr="00CF066B" w:rsidRDefault="00F917EF" w:rsidP="008251EC">
            <w:pPr>
              <w:ind w:left="884" w:firstLine="284"/>
            </w:pPr>
            <w:r w:rsidRPr="00CF066B">
              <w:t>C</w:t>
            </w:r>
            <w:r>
              <w:t>alculate</w:t>
            </w:r>
            <w:r w:rsidRPr="00CF066B">
              <w:t xml:space="preserve"> </w:t>
            </w:r>
            <w:r w:rsidRPr="00CF066B">
              <w:rPr>
                <w:i/>
                <w:iCs/>
              </w:rPr>
              <w:t>α</w:t>
            </w:r>
            <w:r w:rsidRPr="00CF066B">
              <w:rPr>
                <w:i/>
                <w:iCs/>
                <w:vertAlign w:val="subscript"/>
              </w:rPr>
              <w:t>k</w:t>
            </w:r>
            <w:r w:rsidRPr="00CF066B">
              <w:t xml:space="preserve"> = </w:t>
            </w:r>
            <m:oMath>
              <m:nary>
                <m:naryPr>
                  <m:chr m:val="∑"/>
                  <m:limLoc m:val="subSup"/>
                  <m:ctrlPr>
                    <w:rPr>
                      <w:rFonts w:ascii="Cambria Math" w:hAnsi="Cambria Math"/>
                      <w:i/>
                      <w:iCs/>
                    </w:rPr>
                  </m:ctrlPr>
                </m:naryPr>
                <m:sub>
                  <m:r>
                    <w:rPr>
                      <w:rFonts w:ascii="Cambria Math" w:hAnsi="Cambria Math"/>
                    </w:rPr>
                    <m:t>q=1</m:t>
                  </m:r>
                </m:sub>
                <m:sup>
                  <m:r>
                    <w:rPr>
                      <w:rFonts w:ascii="Cambria Math" w:hAnsi="Cambria Math"/>
                    </w:rPr>
                    <m:t>Q</m:t>
                  </m:r>
                </m:sup>
                <m:e>
                  <m:sSubSup>
                    <m:sSubSupPr>
                      <m:ctrlPr>
                        <w:rPr>
                          <w:rFonts w:ascii="Cambria Math" w:hAnsi="Cambria Math"/>
                          <w:i/>
                          <w:iCs/>
                        </w:rPr>
                      </m:ctrlPr>
                    </m:sSubSupPr>
                    <m:e>
                      <m:r>
                        <w:rPr>
                          <w:rFonts w:ascii="Cambria Math" w:hAnsi="Cambria Math"/>
                        </w:rPr>
                        <m:t>w</m:t>
                      </m:r>
                    </m:e>
                    <m:sub>
                      <m:r>
                        <w:rPr>
                          <w:rFonts w:ascii="Cambria Math" w:hAnsi="Cambria Math"/>
                        </w:rPr>
                        <m:t>q</m:t>
                      </m:r>
                    </m:sub>
                    <m:sup>
                      <m:r>
                        <w:rPr>
                          <w:rFonts w:ascii="Cambria Math" w:hAnsi="Cambria Math"/>
                        </w:rPr>
                        <m:t>(k)</m:t>
                      </m:r>
                    </m:sup>
                  </m:sSubSup>
                </m:e>
              </m:nary>
              <m:sSub>
                <m:sSubPr>
                  <m:ctrlPr>
                    <w:rPr>
                      <w:rFonts w:ascii="Cambria Math" w:hAnsi="Cambria Math"/>
                      <w:i/>
                      <w:iCs/>
                    </w:rPr>
                  </m:ctrlPr>
                </m:sSubPr>
                <m:e>
                  <m:r>
                    <w:rPr>
                      <w:rFonts w:ascii="Cambria Math" w:hAnsi="Cambria Math"/>
                    </w:rPr>
                    <m:t>y</m:t>
                  </m:r>
                </m:e>
                <m:sub>
                  <m:r>
                    <w:rPr>
                      <w:rFonts w:ascii="Cambria Math" w:hAnsi="Cambria Math"/>
                    </w:rPr>
                    <m:t>k</m:t>
                  </m:r>
                </m:sub>
              </m:sSub>
              <m:d>
                <m:dPr>
                  <m:ctrlPr>
                    <w:rPr>
                      <w:rFonts w:ascii="Cambria Math" w:hAnsi="Cambria Math"/>
                      <w:i/>
                    </w:rPr>
                  </m:ctrlPr>
                </m:dPr>
                <m:e>
                  <m:sSub>
                    <m:sSubPr>
                      <m:ctrlPr>
                        <w:rPr>
                          <w:rFonts w:ascii="Cambria Math" w:hAnsi="Cambria Math"/>
                          <w:i/>
                          <w:iCs/>
                        </w:rPr>
                      </m:ctrlPr>
                    </m:sSubPr>
                    <m:e>
                      <m:r>
                        <w:rPr>
                          <w:rFonts w:ascii="Cambria Math" w:hAnsi="Cambria Math"/>
                        </w:rPr>
                        <m:t>a</m:t>
                      </m:r>
                    </m:e>
                    <m:sub>
                      <m:r>
                        <w:rPr>
                          <w:rFonts w:ascii="Cambria Math" w:hAnsi="Cambria Math"/>
                        </w:rPr>
                        <m:t>q</m:t>
                      </m:r>
                    </m:sub>
                  </m:sSub>
                </m:e>
              </m:d>
              <m:r>
                <m:rPr>
                  <m:sty m:val="p"/>
                </m:rPr>
                <w:rPr>
                  <w:rFonts w:ascii="Cambria Math" w:hAnsi="Cambria Math"/>
                </w:rPr>
                <m:t>/</m:t>
              </m:r>
              <m:nary>
                <m:naryPr>
                  <m:chr m:val="∑"/>
                  <m:limLoc m:val="subSup"/>
                  <m:ctrlPr>
                    <w:rPr>
                      <w:rFonts w:ascii="Cambria Math" w:hAnsi="Cambria Math"/>
                      <w:i/>
                      <w:iCs/>
                    </w:rPr>
                  </m:ctrlPr>
                </m:naryPr>
                <m:sub>
                  <m:r>
                    <w:rPr>
                      <w:rFonts w:ascii="Cambria Math" w:hAnsi="Cambria Math"/>
                    </w:rPr>
                    <m:t>q=1</m:t>
                  </m:r>
                </m:sub>
                <m:sup>
                  <m:r>
                    <w:rPr>
                      <w:rFonts w:ascii="Cambria Math" w:hAnsi="Cambria Math"/>
                    </w:rPr>
                    <m:t>Q</m:t>
                  </m:r>
                </m:sup>
                <m:e>
                  <m:sSubSup>
                    <m:sSubSupPr>
                      <m:ctrlPr>
                        <w:rPr>
                          <w:rFonts w:ascii="Cambria Math" w:hAnsi="Cambria Math"/>
                          <w:i/>
                          <w:iCs/>
                        </w:rPr>
                      </m:ctrlPr>
                    </m:sSubSupPr>
                    <m:e>
                      <m:r>
                        <w:rPr>
                          <w:rFonts w:ascii="Cambria Math" w:hAnsi="Cambria Math"/>
                        </w:rPr>
                        <m:t>w</m:t>
                      </m:r>
                    </m:e>
                    <m:sub>
                      <m:r>
                        <w:rPr>
                          <w:rFonts w:ascii="Cambria Math" w:hAnsi="Cambria Math"/>
                        </w:rPr>
                        <m:t>q</m:t>
                      </m:r>
                    </m:sub>
                    <m:sup>
                      <m:r>
                        <w:rPr>
                          <w:rFonts w:ascii="Cambria Math" w:hAnsi="Cambria Math"/>
                        </w:rPr>
                        <m:t>(k)</m:t>
                      </m:r>
                    </m:sup>
                  </m:sSubSup>
                </m:e>
              </m:nary>
            </m:oMath>
          </w:p>
          <w:p w:rsidR="00F917EF" w:rsidRPr="00CF066B" w:rsidRDefault="00F917EF" w:rsidP="008251EC">
            <w:pPr>
              <w:ind w:left="1026" w:firstLine="142"/>
            </w:pPr>
            <w:r w:rsidRPr="00CF066B">
              <w:t>C</w:t>
            </w:r>
            <w:r>
              <w:t>alculate</w:t>
            </w:r>
            <w:r w:rsidRPr="00CF066B">
              <w:t> </w:t>
            </w:r>
            <w:r w:rsidRPr="00CF066B">
              <w:rPr>
                <w:i/>
                <w:iCs/>
              </w:rPr>
              <w:t>β</w:t>
            </w:r>
            <w:r w:rsidRPr="00CF066B">
              <w:rPr>
                <w:i/>
                <w:iCs/>
                <w:vertAlign w:val="subscript"/>
              </w:rPr>
              <w:t>k</w:t>
            </w:r>
            <w:r w:rsidRPr="00CF066B">
              <w:t xml:space="preserve"> =</w:t>
            </w:r>
            <m:oMath>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 xml:space="preserve"> </m:t>
              </m:r>
            </m:oMath>
            <w:r w:rsidRPr="00CF066B">
              <w:t>l</w:t>
            </w:r>
            <w:proofErr w:type="spellStart"/>
            <w:r>
              <w:t>og</w:t>
            </w:r>
            <w:r w:rsidRPr="001B3373">
              <w:rPr>
                <w:vertAlign w:val="subscript"/>
              </w:rPr>
              <w:t>e</w:t>
            </w:r>
            <w:proofErr w:type="spellEnd"/>
            <w:r w:rsidRPr="00CF066B">
              <w:t xml:space="preserve"> </w:t>
            </w:r>
            <m:oMath>
              <m:d>
                <m:dPr>
                  <m:ctrlPr>
                    <w:rPr>
                      <w:rFonts w:ascii="Cambria Math" w:hAnsi="Cambria Math"/>
                    </w:rPr>
                  </m:ctrlPr>
                </m:dPr>
                <m:e>
                  <m:f>
                    <m:fPr>
                      <m:ctrlPr>
                        <w:rPr>
                          <w:rFonts w:ascii="Cambria Math" w:hAnsi="Cambria Math"/>
                          <w:i/>
                          <w:iCs/>
                        </w:rPr>
                      </m:ctrlPr>
                    </m:fPr>
                    <m:num>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k</m:t>
                          </m:r>
                        </m:sub>
                      </m:sSub>
                    </m:num>
                    <m:den>
                      <m:sSub>
                        <m:sSubPr>
                          <m:ctrlPr>
                            <w:rPr>
                              <w:rFonts w:ascii="Cambria Math" w:hAnsi="Cambria Math"/>
                              <w:i/>
                              <w:iCs/>
                            </w:rPr>
                          </m:ctrlPr>
                        </m:sSubPr>
                        <m:e>
                          <m:r>
                            <w:rPr>
                              <w:rFonts w:ascii="Cambria Math" w:hAnsi="Cambria Math"/>
                            </w:rPr>
                            <m:t>α</m:t>
                          </m:r>
                        </m:e>
                        <m:sub>
                          <m:r>
                            <w:rPr>
                              <w:rFonts w:ascii="Cambria Math" w:hAnsi="Cambria Math"/>
                            </w:rPr>
                            <m:t>k</m:t>
                          </m:r>
                        </m:sub>
                      </m:sSub>
                    </m:den>
                  </m:f>
                </m:e>
              </m:d>
            </m:oMath>
          </w:p>
          <w:p w:rsidR="00F917EF" w:rsidRDefault="00F917EF" w:rsidP="008251EC">
            <w:pPr>
              <w:ind w:left="1593" w:hanging="425"/>
            </w:pPr>
            <w:r>
              <w:t>Using P</w:t>
            </w:r>
            <w:r w:rsidRPr="00CF066B">
              <w:t xml:space="preserve">oisson distribution </w:t>
            </w:r>
            <w:r>
              <w:t xml:space="preserve">function to randomize and </w:t>
            </w:r>
            <w:r w:rsidRPr="00CF066B">
              <w:t xml:space="preserve"> update the weight </w:t>
            </w:r>
            <w:r>
              <w:t>variable</w:t>
            </w:r>
            <w:r w:rsidRPr="00CF066B">
              <w:t xml:space="preserve"> </w:t>
            </w:r>
          </w:p>
          <w:p w:rsidR="00F917EF" w:rsidRPr="00CF066B" w:rsidRDefault="00F917EF" w:rsidP="008251EC">
            <w:pPr>
              <w:ind w:left="1593" w:hanging="425"/>
              <w:rPr>
                <w:i/>
                <w:iCs/>
              </w:rPr>
            </w:pPr>
            <w:r w:rsidRPr="00CF066B">
              <w:t xml:space="preserve"> </w:t>
            </w:r>
            <m:oMath>
              <m:sSubSup>
                <m:sSubSupPr>
                  <m:ctrlPr>
                    <w:rPr>
                      <w:rFonts w:ascii="Cambria Math" w:hAnsi="Cambria Math"/>
                      <w:i/>
                      <w:iCs/>
                    </w:rPr>
                  </m:ctrlPr>
                </m:sSubSupPr>
                <m:e>
                  <m:r>
                    <w:rPr>
                      <w:rFonts w:ascii="Cambria Math" w:hAnsi="Cambria Math"/>
                    </w:rPr>
                    <m:t>w</m:t>
                  </m:r>
                </m:e>
                <m:sub>
                  <m:r>
                    <w:rPr>
                      <w:rFonts w:ascii="Cambria Math" w:hAnsi="Cambria Math"/>
                    </w:rPr>
                    <m:t>q</m:t>
                  </m:r>
                </m:sub>
                <m:sup>
                  <m:r>
                    <w:rPr>
                      <w:rFonts w:ascii="Cambria Math" w:hAnsi="Cambria Math"/>
                    </w:rPr>
                    <m:t>(k+1)</m:t>
                  </m:r>
                </m:sup>
              </m:sSubSup>
            </m:oMath>
            <w:r w:rsidRPr="00CF066B">
              <w:t xml:space="preserve"> = </w:t>
            </w:r>
            <m:oMath>
              <m:sSubSup>
                <m:sSubSupPr>
                  <m:ctrlPr>
                    <w:rPr>
                      <w:rFonts w:ascii="Cambria Math" w:hAnsi="Cambria Math"/>
                      <w:i/>
                      <w:iCs/>
                    </w:rPr>
                  </m:ctrlPr>
                </m:sSubSupPr>
                <m:e>
                  <m:r>
                    <w:rPr>
                      <w:rFonts w:ascii="Cambria Math" w:hAnsi="Cambria Math"/>
                    </w:rPr>
                    <m:t>w</m:t>
                  </m:r>
                </m:e>
                <m:sub>
                  <m:r>
                    <w:rPr>
                      <w:rFonts w:ascii="Cambria Math" w:hAnsi="Cambria Math"/>
                    </w:rPr>
                    <m:t>q</m:t>
                  </m:r>
                </m:sub>
                <m:sup>
                  <m:r>
                    <w:rPr>
                      <w:rFonts w:ascii="Cambria Math" w:hAnsi="Cambria Math"/>
                    </w:rPr>
                    <m:t>(k)</m:t>
                  </m:r>
                </m:sup>
              </m:sSubSup>
              <m:r>
                <m:rPr>
                  <m:sty m:val="p"/>
                </m:rPr>
                <w:rPr>
                  <w:rFonts w:ascii="Cambria Math" w:hAnsi="Cambria Math"/>
                </w:rPr>
                <m:t>exp⁡{</m:t>
              </m:r>
              <m:sSub>
                <m:sSubPr>
                  <m:ctrlPr>
                    <w:rPr>
                      <w:rFonts w:ascii="Cambria Math" w:hAnsi="Cambria Math"/>
                      <w:i/>
                      <w:iCs/>
                    </w:rPr>
                  </m:ctrlPr>
                </m:sSubPr>
                <m:e>
                  <m:r>
                    <w:rPr>
                      <w:rFonts w:ascii="Cambria Math" w:hAnsi="Cambria Math"/>
                    </w:rPr>
                    <m:t>β</m:t>
                  </m:r>
                </m:e>
                <m:sub>
                  <m:r>
                    <w:rPr>
                      <w:rFonts w:ascii="Cambria Math" w:hAnsi="Cambria Math"/>
                    </w:rPr>
                    <m:t>k</m:t>
                  </m:r>
                </m:sub>
              </m:sSub>
              <m:sSub>
                <m:sSubPr>
                  <m:ctrlPr>
                    <w:rPr>
                      <w:rFonts w:ascii="Cambria Math" w:hAnsi="Cambria Math"/>
                      <w:i/>
                      <w:iCs/>
                    </w:rPr>
                  </m:ctrlPr>
                </m:sSubPr>
                <m:e>
                  <m:r>
                    <w:rPr>
                      <w:rFonts w:ascii="Cambria Math" w:hAnsi="Cambria Math"/>
                    </w:rPr>
                    <m:t>y</m:t>
                  </m:r>
                </m:e>
                <m:sub>
                  <m:r>
                    <w:rPr>
                      <w:rFonts w:ascii="Cambria Math" w:hAnsi="Cambria Math"/>
                    </w:rPr>
                    <m:t>k</m:t>
                  </m:r>
                </m:sub>
              </m:sSub>
              <m:d>
                <m:dPr>
                  <m:ctrlPr>
                    <w:rPr>
                      <w:rFonts w:ascii="Cambria Math" w:hAnsi="Cambria Math"/>
                      <w:i/>
                    </w:rPr>
                  </m:ctrlPr>
                </m:dPr>
                <m:e>
                  <m:sSub>
                    <m:sSubPr>
                      <m:ctrlPr>
                        <w:rPr>
                          <w:rFonts w:ascii="Cambria Math" w:hAnsi="Cambria Math"/>
                          <w:i/>
                          <w:iCs/>
                        </w:rPr>
                      </m:ctrlPr>
                    </m:sSubPr>
                    <m:e>
                      <m:r>
                        <w:rPr>
                          <w:rFonts w:ascii="Cambria Math" w:hAnsi="Cambria Math"/>
                        </w:rPr>
                        <m:t>a</m:t>
                      </m:r>
                    </m:e>
                    <m:sub>
                      <m:r>
                        <w:rPr>
                          <w:rFonts w:ascii="Cambria Math" w:hAnsi="Cambria Math"/>
                        </w:rPr>
                        <m:t>q</m:t>
                      </m:r>
                    </m:sub>
                  </m:sSub>
                </m:e>
              </m:d>
              <m:r>
                <m:rPr>
                  <m:sty m:val="p"/>
                </m:rPr>
                <w:rPr>
                  <w:rFonts w:ascii="Cambria Math" w:hAnsi="Cambria Math"/>
                </w:rPr>
                <m:t>}</m:t>
              </m:r>
            </m:oMath>
          </w:p>
          <w:p w:rsidR="00F917EF" w:rsidRPr="00CF066B" w:rsidRDefault="00F917EF" w:rsidP="008251EC">
            <w:pPr>
              <w:ind w:left="1593" w:hanging="283"/>
            </w:pPr>
          </w:p>
          <w:p w:rsidR="00F917EF" w:rsidRPr="00CF066B" w:rsidRDefault="00F917EF" w:rsidP="008251EC">
            <w:pPr>
              <w:ind w:firstLine="1168"/>
              <w:rPr>
                <w:b/>
                <w:bCs/>
              </w:rPr>
            </w:pPr>
            <w:r w:rsidRPr="00CF066B">
              <w:rPr>
                <w:b/>
                <w:bCs/>
              </w:rPr>
              <w:t>end for</w:t>
            </w:r>
          </w:p>
          <w:p w:rsidR="00F917EF" w:rsidRPr="00CF066B" w:rsidRDefault="00F917EF" w:rsidP="008251EC">
            <w:pPr>
              <w:ind w:left="1026" w:firstLine="142"/>
            </w:pPr>
            <w:r>
              <w:t>Approximate through final round</w:t>
            </w:r>
            <w:r w:rsidRPr="00CF066B">
              <w:t xml:space="preserve"> </w:t>
            </w:r>
            <w:r w:rsidRPr="00CF066B">
              <w:rPr>
                <w:i/>
                <w:iCs/>
              </w:rPr>
              <w:t>Y</w:t>
            </w:r>
            <w:r w:rsidRPr="00CF066B">
              <w:rPr>
                <w:i/>
                <w:iCs/>
                <w:vertAlign w:val="subscript"/>
              </w:rPr>
              <w:t>K</w:t>
            </w:r>
            <w:r w:rsidRPr="00CF066B">
              <w:t>(</w:t>
            </w:r>
            <w:r>
              <w:rPr>
                <w:i/>
                <w:iCs/>
              </w:rPr>
              <w:t>a</w:t>
            </w:r>
            <w:r w:rsidRPr="00CF066B">
              <w:t xml:space="preserve">) = </w:t>
            </w:r>
            <w:proofErr w:type="spellStart"/>
            <w:r w:rsidRPr="00CF066B">
              <w:t>sgn</w:t>
            </w:r>
            <w:proofErr w:type="spellEnd"/>
            <m:oMath>
              <m:r>
                <w:rPr>
                  <w:rFonts w:ascii="Cambria Math" w:hAnsi="Cambria Math"/>
                </w:rPr>
                <m:t xml:space="preserve"> </m:t>
              </m:r>
              <m:nary>
                <m:naryPr>
                  <m:chr m:val="∑"/>
                  <m:limLoc m:val="subSup"/>
                  <m:ctrlPr>
                    <w:rPr>
                      <w:rFonts w:ascii="Cambria Math" w:hAnsi="Cambria Math"/>
                      <w:i/>
                      <w:iCs/>
                    </w:rPr>
                  </m:ctrlPr>
                </m:naryPr>
                <m:sub>
                  <m:r>
                    <w:rPr>
                      <w:rFonts w:ascii="Cambria Math" w:hAnsi="Cambria Math"/>
                    </w:rPr>
                    <m:t>k=1</m:t>
                  </m:r>
                </m:sub>
                <m:sup>
                  <m:r>
                    <w:rPr>
                      <w:rFonts w:ascii="Cambria Math" w:hAnsi="Cambria Math"/>
                    </w:rPr>
                    <m:t>K</m:t>
                  </m:r>
                </m:sup>
                <m:e>
                  <m:sSub>
                    <m:sSubPr>
                      <m:ctrlPr>
                        <w:rPr>
                          <w:rFonts w:ascii="Cambria Math" w:hAnsi="Cambria Math"/>
                          <w:i/>
                          <w:iCs/>
                        </w:rPr>
                      </m:ctrlPr>
                    </m:sSubPr>
                    <m:e>
                      <m:r>
                        <w:rPr>
                          <w:rFonts w:ascii="Cambria Math" w:hAnsi="Cambria Math"/>
                        </w:rPr>
                        <m:t>β</m:t>
                      </m:r>
                    </m:e>
                    <m:sub>
                      <m:r>
                        <w:rPr>
                          <w:rFonts w:ascii="Cambria Math" w:hAnsi="Cambria Math"/>
                        </w:rPr>
                        <m:t>k</m:t>
                      </m:r>
                    </m:sub>
                  </m:sSub>
                </m:e>
              </m:nary>
              <m:sSub>
                <m:sSubPr>
                  <m:ctrlPr>
                    <w:rPr>
                      <w:rFonts w:ascii="Cambria Math" w:hAnsi="Cambria Math"/>
                      <w:i/>
                      <w:iCs/>
                    </w:rPr>
                  </m:ctrlPr>
                </m:sSubPr>
                <m:e>
                  <m:r>
                    <w:rPr>
                      <w:rFonts w:ascii="Cambria Math" w:hAnsi="Cambria Math"/>
                    </w:rPr>
                    <m:t>y</m:t>
                  </m:r>
                </m:e>
                <m:sub>
                  <m:r>
                    <w:rPr>
                      <w:rFonts w:ascii="Cambria Math" w:hAnsi="Cambria Math"/>
                    </w:rPr>
                    <m:t>k</m:t>
                  </m:r>
                </m:sub>
              </m:sSub>
              <m:r>
                <w:rPr>
                  <w:rFonts w:ascii="Cambria Math" w:hAnsi="Cambria Math"/>
                </w:rPr>
                <m:t>(a)</m:t>
              </m:r>
              <m:r>
                <m:rPr>
                  <m:sty m:val="p"/>
                </m:rPr>
                <w:rPr>
                  <w:rFonts w:ascii="Cambria Math" w:hAnsi="Cambria Math"/>
                </w:rPr>
                <m:t>∈</m:t>
              </m:r>
            </m:oMath>
            <w:r w:rsidRPr="00CF066B">
              <w:t xml:space="preserve"> {</w:t>
            </w:r>
            <w:r w:rsidRPr="001B3373">
              <w:rPr>
                <w:i/>
                <w:iCs/>
              </w:rPr>
              <w:t>-1, 0, 1</w:t>
            </w:r>
            <w:r w:rsidRPr="00CF066B">
              <w:t>}</w:t>
            </w:r>
          </w:p>
          <w:p w:rsidR="00F917EF" w:rsidRPr="00CF066B" w:rsidRDefault="00F917EF" w:rsidP="008251EC">
            <w:pPr>
              <w:ind w:left="1026"/>
              <w:rPr>
                <w:b/>
                <w:bCs/>
              </w:rPr>
            </w:pPr>
            <w:r w:rsidRPr="00CF066B">
              <w:t xml:space="preserve">   </w:t>
            </w:r>
            <w:r w:rsidRPr="00CF066B">
              <w:rPr>
                <w:b/>
                <w:bCs/>
              </w:rPr>
              <w:t>end for</w:t>
            </w:r>
          </w:p>
          <w:p w:rsidR="00F917EF" w:rsidRPr="00CF066B" w:rsidRDefault="00F917EF" w:rsidP="008251EC">
            <w:pPr>
              <w:ind w:left="1134" w:hanging="567"/>
              <w:rPr>
                <w:b/>
                <w:bCs/>
              </w:rPr>
            </w:pPr>
            <w:r w:rsidRPr="00CF066B">
              <w:rPr>
                <w:b/>
                <w:bCs/>
              </w:rPr>
              <w:t>end for</w:t>
            </w:r>
          </w:p>
          <w:p w:rsidR="00F917EF" w:rsidRDefault="00F917EF" w:rsidP="008251EC">
            <w:pPr>
              <w:jc w:val="both"/>
            </w:pPr>
          </w:p>
        </w:tc>
      </w:tr>
    </w:tbl>
    <w:p w:rsidR="00F917EF" w:rsidRDefault="00F917EF" w:rsidP="00F917EF">
      <w:pPr>
        <w:jc w:val="center"/>
      </w:pPr>
      <w:proofErr w:type="gramStart"/>
      <w:r w:rsidRPr="00F917EF">
        <w:t>Fig. 2.</w:t>
      </w:r>
      <w:proofErr w:type="gramEnd"/>
      <w:r w:rsidRPr="00F917EF">
        <w:t xml:space="preserve"> </w:t>
      </w:r>
      <w:proofErr w:type="gramStart"/>
      <w:r w:rsidRPr="00F917EF">
        <w:t>AB algorithm.</w:t>
      </w:r>
      <w:proofErr w:type="gramEnd"/>
    </w:p>
    <w:p w:rsidR="00F917EF" w:rsidRDefault="00F917EF" w:rsidP="00F32456">
      <w:pPr>
        <w:ind w:firstLine="709"/>
        <w:jc w:val="both"/>
      </w:pPr>
    </w:p>
    <w:p w:rsidR="00F917EF" w:rsidRDefault="00F917EF" w:rsidP="00F32456">
      <w:pPr>
        <w:ind w:firstLine="709"/>
        <w:jc w:val="both"/>
      </w:pPr>
    </w:p>
    <w:p w:rsidR="00591178" w:rsidRPr="00234B40" w:rsidRDefault="00591178" w:rsidP="00591178">
      <w:pPr>
        <w:rPr>
          <w:b/>
          <w:bCs/>
        </w:rPr>
      </w:pPr>
      <w:r>
        <w:rPr>
          <w:b/>
          <w:bCs/>
        </w:rPr>
        <w:t>2</w:t>
      </w:r>
      <w:r>
        <w:rPr>
          <w:b/>
          <w:bCs/>
          <w:lang w:val="id-ID"/>
        </w:rPr>
        <w:t>.</w:t>
      </w:r>
      <w:r>
        <w:rPr>
          <w:b/>
          <w:bCs/>
        </w:rPr>
        <w:t>2</w:t>
      </w:r>
      <w:r>
        <w:rPr>
          <w:b/>
          <w:bCs/>
        </w:rPr>
        <w:t xml:space="preserve"> </w:t>
      </w:r>
      <w:r w:rsidRPr="00591178">
        <w:rPr>
          <w:b/>
          <w:bCs/>
        </w:rPr>
        <w:t>Proposed algorithm</w:t>
      </w:r>
    </w:p>
    <w:p w:rsidR="00B56ADE" w:rsidRDefault="00B56ADE" w:rsidP="00F32456">
      <w:pPr>
        <w:ind w:firstLine="709"/>
        <w:jc w:val="both"/>
      </w:pPr>
      <w:r w:rsidRPr="00B56ADE">
        <w:t>The proposed algorithm is based upon a logistic regression-based learning environment which integrates multiple classifications in order to maximize the observed probability figure. At low level of computation, there are miscellaneous learning algorithms which are trained independently. This is not similar to other algorithms which take the sample values that minimize the total of mean squared errors. The proposed method deals with the grouping of pre-processing techniques for a post-processing of the outcome at higher learning level. Notice that the original learning environment is not tailored while the proposed algorithm targets at achievable higher accuracy (as well as precision) in classification of data. The proposed model is iteratively trained through the outcomes from low level of computation. The proposed algorithm is listed in Fig. 3.</w:t>
      </w:r>
    </w:p>
    <w:p w:rsidR="00B56ADE" w:rsidRDefault="00B56ADE" w:rsidP="00F32456">
      <w:pPr>
        <w:ind w:firstLine="709"/>
        <w:jc w:val="both"/>
      </w:pPr>
    </w:p>
    <w:tbl>
      <w:tblPr>
        <w:tblStyle w:val="TableGrid"/>
        <w:tblW w:w="0" w:type="auto"/>
        <w:jc w:val="center"/>
        <w:tblInd w:w="250" w:type="dxa"/>
        <w:tblLook w:val="04A0" w:firstRow="1" w:lastRow="0" w:firstColumn="1" w:lastColumn="0" w:noHBand="0" w:noVBand="1"/>
      </w:tblPr>
      <w:tblGrid>
        <w:gridCol w:w="6224"/>
      </w:tblGrid>
      <w:tr w:rsidR="00B56ADE" w:rsidTr="00B56ADE">
        <w:trPr>
          <w:jc w:val="center"/>
        </w:trPr>
        <w:tc>
          <w:tcPr>
            <w:tcW w:w="6224" w:type="dxa"/>
          </w:tcPr>
          <w:p w:rsidR="00B56ADE" w:rsidRPr="006412EB" w:rsidRDefault="00B56ADE" w:rsidP="008251EC">
            <w:pPr>
              <w:ind w:left="1134" w:hanging="567"/>
              <w:rPr>
                <w:b/>
                <w:bCs/>
              </w:rPr>
            </w:pPr>
            <w:r>
              <w:rPr>
                <w:b/>
                <w:bCs/>
              </w:rPr>
              <w:t xml:space="preserve">Proposed </w:t>
            </w:r>
            <w:r w:rsidRPr="006412EB">
              <w:rPr>
                <w:b/>
                <w:bCs/>
              </w:rPr>
              <w:t xml:space="preserve">Algorithm     </w:t>
            </w:r>
          </w:p>
          <w:p w:rsidR="00B56ADE" w:rsidRPr="006412EB" w:rsidRDefault="00B56ADE" w:rsidP="008251EC">
            <w:pPr>
              <w:jc w:val="both"/>
            </w:pPr>
          </w:p>
        </w:tc>
      </w:tr>
      <w:tr w:rsidR="00B56ADE" w:rsidTr="00B56ADE">
        <w:trPr>
          <w:jc w:val="center"/>
        </w:trPr>
        <w:tc>
          <w:tcPr>
            <w:tcW w:w="6224" w:type="dxa"/>
          </w:tcPr>
          <w:p w:rsidR="00B56ADE" w:rsidRPr="006412EB" w:rsidRDefault="00B56ADE" w:rsidP="008251EC">
            <w:pPr>
              <w:ind w:left="1134" w:hanging="567"/>
            </w:pPr>
            <w:r w:rsidRPr="006412EB">
              <w:rPr>
                <w:b/>
                <w:bCs/>
              </w:rPr>
              <w:t>Require</w:t>
            </w:r>
            <w:r w:rsidRPr="006412EB">
              <w:t>:</w:t>
            </w:r>
            <w:r>
              <w:t xml:space="preserve"> Data matrix  </w:t>
            </w:r>
            <w:r w:rsidRPr="006412EB">
              <w:t>[</w:t>
            </w:r>
            <w:r>
              <w:t>D</w:t>
            </w:r>
            <w:r w:rsidRPr="006412EB">
              <w:t>]</w:t>
            </w:r>
            <w:proofErr w:type="spellStart"/>
            <w:r>
              <w:rPr>
                <w:i/>
                <w:iCs/>
                <w:vertAlign w:val="subscript"/>
              </w:rPr>
              <w:t>xy</w:t>
            </w:r>
            <w:proofErr w:type="spellEnd"/>
            <w:r>
              <w:t xml:space="preserve"> with</w:t>
            </w:r>
            <w:r w:rsidRPr="006412EB">
              <w:rPr>
                <w:i/>
                <w:iCs/>
              </w:rPr>
              <w:t xml:space="preserve"> </w:t>
            </w:r>
            <w:r>
              <w:rPr>
                <w:i/>
                <w:iCs/>
              </w:rPr>
              <w:t>x</w:t>
            </w:r>
            <w:r>
              <w:t xml:space="preserve"> rows </w:t>
            </w:r>
            <w:r w:rsidRPr="006412EB">
              <w:t>and</w:t>
            </w:r>
            <w:r w:rsidRPr="006412EB">
              <w:rPr>
                <w:i/>
                <w:iCs/>
              </w:rPr>
              <w:t xml:space="preserve"> </w:t>
            </w:r>
            <w:r>
              <w:rPr>
                <w:i/>
                <w:iCs/>
              </w:rPr>
              <w:t>y</w:t>
            </w:r>
            <w:r w:rsidRPr="006412EB">
              <w:rPr>
                <w:i/>
                <w:iCs/>
              </w:rPr>
              <w:t xml:space="preserve"> </w:t>
            </w:r>
            <w:r w:rsidRPr="006412EB">
              <w:t>columns</w:t>
            </w:r>
          </w:p>
          <w:p w:rsidR="00B56ADE" w:rsidRPr="00682A73" w:rsidRDefault="00B56ADE" w:rsidP="008251EC">
            <w:pPr>
              <w:ind w:left="1134" w:hanging="567"/>
            </w:pPr>
            <w:r w:rsidRPr="006412EB">
              <w:rPr>
                <w:b/>
                <w:bCs/>
              </w:rPr>
              <w:t>Ensure</w:t>
            </w:r>
            <w:r w:rsidRPr="006412EB">
              <w:t>:[</w:t>
            </w:r>
            <w:r w:rsidRPr="00F820B2">
              <w:t>D</w:t>
            </w:r>
            <w:r w:rsidRPr="006412EB">
              <w:t>]</w:t>
            </w:r>
            <w:proofErr w:type="spellStart"/>
            <w:r w:rsidRPr="00E05B8E">
              <w:rPr>
                <w:i/>
                <w:iCs/>
                <w:vertAlign w:val="subscript"/>
              </w:rPr>
              <w:t>xy</w:t>
            </w:r>
            <w:proofErr w:type="spellEnd"/>
            <w:r>
              <w:rPr>
                <w:i/>
                <w:iCs/>
                <w:vertAlign w:val="subscript"/>
              </w:rPr>
              <w:t xml:space="preserve"> </w:t>
            </w:r>
            <w:r>
              <w:t>, Z = number of classifiers, Q</w:t>
            </w:r>
            <w:r w:rsidRPr="00682A73">
              <w:t xml:space="preserve"> = dimension of [</w:t>
            </w:r>
            <w:r w:rsidRPr="00F820B2">
              <w:t>D</w:t>
            </w:r>
            <w:r w:rsidRPr="00682A73">
              <w:t>]</w:t>
            </w:r>
          </w:p>
          <w:p w:rsidR="00B56ADE" w:rsidRDefault="00B56ADE" w:rsidP="008251EC">
            <w:pPr>
              <w:ind w:left="1134" w:hanging="567"/>
            </w:pPr>
            <w:r w:rsidRPr="006412EB">
              <w:rPr>
                <w:b/>
                <w:bCs/>
              </w:rPr>
              <w:t>for</w:t>
            </w:r>
            <w:r w:rsidRPr="006412EB">
              <w:t xml:space="preserve"> </w:t>
            </w:r>
            <w:r w:rsidR="00E05B8E">
              <w:rPr>
                <w:i/>
                <w:iCs/>
              </w:rPr>
              <w:t>I</w:t>
            </w:r>
            <w:r w:rsidR="00E05B8E">
              <w:t xml:space="preserve"> </w:t>
            </w:r>
            <w:bookmarkStart w:id="0" w:name="_GoBack"/>
            <w:bookmarkEnd w:id="0"/>
            <w:r w:rsidRPr="006412EB">
              <w:t xml:space="preserve">= 1  to </w:t>
            </w:r>
            <w:r>
              <w:rPr>
                <w:i/>
                <w:iCs/>
              </w:rPr>
              <w:t>x</w:t>
            </w:r>
            <w:r w:rsidRPr="006412EB">
              <w:t xml:space="preserve"> </w:t>
            </w:r>
            <w:r>
              <w:t>do</w:t>
            </w:r>
          </w:p>
          <w:p w:rsidR="00B56ADE" w:rsidRDefault="00B56ADE" w:rsidP="008251EC">
            <w:pPr>
              <w:ind w:left="1134" w:hanging="567"/>
            </w:pPr>
            <w:r w:rsidRPr="006412EB">
              <w:rPr>
                <w:b/>
                <w:bCs/>
              </w:rPr>
              <w:t>for</w:t>
            </w:r>
            <w:r>
              <w:t xml:space="preserve"> </w:t>
            </w:r>
            <w:r w:rsidRPr="006412EB">
              <w:rPr>
                <w:i/>
                <w:iCs/>
              </w:rPr>
              <w:t xml:space="preserve">j </w:t>
            </w:r>
            <w:r w:rsidRPr="006412EB">
              <w:t xml:space="preserve">= 1  </w:t>
            </w:r>
            <w:proofErr w:type="spellStart"/>
            <w:r w:rsidRPr="006412EB">
              <w:t xml:space="preserve">to </w:t>
            </w:r>
            <w:r>
              <w:rPr>
                <w:i/>
                <w:iCs/>
              </w:rPr>
              <w:t>y</w:t>
            </w:r>
            <w:proofErr w:type="spellEnd"/>
            <w:r w:rsidRPr="006412EB">
              <w:t xml:space="preserve"> do</w:t>
            </w:r>
          </w:p>
          <w:p w:rsidR="00B56ADE" w:rsidRDefault="00B56ADE" w:rsidP="008251EC">
            <w:pPr>
              <w:ind w:left="1134" w:hanging="567"/>
            </w:pPr>
            <w:r>
              <w:rPr>
                <w:b/>
                <w:bCs/>
              </w:rPr>
              <w:t xml:space="preserve">           for </w:t>
            </w:r>
            <w:r>
              <w:rPr>
                <w:i/>
                <w:iCs/>
              </w:rPr>
              <w:t>k</w:t>
            </w:r>
            <w:r w:rsidRPr="006412EB">
              <w:rPr>
                <w:i/>
                <w:iCs/>
              </w:rPr>
              <w:t xml:space="preserve"> </w:t>
            </w:r>
            <w:r w:rsidRPr="006412EB">
              <w:t xml:space="preserve">= 1  to </w:t>
            </w:r>
            <w:r>
              <w:t xml:space="preserve"> </w:t>
            </w:r>
            <w:r>
              <w:rPr>
                <w:i/>
                <w:iCs/>
              </w:rPr>
              <w:t>P</w:t>
            </w:r>
            <w:r w:rsidRPr="006412EB">
              <w:t xml:space="preserve"> do</w:t>
            </w:r>
            <w:r>
              <w:t xml:space="preserve">  /** Low level computation **/</w:t>
            </w:r>
          </w:p>
          <w:p w:rsidR="00B56ADE" w:rsidRDefault="00B56ADE" w:rsidP="008251EC">
            <w:pPr>
              <w:ind w:left="1134" w:firstLine="34"/>
            </w:pPr>
            <w:r>
              <w:t xml:space="preserve">Learner </w:t>
            </w:r>
            <w:proofErr w:type="spellStart"/>
            <w:r>
              <w:rPr>
                <w:i/>
                <w:iCs/>
              </w:rPr>
              <w:t>Z</w:t>
            </w:r>
            <w:r w:rsidRPr="004F38DE">
              <w:rPr>
                <w:i/>
                <w:iCs/>
                <w:vertAlign w:val="subscript"/>
              </w:rPr>
              <w:t>k</w:t>
            </w:r>
            <w:proofErr w:type="spellEnd"/>
            <w:r>
              <w:t xml:space="preserve"> applying for data matrix </w:t>
            </w:r>
            <w:r w:rsidRPr="00F820B2">
              <w:t>D</w:t>
            </w:r>
          </w:p>
          <w:p w:rsidR="00B56ADE" w:rsidRDefault="00B56ADE" w:rsidP="008251EC">
            <w:pPr>
              <w:ind w:left="1134" w:firstLine="34"/>
            </w:pPr>
            <w:r w:rsidRPr="00682A73">
              <w:rPr>
                <w:b/>
                <w:bCs/>
              </w:rPr>
              <w:t>end for</w:t>
            </w:r>
            <w:r w:rsidRPr="006412EB">
              <w:br/>
            </w:r>
            <w:proofErr w:type="spellStart"/>
            <w:r>
              <w:rPr>
                <w:b/>
                <w:bCs/>
              </w:rPr>
              <w:t>for</w:t>
            </w:r>
            <w:proofErr w:type="spellEnd"/>
            <w:r>
              <w:rPr>
                <w:b/>
                <w:bCs/>
              </w:rPr>
              <w:t xml:space="preserve"> </w:t>
            </w:r>
            <w:r>
              <w:rPr>
                <w:i/>
                <w:iCs/>
              </w:rPr>
              <w:t>n</w:t>
            </w:r>
            <w:r w:rsidRPr="006412EB">
              <w:rPr>
                <w:i/>
                <w:iCs/>
              </w:rPr>
              <w:t xml:space="preserve"> </w:t>
            </w:r>
            <w:r w:rsidRPr="006412EB">
              <w:t xml:space="preserve">= 1  to </w:t>
            </w:r>
            <w:r>
              <w:t xml:space="preserve"> </w:t>
            </w:r>
            <w:r>
              <w:rPr>
                <w:i/>
                <w:iCs/>
              </w:rPr>
              <w:t>Q</w:t>
            </w:r>
            <w:r w:rsidRPr="006412EB">
              <w:t xml:space="preserve"> do</w:t>
            </w:r>
            <w:r>
              <w:t xml:space="preserve">  /** Regression-based computation to </w:t>
            </w:r>
            <w:r>
              <w:lastRenderedPageBreak/>
              <w:t>maximize probability**/</w:t>
            </w:r>
          </w:p>
          <w:p w:rsidR="00B56ADE" w:rsidRPr="00843DDD" w:rsidRDefault="00B56ADE" w:rsidP="008251EC">
            <w:pPr>
              <w:ind w:left="1134" w:firstLine="34"/>
            </w:pPr>
            <w:proofErr w:type="spellStart"/>
            <w:r>
              <w:rPr>
                <w:i/>
                <w:iCs/>
              </w:rPr>
              <w:t>D</w:t>
            </w:r>
            <w:r w:rsidRPr="00F93551">
              <w:rPr>
                <w:i/>
                <w:iCs/>
                <w:vertAlign w:val="subscript"/>
              </w:rPr>
              <w:t>z</w:t>
            </w:r>
            <w:proofErr w:type="spellEnd"/>
            <w:r>
              <w:rPr>
                <w:i/>
                <w:iCs/>
              </w:rPr>
              <w:t xml:space="preserve"> = </w:t>
            </w:r>
            <w:r w:rsidRPr="00B9203C">
              <w:t>{</w:t>
            </w:r>
            <w:proofErr w:type="spellStart"/>
            <w:r>
              <w:rPr>
                <w:i/>
                <w:iCs/>
              </w:rPr>
              <w:t>x’</w:t>
            </w:r>
            <w:r>
              <w:rPr>
                <w:i/>
                <w:iCs/>
                <w:vertAlign w:val="subscript"/>
              </w:rPr>
              <w:t>n</w:t>
            </w:r>
            <w:r>
              <w:rPr>
                <w:i/>
                <w:iCs/>
              </w:rPr>
              <w:t>,y</w:t>
            </w:r>
            <w:r>
              <w:rPr>
                <w:i/>
                <w:iCs/>
                <w:vertAlign w:val="subscript"/>
              </w:rPr>
              <w:t>n</w:t>
            </w:r>
            <w:proofErr w:type="spellEnd"/>
            <w:r w:rsidRPr="00B9203C">
              <w:t>}</w:t>
            </w:r>
            <w:r>
              <w:t xml:space="preserve">, in which  </w:t>
            </w:r>
            <w:proofErr w:type="spellStart"/>
            <w:r>
              <w:rPr>
                <w:i/>
                <w:iCs/>
              </w:rPr>
              <w:t>x’</w:t>
            </w:r>
            <w:r>
              <w:rPr>
                <w:i/>
                <w:iCs/>
                <w:vertAlign w:val="subscript"/>
              </w:rPr>
              <w:t>n</w:t>
            </w:r>
            <w:proofErr w:type="spellEnd"/>
            <w:r>
              <w:t xml:space="preserve">= </w:t>
            </w:r>
            <w:r>
              <w:rPr>
                <w:i/>
                <w:iCs/>
              </w:rPr>
              <w:t>z</w:t>
            </w:r>
            <w:r w:rsidRPr="00F75F27">
              <w:rPr>
                <w:i/>
                <w:iCs/>
                <w:vertAlign w:val="subscript"/>
              </w:rPr>
              <w:t>0</w:t>
            </w:r>
            <w:r>
              <w:t xml:space="preserve"> + </w:t>
            </w:r>
            <w:r>
              <w:rPr>
                <w:i/>
                <w:iCs/>
              </w:rPr>
              <w:t>z</w:t>
            </w:r>
            <w:r w:rsidRPr="00F75F27">
              <w:rPr>
                <w:i/>
                <w:iCs/>
                <w:vertAlign w:val="subscript"/>
              </w:rPr>
              <w:t>1</w:t>
            </w:r>
            <w:r>
              <w:rPr>
                <w:i/>
                <w:iCs/>
              </w:rPr>
              <w:t xml:space="preserve"> </w:t>
            </w:r>
            <w:proofErr w:type="spellStart"/>
            <w:r>
              <w:rPr>
                <w:i/>
                <w:iCs/>
              </w:rPr>
              <w:t>x</w:t>
            </w:r>
            <w:r>
              <w:rPr>
                <w:i/>
                <w:iCs/>
                <w:vertAlign w:val="subscript"/>
              </w:rPr>
              <w:t>n</w:t>
            </w:r>
            <w:proofErr w:type="spellEnd"/>
            <w:r>
              <w:t xml:space="preserve"> + </w:t>
            </w:r>
            <w:r>
              <w:rPr>
                <w:i/>
                <w:iCs/>
              </w:rPr>
              <w:t>z</w:t>
            </w:r>
            <w:r w:rsidRPr="00F75F27">
              <w:rPr>
                <w:i/>
                <w:iCs/>
                <w:vertAlign w:val="subscript"/>
              </w:rPr>
              <w:t>2</w:t>
            </w:r>
            <w:r>
              <w:rPr>
                <w:i/>
                <w:iCs/>
              </w:rPr>
              <w:t xml:space="preserve"> </w:t>
            </w:r>
            <w:proofErr w:type="spellStart"/>
            <w:r>
              <w:rPr>
                <w:i/>
                <w:iCs/>
              </w:rPr>
              <w:t>x</w:t>
            </w:r>
            <w:r>
              <w:rPr>
                <w:i/>
                <w:iCs/>
                <w:vertAlign w:val="subscript"/>
              </w:rPr>
              <w:t>n</w:t>
            </w:r>
            <w:proofErr w:type="spellEnd"/>
            <w:r>
              <w:t xml:space="preserve">+ ... + </w:t>
            </w:r>
            <w:proofErr w:type="spellStart"/>
            <w:r>
              <w:rPr>
                <w:i/>
                <w:iCs/>
              </w:rPr>
              <w:t>z</w:t>
            </w:r>
            <w:r w:rsidRPr="00F75F27">
              <w:rPr>
                <w:i/>
                <w:iCs/>
                <w:vertAlign w:val="subscript"/>
              </w:rPr>
              <w:t>P</w:t>
            </w:r>
            <w:proofErr w:type="spellEnd"/>
            <w:r>
              <w:rPr>
                <w:i/>
                <w:iCs/>
              </w:rPr>
              <w:t xml:space="preserve"> </w:t>
            </w:r>
            <w:proofErr w:type="spellStart"/>
            <w:r>
              <w:rPr>
                <w:i/>
                <w:iCs/>
              </w:rPr>
              <w:t>x</w:t>
            </w:r>
            <w:r>
              <w:rPr>
                <w:i/>
                <w:iCs/>
                <w:vertAlign w:val="subscript"/>
              </w:rPr>
              <w:t>n</w:t>
            </w:r>
            <w:proofErr w:type="spellEnd"/>
          </w:p>
          <w:p w:rsidR="00B56ADE" w:rsidRPr="00B9203C" w:rsidRDefault="00B56ADE" w:rsidP="008251EC">
            <w:pPr>
              <w:ind w:left="1134" w:firstLine="34"/>
            </w:pPr>
            <w:r>
              <w:rPr>
                <w:b/>
                <w:bCs/>
              </w:rPr>
              <w:t>end for</w:t>
            </w:r>
            <w:r w:rsidRPr="006412EB">
              <w:br/>
            </w:r>
            <w:r>
              <w:t xml:space="preserve">Apply learner Z with </w:t>
            </w:r>
            <w:proofErr w:type="spellStart"/>
            <w:r>
              <w:rPr>
                <w:i/>
                <w:iCs/>
              </w:rPr>
              <w:t>D</w:t>
            </w:r>
            <w:r w:rsidRPr="00F93551">
              <w:rPr>
                <w:i/>
                <w:iCs/>
                <w:vertAlign w:val="subscript"/>
              </w:rPr>
              <w:t>z</w:t>
            </w:r>
            <w:proofErr w:type="spellEnd"/>
            <w:r>
              <w:rPr>
                <w:i/>
                <w:iCs/>
              </w:rPr>
              <w:t xml:space="preserve">  </w:t>
            </w:r>
            <w:r>
              <w:t>/** High level computation **/</w:t>
            </w:r>
          </w:p>
          <w:p w:rsidR="00B56ADE" w:rsidRPr="006412EB" w:rsidRDefault="00B56ADE" w:rsidP="008251EC">
            <w:pPr>
              <w:ind w:left="1134" w:firstLine="34"/>
              <w:rPr>
                <w:i/>
                <w:iCs/>
              </w:rPr>
            </w:pPr>
            <w:r>
              <w:t xml:space="preserve">Return  </w:t>
            </w:r>
            <w:r>
              <w:rPr>
                <w:i/>
                <w:iCs/>
              </w:rPr>
              <w:t>Z</w:t>
            </w:r>
          </w:p>
          <w:p w:rsidR="00B56ADE" w:rsidRPr="006412EB" w:rsidRDefault="00B56ADE" w:rsidP="008251EC">
            <w:pPr>
              <w:ind w:left="601" w:firstLine="567"/>
            </w:pPr>
            <w:r w:rsidRPr="006412EB">
              <w:br/>
            </w:r>
            <w:r w:rsidRPr="006412EB">
              <w:rPr>
                <w:b/>
                <w:bCs/>
              </w:rPr>
              <w:t>end</w:t>
            </w:r>
            <w:r w:rsidRPr="006412EB">
              <w:t xml:space="preserve"> </w:t>
            </w:r>
            <w:r w:rsidRPr="006412EB">
              <w:rPr>
                <w:b/>
                <w:bCs/>
              </w:rPr>
              <w:t>for</w:t>
            </w:r>
          </w:p>
          <w:p w:rsidR="00B56ADE" w:rsidRPr="006412EB" w:rsidRDefault="00B56ADE" w:rsidP="008251EC">
            <w:pPr>
              <w:ind w:left="1134" w:hanging="567"/>
              <w:rPr>
                <w:b/>
                <w:bCs/>
              </w:rPr>
            </w:pPr>
            <w:r w:rsidRPr="006412EB">
              <w:rPr>
                <w:b/>
                <w:bCs/>
              </w:rPr>
              <w:t>end for</w:t>
            </w:r>
          </w:p>
          <w:p w:rsidR="00B56ADE" w:rsidRPr="006412EB" w:rsidRDefault="00B56ADE" w:rsidP="008251EC">
            <w:pPr>
              <w:jc w:val="both"/>
            </w:pPr>
          </w:p>
        </w:tc>
      </w:tr>
    </w:tbl>
    <w:p w:rsidR="00B56ADE" w:rsidRDefault="00B56ADE" w:rsidP="00B56ADE">
      <w:pPr>
        <w:jc w:val="center"/>
      </w:pPr>
      <w:proofErr w:type="gramStart"/>
      <w:r w:rsidRPr="00B56ADE">
        <w:lastRenderedPageBreak/>
        <w:t>Fig. 3.</w:t>
      </w:r>
      <w:proofErr w:type="gramEnd"/>
      <w:r w:rsidRPr="00B56ADE">
        <w:t xml:space="preserve"> </w:t>
      </w:r>
      <w:proofErr w:type="gramStart"/>
      <w:r w:rsidRPr="00B56ADE">
        <w:t>Proposed algorithm.</w:t>
      </w:r>
      <w:proofErr w:type="gramEnd"/>
    </w:p>
    <w:p w:rsidR="00B56ADE" w:rsidRDefault="00B56ADE" w:rsidP="00F32456">
      <w:pPr>
        <w:ind w:firstLine="709"/>
        <w:jc w:val="both"/>
      </w:pPr>
    </w:p>
    <w:p w:rsidR="00B07DF0" w:rsidRPr="003D5B84" w:rsidRDefault="00B07DF0" w:rsidP="00904D6D">
      <w:pPr>
        <w:rPr>
          <w:b/>
          <w:bCs/>
        </w:rPr>
      </w:pPr>
    </w:p>
    <w:p w:rsidR="00904D6D" w:rsidRPr="003D5B84" w:rsidRDefault="00896609" w:rsidP="00D74C5F">
      <w:pPr>
        <w:numPr>
          <w:ilvl w:val="0"/>
          <w:numId w:val="15"/>
        </w:numPr>
        <w:tabs>
          <w:tab w:val="left" w:pos="426"/>
        </w:tabs>
        <w:ind w:left="426" w:hanging="426"/>
        <w:rPr>
          <w:b/>
          <w:bCs/>
          <w:lang w:val="id-ID"/>
        </w:rPr>
      </w:pPr>
      <w:r>
        <w:rPr>
          <w:b/>
          <w:bCs/>
        </w:rPr>
        <w:t>RE</w:t>
      </w:r>
      <w:r w:rsidR="00591178">
        <w:rPr>
          <w:b/>
          <w:bCs/>
        </w:rPr>
        <w:t>COGNITION MODELS</w:t>
      </w:r>
    </w:p>
    <w:p w:rsidR="00C60922" w:rsidRDefault="00C60922" w:rsidP="00C60922">
      <w:pPr>
        <w:ind w:firstLine="709"/>
        <w:jc w:val="both"/>
        <w:rPr>
          <w:highlight w:val="red"/>
        </w:rPr>
      </w:pPr>
      <w:r>
        <w:t xml:space="preserve">To search </w:t>
      </w:r>
      <w:r w:rsidRPr="002310D2">
        <w:t xml:space="preserve">databases of </w:t>
      </w:r>
      <w:r>
        <w:t xml:space="preserve">digital </w:t>
      </w:r>
      <w:r w:rsidRPr="002310D2">
        <w:t xml:space="preserve">images is a provoking </w:t>
      </w:r>
      <w:r>
        <w:t>job particular</w:t>
      </w:r>
      <w:r w:rsidRPr="002310D2">
        <w:t xml:space="preserve">ly for </w:t>
      </w:r>
      <w:r>
        <w:t>image data retrieval</w:t>
      </w:r>
      <w:r w:rsidRPr="002310D2">
        <w:t>.</w:t>
      </w:r>
      <w:r>
        <w:t xml:space="preserve"> Search engines compu</w:t>
      </w:r>
      <w:r w:rsidRPr="002310D2">
        <w:t>te the match betw</w:t>
      </w:r>
      <w:r>
        <w:t xml:space="preserve">een the query image and all </w:t>
      </w:r>
      <w:r w:rsidRPr="002310D2">
        <w:t xml:space="preserve">images </w:t>
      </w:r>
      <w:r>
        <w:t xml:space="preserve">stored </w:t>
      </w:r>
      <w:r w:rsidRPr="002310D2">
        <w:t>in the</w:t>
      </w:r>
      <w:r>
        <w:t xml:space="preserve"> </w:t>
      </w:r>
      <w:r w:rsidRPr="002310D2">
        <w:t xml:space="preserve">database and </w:t>
      </w:r>
      <w:r>
        <w:t>classify</w:t>
      </w:r>
      <w:r w:rsidRPr="002310D2">
        <w:t xml:space="preserve"> the </w:t>
      </w:r>
      <w:r>
        <w:t xml:space="preserve">sequence of </w:t>
      </w:r>
      <w:r w:rsidRPr="002310D2">
        <w:t xml:space="preserve">images </w:t>
      </w:r>
      <w:r>
        <w:t>due to</w:t>
      </w:r>
      <w:r w:rsidRPr="002310D2">
        <w:t xml:space="preserve"> their matches. One </w:t>
      </w:r>
      <w:r>
        <w:t>drawback</w:t>
      </w:r>
      <w:r w:rsidRPr="002310D2">
        <w:t xml:space="preserve"> is that</w:t>
      </w:r>
      <w:r>
        <w:t xml:space="preserve"> time to sort all matched images requires </w:t>
      </w:r>
      <w:proofErr w:type="gramStart"/>
      <w:r>
        <w:t>O(</w:t>
      </w:r>
      <w:proofErr w:type="gramEnd"/>
      <w:r>
        <w:t xml:space="preserve">log </w:t>
      </w:r>
      <w:r w:rsidRPr="002310D2">
        <w:rPr>
          <w:i/>
          <w:iCs/>
        </w:rPr>
        <w:t>d</w:t>
      </w:r>
      <w:r>
        <w:rPr>
          <w:i/>
          <w:iCs/>
        </w:rPr>
        <w:t>!</w:t>
      </w:r>
      <w:r>
        <w:t xml:space="preserve">) in case of </w:t>
      </w:r>
      <w:r w:rsidRPr="002310D2">
        <w:rPr>
          <w:i/>
          <w:iCs/>
        </w:rPr>
        <w:t>d</w:t>
      </w:r>
      <w:r>
        <w:t xml:space="preserve"> data images. To train to </w:t>
      </w:r>
      <w:proofErr w:type="spellStart"/>
      <w:r>
        <w:t>recognise</w:t>
      </w:r>
      <w:proofErr w:type="spellEnd"/>
      <w:r>
        <w:t xml:space="preserve"> images requires numerous images. This includes inputting several millions images into deep learning level [13]. In between, the process produces characteristics from the digital image. These characteristics are just the outlines or image extraction. The idea is that those characteristics can be dig deeper down to another layer, for instance the distance vector from each class or the density of each characteristic. Once these characteristics are saturated then other recognition jobs or the image matching requires only machine learning level. It is positive to make use of an algorithm which has already been trained on lots of images while a collection and a training of several million images is next to impossible. For instance, </w:t>
      </w:r>
      <w:proofErr w:type="spellStart"/>
      <w:r>
        <w:t>ResNet</w:t>
      </w:r>
      <w:proofErr w:type="spellEnd"/>
      <w:r>
        <w:t xml:space="preserve"> [14] is a deep learning model trained for image recognition in computer vision. With built-in function, the software can generate a model with vector representation of 4,096 characteristics between zero and one from input images. The image recognition model based upon these characteristic vectors is developed without the workload of training at deep learning level onto massive data images. In this research, t</w:t>
      </w:r>
      <w:r w:rsidRPr="002310D2">
        <w:t>he open-sour</w:t>
      </w:r>
      <w:r>
        <w:t xml:space="preserve">ce based simulation tool, </w:t>
      </w:r>
      <w:r w:rsidRPr="002310D2">
        <w:t xml:space="preserve">MOA </w:t>
      </w:r>
      <w:r>
        <w:t>is us</w:t>
      </w:r>
      <w:r w:rsidRPr="002310D2">
        <w:t>ed for the</w:t>
      </w:r>
      <w:r>
        <w:t xml:space="preserve"> image</w:t>
      </w:r>
      <w:r w:rsidRPr="002310D2">
        <w:t xml:space="preserve"> analytics. </w:t>
      </w:r>
      <w:r w:rsidRPr="007E602F">
        <w:t>Twenty</w:t>
      </w:r>
      <w:r w:rsidRPr="002310D2">
        <w:t xml:space="preserve"> </w:t>
      </w:r>
      <w:r>
        <w:t>digital images in database have been chosen.</w:t>
      </w:r>
      <w:r w:rsidRPr="002310D2">
        <w:t xml:space="preserve"> The ex</w:t>
      </w:r>
      <w:r>
        <w:t>periment has been executed</w:t>
      </w:r>
      <w:r w:rsidRPr="002310D2">
        <w:t xml:space="preserve"> on a</w:t>
      </w:r>
      <w:r>
        <w:t>n</w:t>
      </w:r>
      <w:r w:rsidRPr="002310D2">
        <w:t xml:space="preserve"> </w:t>
      </w:r>
      <w:r>
        <w:t>Asus</w:t>
      </w:r>
      <w:r w:rsidRPr="002310D2">
        <w:t xml:space="preserve"> Windows </w:t>
      </w:r>
      <w:r>
        <w:t>7</w:t>
      </w:r>
      <w:r w:rsidRPr="002310D2">
        <w:t xml:space="preserve"> with Intel® Core ™ i</w:t>
      </w:r>
      <w:r>
        <w:t>7</w:t>
      </w:r>
      <w:r w:rsidRPr="002310D2">
        <w:t xml:space="preserve"> CPU, 2.</w:t>
      </w:r>
      <w:r>
        <w:t>2</w:t>
      </w:r>
      <w:r w:rsidRPr="002310D2">
        <w:t xml:space="preserve"> GHz Processor and 8 GB RAM on board. The </w:t>
      </w:r>
      <w:r>
        <w:t>images have been chosen</w:t>
      </w:r>
      <w:r w:rsidRPr="002310D2">
        <w:t xml:space="preserve"> in order that they are </w:t>
      </w:r>
      <w:r>
        <w:t xml:space="preserve">all </w:t>
      </w:r>
      <w:r w:rsidRPr="002310D2">
        <w:t xml:space="preserve">different in </w:t>
      </w:r>
      <w:r>
        <w:t xml:space="preserve">size, </w:t>
      </w:r>
      <w:r w:rsidRPr="002310D2">
        <w:t>number of attributes, instances</w:t>
      </w:r>
      <w:r>
        <w:t xml:space="preserve"> and contents</w:t>
      </w:r>
      <w:r w:rsidRPr="002310D2">
        <w:t xml:space="preserve">. </w:t>
      </w:r>
      <w:r>
        <w:t>The experimental</w:t>
      </w:r>
      <w:r w:rsidRPr="002310D2">
        <w:t xml:space="preserve"> model is </w:t>
      </w:r>
      <w:r>
        <w:t>given</w:t>
      </w:r>
      <w:r w:rsidRPr="002310D2">
        <w:t xml:space="preserve"> in Fig</w:t>
      </w:r>
      <w:r>
        <w:t>.</w:t>
      </w:r>
      <w:r w:rsidRPr="002310D2">
        <w:t xml:space="preserve"> </w:t>
      </w:r>
      <w:r>
        <w:t>4</w:t>
      </w:r>
      <w:r w:rsidRPr="002310D2">
        <w:t xml:space="preserve">. </w:t>
      </w:r>
      <w:r>
        <w:t xml:space="preserve">In order to evaluate performance </w:t>
      </w:r>
      <w:r w:rsidRPr="002310D2">
        <w:t xml:space="preserve">of </w:t>
      </w:r>
      <w:r>
        <w:t>proposed algorithm</w:t>
      </w:r>
      <w:r w:rsidRPr="002310D2">
        <w:t xml:space="preserve"> for </w:t>
      </w:r>
      <w:r>
        <w:t>an improvement</w:t>
      </w:r>
      <w:r w:rsidRPr="002310D2">
        <w:t xml:space="preserve"> of </w:t>
      </w:r>
      <w:r>
        <w:t>CA</w:t>
      </w:r>
      <w:r w:rsidRPr="002310D2">
        <w:t xml:space="preserve"> and </w:t>
      </w:r>
      <w:r>
        <w:t>precision is also deno</w:t>
      </w:r>
      <w:r w:rsidRPr="002310D2">
        <w:t xml:space="preserve">ted </w:t>
      </w:r>
      <w:r>
        <w:t>by</w:t>
      </w:r>
      <w:r w:rsidRPr="002310D2">
        <w:t xml:space="preserve"> </w:t>
      </w:r>
      <w:r>
        <w:t>t</w:t>
      </w:r>
      <w:r w:rsidRPr="002310D2">
        <w:t xml:space="preserve">he </w:t>
      </w:r>
      <w:r>
        <w:t>pre-processing</w:t>
      </w:r>
      <w:r w:rsidRPr="002310D2">
        <w:t xml:space="preserve"> results </w:t>
      </w:r>
      <w:r>
        <w:t xml:space="preserve">from randomly selected </w:t>
      </w:r>
      <w:r w:rsidRPr="007B7EE6">
        <w:t>four</w:t>
      </w:r>
      <w:r>
        <w:t xml:space="preserve"> image</w:t>
      </w:r>
      <w:r w:rsidRPr="002310D2">
        <w:t xml:space="preserve">s </w:t>
      </w:r>
      <w:r>
        <w:t>as presented in Table 1</w:t>
      </w:r>
      <w:r w:rsidRPr="002310D2">
        <w:t>.</w:t>
      </w:r>
    </w:p>
    <w:p w:rsidR="000F279B" w:rsidRDefault="000F279B" w:rsidP="00BA3B1A">
      <w:pPr>
        <w:ind w:firstLine="720"/>
        <w:jc w:val="both"/>
      </w:pPr>
    </w:p>
    <w:p w:rsidR="00C60922" w:rsidRDefault="00C60922" w:rsidP="00BA3B1A">
      <w:pPr>
        <w:ind w:firstLine="720"/>
        <w:jc w:val="both"/>
      </w:pPr>
      <w:r w:rsidRPr="00C325F8">
        <w:rPr>
          <w:noProof/>
          <w:lang w:bidi="th-TH"/>
        </w:rPr>
        <w:drawing>
          <wp:inline distT="0" distB="0" distL="0" distR="0" wp14:anchorId="61DAA00B" wp14:editId="1B3AA2D6">
            <wp:extent cx="4186555" cy="2352253"/>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86555" cy="2352253"/>
                    </a:xfrm>
                    <a:prstGeom prst="rect">
                      <a:avLst/>
                    </a:prstGeom>
                  </pic:spPr>
                </pic:pic>
              </a:graphicData>
            </a:graphic>
          </wp:inline>
        </w:drawing>
      </w:r>
      <w:r w:rsidRPr="00C60922">
        <w:t xml:space="preserve"> </w:t>
      </w:r>
    </w:p>
    <w:p w:rsidR="0099554C" w:rsidRDefault="00C60922" w:rsidP="00C60922">
      <w:pPr>
        <w:jc w:val="center"/>
      </w:pPr>
      <w:proofErr w:type="gramStart"/>
      <w:r w:rsidRPr="00C60922">
        <w:t>Fig. 4.</w:t>
      </w:r>
      <w:proofErr w:type="gramEnd"/>
      <w:r w:rsidRPr="00C60922">
        <w:t xml:space="preserve"> </w:t>
      </w:r>
      <w:proofErr w:type="gramStart"/>
      <w:r w:rsidRPr="00C60922">
        <w:t>Experimental model.</w:t>
      </w:r>
      <w:proofErr w:type="gramEnd"/>
    </w:p>
    <w:p w:rsidR="009A6503" w:rsidRDefault="009A6503" w:rsidP="009A6503">
      <w:pPr>
        <w:ind w:firstLine="709"/>
        <w:jc w:val="both"/>
        <w:rPr>
          <w:b/>
          <w:bCs/>
        </w:rPr>
      </w:pPr>
    </w:p>
    <w:p w:rsidR="00C60922" w:rsidRDefault="00C60922" w:rsidP="009A6503">
      <w:pPr>
        <w:ind w:firstLine="709"/>
        <w:jc w:val="both"/>
        <w:rPr>
          <w:b/>
          <w:bCs/>
        </w:rPr>
      </w:pPr>
    </w:p>
    <w:p w:rsidR="00C60922" w:rsidRDefault="00C60922" w:rsidP="009A6503">
      <w:pPr>
        <w:ind w:firstLine="709"/>
        <w:jc w:val="both"/>
        <w:rPr>
          <w:b/>
          <w:bCs/>
        </w:rPr>
      </w:pPr>
    </w:p>
    <w:p w:rsidR="00C60922" w:rsidRDefault="00C60922" w:rsidP="009A6503">
      <w:pPr>
        <w:ind w:firstLine="709"/>
        <w:jc w:val="both"/>
        <w:rPr>
          <w:b/>
          <w:bCs/>
        </w:rPr>
      </w:pPr>
    </w:p>
    <w:p w:rsidR="00C60922" w:rsidRDefault="00C60922" w:rsidP="009A6503">
      <w:pPr>
        <w:ind w:firstLine="709"/>
        <w:jc w:val="both"/>
        <w:rPr>
          <w:b/>
          <w:bCs/>
        </w:rPr>
      </w:pPr>
    </w:p>
    <w:p w:rsidR="00C60922" w:rsidRDefault="00C60922" w:rsidP="009A6503">
      <w:pPr>
        <w:ind w:firstLine="709"/>
        <w:jc w:val="both"/>
        <w:rPr>
          <w:b/>
          <w:bCs/>
        </w:rPr>
      </w:pPr>
    </w:p>
    <w:p w:rsidR="00C60922" w:rsidRDefault="00C60922" w:rsidP="009A6503">
      <w:pPr>
        <w:ind w:firstLine="709"/>
        <w:jc w:val="both"/>
        <w:rPr>
          <w:b/>
          <w:bCs/>
        </w:rPr>
      </w:pPr>
    </w:p>
    <w:p w:rsidR="00C60922" w:rsidRPr="00C60922" w:rsidRDefault="00C60922" w:rsidP="00C60922">
      <w:pPr>
        <w:keepNext/>
        <w:keepLines/>
        <w:ind w:left="567" w:firstLine="1843"/>
        <w:rPr>
          <w:bCs/>
        </w:rPr>
      </w:pPr>
      <w:proofErr w:type="gramStart"/>
      <w:r w:rsidRPr="00C60922">
        <w:rPr>
          <w:bCs/>
        </w:rPr>
        <w:lastRenderedPageBreak/>
        <w:t>Table 1.</w:t>
      </w:r>
      <w:proofErr w:type="gramEnd"/>
      <w:r w:rsidRPr="00C60922">
        <w:rPr>
          <w:bCs/>
        </w:rPr>
        <w:t xml:space="preserve"> </w:t>
      </w:r>
      <w:proofErr w:type="gramStart"/>
      <w:r w:rsidRPr="00C60922">
        <w:rPr>
          <w:bCs/>
        </w:rPr>
        <w:t>Results from pre-processing evaluation.</w:t>
      </w:r>
      <w:proofErr w:type="gramEnd"/>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11"/>
        <w:gridCol w:w="1000"/>
        <w:gridCol w:w="1338"/>
      </w:tblGrid>
      <w:tr w:rsidR="00C60922" w:rsidRPr="00C82EB1" w:rsidTr="00C33415">
        <w:trPr>
          <w:jc w:val="center"/>
        </w:trPr>
        <w:tc>
          <w:tcPr>
            <w:tcW w:w="0" w:type="auto"/>
            <w:tcBorders>
              <w:top w:val="single" w:sz="4" w:space="0" w:color="auto"/>
              <w:bottom w:val="single" w:sz="4" w:space="0" w:color="auto"/>
            </w:tcBorders>
          </w:tcPr>
          <w:p w:rsidR="00C60922" w:rsidRPr="00C82EB1" w:rsidRDefault="00C60922" w:rsidP="008251EC">
            <w:pPr>
              <w:pStyle w:val="JESTECStyleBodyTextIndentComplex10ptFirstline"/>
              <w:ind w:firstLine="0"/>
              <w:jc w:val="left"/>
              <w:rPr>
                <w:b/>
              </w:rPr>
            </w:pPr>
          </w:p>
        </w:tc>
        <w:tc>
          <w:tcPr>
            <w:tcW w:w="0" w:type="auto"/>
            <w:tcBorders>
              <w:bottom w:val="single" w:sz="4" w:space="0" w:color="auto"/>
            </w:tcBorders>
          </w:tcPr>
          <w:p w:rsidR="00C60922" w:rsidRDefault="00C60922" w:rsidP="008251EC">
            <w:pPr>
              <w:pStyle w:val="JESTECStyleBodyTextIndentComplex10ptFirstline"/>
              <w:ind w:firstLine="0"/>
              <w:jc w:val="center"/>
              <w:rPr>
                <w:b/>
              </w:rPr>
            </w:pPr>
            <w:r>
              <w:rPr>
                <w:b/>
              </w:rPr>
              <w:t>Image 2</w:t>
            </w:r>
          </w:p>
        </w:tc>
        <w:tc>
          <w:tcPr>
            <w:tcW w:w="0" w:type="auto"/>
            <w:tcBorders>
              <w:bottom w:val="single" w:sz="4" w:space="0" w:color="auto"/>
            </w:tcBorders>
          </w:tcPr>
          <w:p w:rsidR="00C60922" w:rsidRDefault="00C60922" w:rsidP="008251EC">
            <w:pPr>
              <w:pStyle w:val="JESTECStyleBodyTextIndentComplex10ptFirstline"/>
              <w:ind w:firstLine="0"/>
              <w:jc w:val="center"/>
              <w:rPr>
                <w:b/>
              </w:rPr>
            </w:pPr>
          </w:p>
        </w:tc>
      </w:tr>
      <w:tr w:rsidR="00C60922" w:rsidRPr="00C82EB1" w:rsidTr="00C33415">
        <w:trPr>
          <w:jc w:val="center"/>
        </w:trPr>
        <w:tc>
          <w:tcPr>
            <w:tcW w:w="0" w:type="auto"/>
            <w:tcBorders>
              <w:top w:val="single" w:sz="4" w:space="0" w:color="auto"/>
              <w:bottom w:val="single" w:sz="4" w:space="0" w:color="auto"/>
            </w:tcBorders>
          </w:tcPr>
          <w:p w:rsidR="00C60922" w:rsidRDefault="00C60922" w:rsidP="008251EC">
            <w:pPr>
              <w:pStyle w:val="JESTECStyleBodyTextIndentComplex10ptFirstline"/>
              <w:ind w:firstLine="0"/>
              <w:jc w:val="left"/>
            </w:pPr>
            <w:r w:rsidRPr="00C82EB1">
              <w:rPr>
                <w:b/>
              </w:rPr>
              <w:t>C</w:t>
            </w:r>
            <w:r>
              <w:rPr>
                <w:b/>
              </w:rPr>
              <w:t>lassifier</w:t>
            </w:r>
            <w:r w:rsidRPr="00C82EB1">
              <w:rPr>
                <w:b/>
              </w:rPr>
              <w:t xml:space="preserve"> Type</w:t>
            </w:r>
          </w:p>
        </w:tc>
        <w:tc>
          <w:tcPr>
            <w:tcW w:w="0" w:type="auto"/>
            <w:tcBorders>
              <w:bottom w:val="single" w:sz="4" w:space="0" w:color="auto"/>
            </w:tcBorders>
          </w:tcPr>
          <w:p w:rsidR="00C60922" w:rsidRPr="00C82EB1" w:rsidRDefault="00C60922" w:rsidP="008251EC">
            <w:pPr>
              <w:pStyle w:val="JESTECStyleBodyTextIndentComplex10ptFirstline"/>
              <w:ind w:firstLine="0"/>
              <w:jc w:val="center"/>
              <w:rPr>
                <w:b/>
              </w:rPr>
            </w:pPr>
            <w:proofErr w:type="gramStart"/>
            <w:r>
              <w:rPr>
                <w:b/>
              </w:rPr>
              <w:t>CA(</w:t>
            </w:r>
            <w:proofErr w:type="gramEnd"/>
            <w:r>
              <w:rPr>
                <w:b/>
              </w:rPr>
              <w:t>%)</w:t>
            </w:r>
          </w:p>
        </w:tc>
        <w:tc>
          <w:tcPr>
            <w:tcW w:w="0" w:type="auto"/>
            <w:tcBorders>
              <w:bottom w:val="single" w:sz="4" w:space="0" w:color="auto"/>
            </w:tcBorders>
          </w:tcPr>
          <w:p w:rsidR="00C60922" w:rsidRPr="00C82EB1" w:rsidRDefault="00C60922" w:rsidP="008251EC">
            <w:pPr>
              <w:pStyle w:val="JESTECStyleBodyTextIndentComplex10ptFirstline"/>
              <w:ind w:firstLine="0"/>
              <w:jc w:val="center"/>
              <w:rPr>
                <w:b/>
              </w:rPr>
            </w:pPr>
            <w:proofErr w:type="gramStart"/>
            <w:r>
              <w:rPr>
                <w:b/>
              </w:rPr>
              <w:t>Precision(</w:t>
            </w:r>
            <w:proofErr w:type="gramEnd"/>
            <w:r>
              <w:rPr>
                <w:b/>
              </w:rPr>
              <w:t>%)</w:t>
            </w:r>
          </w:p>
        </w:tc>
      </w:tr>
      <w:tr w:rsidR="00C60922" w:rsidTr="00C33415">
        <w:trPr>
          <w:jc w:val="center"/>
        </w:trPr>
        <w:tc>
          <w:tcPr>
            <w:tcW w:w="0" w:type="auto"/>
            <w:tcBorders>
              <w:top w:val="nil"/>
              <w:bottom w:val="nil"/>
            </w:tcBorders>
            <w:shd w:val="clear" w:color="auto" w:fill="F2F2F2" w:themeFill="background1" w:themeFillShade="F2"/>
          </w:tcPr>
          <w:p w:rsidR="00C60922" w:rsidRPr="00C82EB1" w:rsidRDefault="00C60922" w:rsidP="008251EC">
            <w:pPr>
              <w:pStyle w:val="JESTECStyleBodyTextIndentComplex10ptFirstline"/>
              <w:ind w:firstLine="0"/>
              <w:rPr>
                <w:b/>
              </w:rPr>
            </w:pPr>
            <w:r>
              <w:rPr>
                <w:b/>
              </w:rPr>
              <w:t>KM</w:t>
            </w:r>
          </w:p>
        </w:tc>
        <w:tc>
          <w:tcPr>
            <w:tcW w:w="0" w:type="auto"/>
            <w:tcBorders>
              <w:top w:val="nil"/>
              <w:bottom w:val="nil"/>
            </w:tcBorders>
            <w:shd w:val="clear" w:color="auto" w:fill="F2F2F2" w:themeFill="background1" w:themeFillShade="F2"/>
          </w:tcPr>
          <w:p w:rsidR="00C60922" w:rsidRPr="00C325F8" w:rsidRDefault="00C60922" w:rsidP="008251EC">
            <w:pPr>
              <w:pStyle w:val="JESTECStyleBodyTextIndentComplex10ptFirstline"/>
              <w:ind w:firstLine="0"/>
              <w:jc w:val="center"/>
            </w:pPr>
            <w:r>
              <w:t>52.2</w:t>
            </w:r>
          </w:p>
        </w:tc>
        <w:tc>
          <w:tcPr>
            <w:tcW w:w="0" w:type="auto"/>
            <w:tcBorders>
              <w:top w:val="nil"/>
              <w:bottom w:val="nil"/>
            </w:tcBorders>
            <w:shd w:val="clear" w:color="auto" w:fill="F2F2F2" w:themeFill="background1" w:themeFillShade="F2"/>
          </w:tcPr>
          <w:p w:rsidR="00C60922" w:rsidRPr="00C325F8" w:rsidRDefault="00C60922" w:rsidP="008251EC">
            <w:pPr>
              <w:pStyle w:val="JESTECStyleBodyTextIndentComplex10ptFirstline"/>
              <w:ind w:firstLine="0"/>
              <w:jc w:val="center"/>
            </w:pPr>
            <w:r>
              <w:t>47</w:t>
            </w:r>
            <w:r w:rsidRPr="00C325F8">
              <w:t>.2</w:t>
            </w:r>
          </w:p>
        </w:tc>
      </w:tr>
      <w:tr w:rsidR="00C60922" w:rsidTr="00C33415">
        <w:trPr>
          <w:jc w:val="center"/>
        </w:trPr>
        <w:tc>
          <w:tcPr>
            <w:tcW w:w="0" w:type="auto"/>
            <w:tcBorders>
              <w:top w:val="nil"/>
              <w:bottom w:val="nil"/>
            </w:tcBorders>
          </w:tcPr>
          <w:p w:rsidR="00C60922" w:rsidRPr="00C82EB1" w:rsidRDefault="00C60922" w:rsidP="008251EC">
            <w:pPr>
              <w:pStyle w:val="JESTECStyleBodyTextIndentComplex10ptFirstline"/>
              <w:ind w:firstLine="0"/>
              <w:rPr>
                <w:b/>
              </w:rPr>
            </w:pPr>
            <w:r>
              <w:rPr>
                <w:b/>
              </w:rPr>
              <w:t>NB</w:t>
            </w:r>
          </w:p>
        </w:tc>
        <w:tc>
          <w:tcPr>
            <w:tcW w:w="0" w:type="auto"/>
            <w:tcBorders>
              <w:top w:val="nil"/>
              <w:bottom w:val="nil"/>
            </w:tcBorders>
          </w:tcPr>
          <w:p w:rsidR="00C60922" w:rsidRDefault="00C60922" w:rsidP="008251EC">
            <w:pPr>
              <w:pStyle w:val="JESTECStyleBodyTextIndentComplex10ptFirstline"/>
              <w:ind w:firstLine="0"/>
              <w:jc w:val="center"/>
            </w:pPr>
            <w:r>
              <w:t>50.2</w:t>
            </w:r>
          </w:p>
        </w:tc>
        <w:tc>
          <w:tcPr>
            <w:tcW w:w="0" w:type="auto"/>
            <w:tcBorders>
              <w:top w:val="nil"/>
              <w:bottom w:val="nil"/>
            </w:tcBorders>
          </w:tcPr>
          <w:p w:rsidR="00C60922" w:rsidRDefault="00C60922" w:rsidP="008251EC">
            <w:pPr>
              <w:pStyle w:val="JESTECStyleBodyTextIndentComplex10ptFirstline"/>
              <w:ind w:firstLine="0"/>
              <w:jc w:val="center"/>
            </w:pPr>
            <w:r>
              <w:t>74.3</w:t>
            </w:r>
          </w:p>
        </w:tc>
      </w:tr>
      <w:tr w:rsidR="00C60922" w:rsidTr="00C33415">
        <w:trPr>
          <w:jc w:val="center"/>
        </w:trPr>
        <w:tc>
          <w:tcPr>
            <w:tcW w:w="0" w:type="auto"/>
            <w:tcBorders>
              <w:top w:val="nil"/>
              <w:bottom w:val="nil"/>
            </w:tcBorders>
            <w:shd w:val="clear" w:color="auto" w:fill="F2F2F2" w:themeFill="background1" w:themeFillShade="F2"/>
          </w:tcPr>
          <w:p w:rsidR="00C60922" w:rsidRPr="00C82EB1" w:rsidRDefault="00C60922" w:rsidP="008251EC">
            <w:pPr>
              <w:pStyle w:val="JESTECStyleBodyTextIndentComplex10ptFirstline"/>
              <w:ind w:firstLine="0"/>
              <w:rPr>
                <w:b/>
              </w:rPr>
            </w:pPr>
            <w:r>
              <w:rPr>
                <w:b/>
              </w:rPr>
              <w:t>AB</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73.9</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75.2</w:t>
            </w:r>
          </w:p>
        </w:tc>
      </w:tr>
      <w:tr w:rsidR="00C60922" w:rsidTr="00C33415">
        <w:trPr>
          <w:jc w:val="center"/>
        </w:trPr>
        <w:tc>
          <w:tcPr>
            <w:tcW w:w="0" w:type="auto"/>
            <w:tcBorders>
              <w:top w:val="nil"/>
              <w:bottom w:val="nil"/>
            </w:tcBorders>
          </w:tcPr>
          <w:p w:rsidR="00C60922" w:rsidRPr="00C82EB1" w:rsidRDefault="00C60922" w:rsidP="008251EC">
            <w:pPr>
              <w:pStyle w:val="JESTECStyleBodyTextIndentComplex10ptFirstline"/>
              <w:ind w:firstLine="0"/>
              <w:rPr>
                <w:b/>
              </w:rPr>
            </w:pPr>
            <w:r>
              <w:rPr>
                <w:b/>
              </w:rPr>
              <w:t>Proposed</w:t>
            </w:r>
          </w:p>
        </w:tc>
        <w:tc>
          <w:tcPr>
            <w:tcW w:w="0" w:type="auto"/>
            <w:tcBorders>
              <w:top w:val="nil"/>
              <w:bottom w:val="nil"/>
            </w:tcBorders>
          </w:tcPr>
          <w:p w:rsidR="00C60922" w:rsidRPr="00C325F8" w:rsidRDefault="00C60922" w:rsidP="008251EC">
            <w:pPr>
              <w:pStyle w:val="JESTECStyleBodyTextIndentComplex10ptFirstline"/>
              <w:ind w:firstLine="0"/>
              <w:jc w:val="center"/>
              <w:rPr>
                <w:iCs/>
              </w:rPr>
            </w:pPr>
            <w:r>
              <w:rPr>
                <w:iCs/>
              </w:rPr>
              <w:t>82.6</w:t>
            </w:r>
          </w:p>
        </w:tc>
        <w:tc>
          <w:tcPr>
            <w:tcW w:w="0" w:type="auto"/>
            <w:tcBorders>
              <w:top w:val="nil"/>
              <w:bottom w:val="nil"/>
            </w:tcBorders>
          </w:tcPr>
          <w:p w:rsidR="00C60922" w:rsidRPr="00C325F8" w:rsidRDefault="00C60922" w:rsidP="008251EC">
            <w:pPr>
              <w:pStyle w:val="JESTECStyleBodyTextIndentComplex10ptFirstline"/>
              <w:ind w:firstLine="0"/>
              <w:jc w:val="center"/>
              <w:rPr>
                <w:iCs/>
              </w:rPr>
            </w:pPr>
            <w:r>
              <w:rPr>
                <w:iCs/>
              </w:rPr>
              <w:t>84.3</w:t>
            </w:r>
          </w:p>
        </w:tc>
      </w:tr>
      <w:tr w:rsidR="00C60922" w:rsidRPr="00C82EB1" w:rsidTr="00C33415">
        <w:trPr>
          <w:jc w:val="center"/>
        </w:trPr>
        <w:tc>
          <w:tcPr>
            <w:tcW w:w="0" w:type="auto"/>
            <w:tcBorders>
              <w:top w:val="single" w:sz="4" w:space="0" w:color="auto"/>
              <w:bottom w:val="single" w:sz="4" w:space="0" w:color="auto"/>
            </w:tcBorders>
          </w:tcPr>
          <w:p w:rsidR="00C60922" w:rsidRPr="00C82EB1" w:rsidRDefault="00C60922" w:rsidP="008251EC">
            <w:pPr>
              <w:pStyle w:val="JESTECStyleBodyTextIndentComplex10ptFirstline"/>
              <w:ind w:firstLine="0"/>
              <w:jc w:val="left"/>
              <w:rPr>
                <w:b/>
              </w:rPr>
            </w:pPr>
          </w:p>
        </w:tc>
        <w:tc>
          <w:tcPr>
            <w:tcW w:w="0" w:type="auto"/>
            <w:tcBorders>
              <w:bottom w:val="single" w:sz="4" w:space="0" w:color="auto"/>
            </w:tcBorders>
          </w:tcPr>
          <w:p w:rsidR="00C60922" w:rsidRDefault="00C60922" w:rsidP="008251EC">
            <w:pPr>
              <w:pStyle w:val="JESTECStyleBodyTextIndentComplex10ptFirstline"/>
              <w:ind w:firstLine="0"/>
              <w:jc w:val="center"/>
              <w:rPr>
                <w:b/>
              </w:rPr>
            </w:pPr>
            <w:r>
              <w:rPr>
                <w:b/>
              </w:rPr>
              <w:t>Image 6</w:t>
            </w:r>
          </w:p>
        </w:tc>
        <w:tc>
          <w:tcPr>
            <w:tcW w:w="0" w:type="auto"/>
            <w:tcBorders>
              <w:bottom w:val="single" w:sz="4" w:space="0" w:color="auto"/>
            </w:tcBorders>
          </w:tcPr>
          <w:p w:rsidR="00C60922" w:rsidRDefault="00C60922" w:rsidP="008251EC">
            <w:pPr>
              <w:pStyle w:val="JESTECStyleBodyTextIndentComplex10ptFirstline"/>
              <w:ind w:firstLine="0"/>
              <w:jc w:val="center"/>
              <w:rPr>
                <w:b/>
              </w:rPr>
            </w:pPr>
          </w:p>
        </w:tc>
      </w:tr>
      <w:tr w:rsidR="00C60922" w:rsidRPr="00C82EB1" w:rsidTr="00C33415">
        <w:trPr>
          <w:jc w:val="center"/>
        </w:trPr>
        <w:tc>
          <w:tcPr>
            <w:tcW w:w="0" w:type="auto"/>
            <w:tcBorders>
              <w:top w:val="single" w:sz="4" w:space="0" w:color="auto"/>
              <w:bottom w:val="single" w:sz="4" w:space="0" w:color="auto"/>
            </w:tcBorders>
          </w:tcPr>
          <w:p w:rsidR="00C60922" w:rsidRDefault="00C60922" w:rsidP="008251EC">
            <w:pPr>
              <w:pStyle w:val="JESTECStyleBodyTextIndentComplex10ptFirstline"/>
              <w:ind w:firstLine="0"/>
              <w:jc w:val="left"/>
            </w:pPr>
            <w:r w:rsidRPr="00C82EB1">
              <w:rPr>
                <w:b/>
              </w:rPr>
              <w:t>C</w:t>
            </w:r>
            <w:r>
              <w:rPr>
                <w:b/>
              </w:rPr>
              <w:t>lassifier</w:t>
            </w:r>
            <w:r w:rsidRPr="00C82EB1">
              <w:rPr>
                <w:b/>
              </w:rPr>
              <w:t xml:space="preserve"> Type</w:t>
            </w:r>
          </w:p>
        </w:tc>
        <w:tc>
          <w:tcPr>
            <w:tcW w:w="0" w:type="auto"/>
            <w:tcBorders>
              <w:bottom w:val="single" w:sz="4" w:space="0" w:color="auto"/>
            </w:tcBorders>
          </w:tcPr>
          <w:p w:rsidR="00C60922" w:rsidRPr="00C82EB1" w:rsidRDefault="00C60922" w:rsidP="008251EC">
            <w:pPr>
              <w:pStyle w:val="JESTECStyleBodyTextIndentComplex10ptFirstline"/>
              <w:ind w:firstLine="0"/>
              <w:jc w:val="center"/>
              <w:rPr>
                <w:b/>
              </w:rPr>
            </w:pPr>
            <w:proofErr w:type="gramStart"/>
            <w:r>
              <w:rPr>
                <w:b/>
              </w:rPr>
              <w:t>CA(</w:t>
            </w:r>
            <w:proofErr w:type="gramEnd"/>
            <w:r>
              <w:rPr>
                <w:b/>
              </w:rPr>
              <w:t>%)</w:t>
            </w:r>
          </w:p>
        </w:tc>
        <w:tc>
          <w:tcPr>
            <w:tcW w:w="0" w:type="auto"/>
            <w:tcBorders>
              <w:bottom w:val="single" w:sz="4" w:space="0" w:color="auto"/>
            </w:tcBorders>
          </w:tcPr>
          <w:p w:rsidR="00C60922" w:rsidRPr="00C82EB1" w:rsidRDefault="00C60922" w:rsidP="008251EC">
            <w:pPr>
              <w:pStyle w:val="JESTECStyleBodyTextIndentComplex10ptFirstline"/>
              <w:ind w:firstLine="0"/>
              <w:jc w:val="center"/>
              <w:rPr>
                <w:b/>
              </w:rPr>
            </w:pPr>
            <w:proofErr w:type="gramStart"/>
            <w:r>
              <w:rPr>
                <w:b/>
              </w:rPr>
              <w:t>Precision(</w:t>
            </w:r>
            <w:proofErr w:type="gramEnd"/>
            <w:r>
              <w:rPr>
                <w:b/>
              </w:rPr>
              <w:t>%)</w:t>
            </w:r>
          </w:p>
        </w:tc>
      </w:tr>
      <w:tr w:rsidR="00C60922" w:rsidTr="00C33415">
        <w:trPr>
          <w:jc w:val="center"/>
        </w:trPr>
        <w:tc>
          <w:tcPr>
            <w:tcW w:w="0" w:type="auto"/>
            <w:tcBorders>
              <w:top w:val="nil"/>
              <w:bottom w:val="nil"/>
            </w:tcBorders>
            <w:shd w:val="clear" w:color="auto" w:fill="F2F2F2" w:themeFill="background1" w:themeFillShade="F2"/>
          </w:tcPr>
          <w:p w:rsidR="00C60922" w:rsidRPr="00C82EB1" w:rsidRDefault="00C60922" w:rsidP="008251EC">
            <w:pPr>
              <w:pStyle w:val="JESTECStyleBodyTextIndentComplex10ptFirstline"/>
              <w:ind w:firstLine="0"/>
              <w:rPr>
                <w:b/>
              </w:rPr>
            </w:pPr>
            <w:r>
              <w:rPr>
                <w:b/>
              </w:rPr>
              <w:t>KM</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41.9</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37.2</w:t>
            </w:r>
          </w:p>
        </w:tc>
      </w:tr>
      <w:tr w:rsidR="00C60922" w:rsidTr="00C33415">
        <w:trPr>
          <w:jc w:val="center"/>
        </w:trPr>
        <w:tc>
          <w:tcPr>
            <w:tcW w:w="0" w:type="auto"/>
            <w:tcBorders>
              <w:top w:val="nil"/>
              <w:bottom w:val="nil"/>
            </w:tcBorders>
          </w:tcPr>
          <w:p w:rsidR="00C60922" w:rsidRPr="00C82EB1" w:rsidRDefault="00C60922" w:rsidP="008251EC">
            <w:pPr>
              <w:pStyle w:val="JESTECStyleBodyTextIndentComplex10ptFirstline"/>
              <w:ind w:firstLine="0"/>
              <w:rPr>
                <w:b/>
              </w:rPr>
            </w:pPr>
            <w:r>
              <w:rPr>
                <w:b/>
              </w:rPr>
              <w:t>NB</w:t>
            </w:r>
          </w:p>
        </w:tc>
        <w:tc>
          <w:tcPr>
            <w:tcW w:w="0" w:type="auto"/>
            <w:tcBorders>
              <w:top w:val="nil"/>
              <w:bottom w:val="nil"/>
            </w:tcBorders>
          </w:tcPr>
          <w:p w:rsidR="00C60922" w:rsidRDefault="00C60922" w:rsidP="008251EC">
            <w:pPr>
              <w:pStyle w:val="JESTECStyleBodyTextIndentComplex10ptFirstline"/>
              <w:ind w:firstLine="0"/>
              <w:jc w:val="center"/>
            </w:pPr>
            <w:r>
              <w:t>22.6</w:t>
            </w:r>
          </w:p>
        </w:tc>
        <w:tc>
          <w:tcPr>
            <w:tcW w:w="0" w:type="auto"/>
            <w:tcBorders>
              <w:top w:val="nil"/>
              <w:bottom w:val="nil"/>
            </w:tcBorders>
          </w:tcPr>
          <w:p w:rsidR="00C60922" w:rsidRDefault="00C60922" w:rsidP="008251EC">
            <w:pPr>
              <w:pStyle w:val="JESTECStyleBodyTextIndentComplex10ptFirstline"/>
              <w:ind w:firstLine="0"/>
              <w:jc w:val="center"/>
            </w:pPr>
            <w:r>
              <w:t>38.3</w:t>
            </w:r>
          </w:p>
        </w:tc>
      </w:tr>
      <w:tr w:rsidR="00C60922" w:rsidTr="00C33415">
        <w:trPr>
          <w:jc w:val="center"/>
        </w:trPr>
        <w:tc>
          <w:tcPr>
            <w:tcW w:w="0" w:type="auto"/>
            <w:tcBorders>
              <w:top w:val="nil"/>
              <w:bottom w:val="nil"/>
            </w:tcBorders>
            <w:shd w:val="clear" w:color="auto" w:fill="F2F2F2" w:themeFill="background1" w:themeFillShade="F2"/>
          </w:tcPr>
          <w:p w:rsidR="00C60922" w:rsidRPr="00C82EB1" w:rsidRDefault="00C60922" w:rsidP="008251EC">
            <w:pPr>
              <w:pStyle w:val="JESTECStyleBodyTextIndentComplex10ptFirstline"/>
              <w:ind w:firstLine="0"/>
              <w:rPr>
                <w:b/>
              </w:rPr>
            </w:pPr>
            <w:r>
              <w:rPr>
                <w:b/>
              </w:rPr>
              <w:t>AB</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51.6</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42.2</w:t>
            </w:r>
          </w:p>
        </w:tc>
      </w:tr>
      <w:tr w:rsidR="00C60922" w:rsidTr="00C33415">
        <w:trPr>
          <w:jc w:val="center"/>
        </w:trPr>
        <w:tc>
          <w:tcPr>
            <w:tcW w:w="0" w:type="auto"/>
            <w:tcBorders>
              <w:top w:val="nil"/>
              <w:bottom w:val="nil"/>
            </w:tcBorders>
          </w:tcPr>
          <w:p w:rsidR="00C60922" w:rsidRPr="00C82EB1" w:rsidRDefault="00C60922" w:rsidP="008251EC">
            <w:pPr>
              <w:pStyle w:val="JESTECStyleBodyTextIndentComplex10ptFirstline"/>
              <w:ind w:firstLine="0"/>
              <w:rPr>
                <w:b/>
              </w:rPr>
            </w:pPr>
            <w:r>
              <w:rPr>
                <w:b/>
              </w:rPr>
              <w:t>Proposed</w:t>
            </w:r>
          </w:p>
        </w:tc>
        <w:tc>
          <w:tcPr>
            <w:tcW w:w="0" w:type="auto"/>
            <w:tcBorders>
              <w:top w:val="nil"/>
              <w:bottom w:val="nil"/>
            </w:tcBorders>
          </w:tcPr>
          <w:p w:rsidR="00C60922" w:rsidRPr="003B1598" w:rsidRDefault="00C60922" w:rsidP="008251EC">
            <w:pPr>
              <w:pStyle w:val="JESTECStyleBodyTextIndentComplex10ptFirstline"/>
              <w:ind w:firstLine="0"/>
              <w:jc w:val="center"/>
              <w:rPr>
                <w:iCs/>
              </w:rPr>
            </w:pPr>
            <w:r>
              <w:rPr>
                <w:iCs/>
              </w:rPr>
              <w:t>58.4</w:t>
            </w:r>
          </w:p>
        </w:tc>
        <w:tc>
          <w:tcPr>
            <w:tcW w:w="0" w:type="auto"/>
            <w:tcBorders>
              <w:top w:val="nil"/>
              <w:bottom w:val="nil"/>
            </w:tcBorders>
          </w:tcPr>
          <w:p w:rsidR="00C60922" w:rsidRPr="003B1598" w:rsidRDefault="00C60922" w:rsidP="008251EC">
            <w:pPr>
              <w:pStyle w:val="JESTECStyleBodyTextIndentComplex10ptFirstline"/>
              <w:ind w:firstLine="0"/>
              <w:jc w:val="center"/>
              <w:rPr>
                <w:iCs/>
              </w:rPr>
            </w:pPr>
            <w:r>
              <w:rPr>
                <w:iCs/>
              </w:rPr>
              <w:t>62.4</w:t>
            </w:r>
          </w:p>
        </w:tc>
      </w:tr>
      <w:tr w:rsidR="00C60922" w:rsidRPr="00C82EB1" w:rsidTr="00C33415">
        <w:trPr>
          <w:jc w:val="center"/>
        </w:trPr>
        <w:tc>
          <w:tcPr>
            <w:tcW w:w="0" w:type="auto"/>
            <w:tcBorders>
              <w:top w:val="single" w:sz="4" w:space="0" w:color="auto"/>
              <w:bottom w:val="single" w:sz="4" w:space="0" w:color="auto"/>
            </w:tcBorders>
          </w:tcPr>
          <w:p w:rsidR="00C60922" w:rsidRPr="00C82EB1" w:rsidRDefault="00C60922" w:rsidP="008251EC">
            <w:pPr>
              <w:pStyle w:val="JESTECStyleBodyTextIndentComplex10ptFirstline"/>
              <w:ind w:firstLine="0"/>
              <w:jc w:val="left"/>
              <w:rPr>
                <w:b/>
              </w:rPr>
            </w:pPr>
          </w:p>
        </w:tc>
        <w:tc>
          <w:tcPr>
            <w:tcW w:w="0" w:type="auto"/>
            <w:tcBorders>
              <w:bottom w:val="single" w:sz="4" w:space="0" w:color="auto"/>
            </w:tcBorders>
          </w:tcPr>
          <w:p w:rsidR="00C60922" w:rsidRDefault="00C60922" w:rsidP="008251EC">
            <w:pPr>
              <w:pStyle w:val="JESTECStyleBodyTextIndentComplex10ptFirstline"/>
              <w:ind w:firstLine="0"/>
              <w:jc w:val="center"/>
              <w:rPr>
                <w:b/>
              </w:rPr>
            </w:pPr>
            <w:r>
              <w:rPr>
                <w:b/>
              </w:rPr>
              <w:t>Image 11</w:t>
            </w:r>
          </w:p>
        </w:tc>
        <w:tc>
          <w:tcPr>
            <w:tcW w:w="0" w:type="auto"/>
            <w:tcBorders>
              <w:bottom w:val="single" w:sz="4" w:space="0" w:color="auto"/>
            </w:tcBorders>
          </w:tcPr>
          <w:p w:rsidR="00C60922" w:rsidRDefault="00C60922" w:rsidP="008251EC">
            <w:pPr>
              <w:pStyle w:val="JESTECStyleBodyTextIndentComplex10ptFirstline"/>
              <w:ind w:firstLine="0"/>
              <w:jc w:val="center"/>
              <w:rPr>
                <w:b/>
              </w:rPr>
            </w:pPr>
          </w:p>
        </w:tc>
      </w:tr>
      <w:tr w:rsidR="00C60922" w:rsidRPr="00C82EB1" w:rsidTr="00C33415">
        <w:trPr>
          <w:jc w:val="center"/>
        </w:trPr>
        <w:tc>
          <w:tcPr>
            <w:tcW w:w="0" w:type="auto"/>
            <w:tcBorders>
              <w:top w:val="single" w:sz="4" w:space="0" w:color="auto"/>
              <w:bottom w:val="single" w:sz="4" w:space="0" w:color="auto"/>
            </w:tcBorders>
          </w:tcPr>
          <w:p w:rsidR="00C60922" w:rsidRDefault="00C60922" w:rsidP="008251EC">
            <w:pPr>
              <w:pStyle w:val="JESTECStyleBodyTextIndentComplex10ptFirstline"/>
              <w:ind w:firstLine="0"/>
              <w:jc w:val="left"/>
            </w:pPr>
            <w:r w:rsidRPr="00C82EB1">
              <w:rPr>
                <w:b/>
              </w:rPr>
              <w:t>C</w:t>
            </w:r>
            <w:r>
              <w:rPr>
                <w:b/>
              </w:rPr>
              <w:t>lassifier</w:t>
            </w:r>
            <w:r w:rsidRPr="00C82EB1">
              <w:rPr>
                <w:b/>
              </w:rPr>
              <w:t xml:space="preserve"> Type</w:t>
            </w:r>
          </w:p>
        </w:tc>
        <w:tc>
          <w:tcPr>
            <w:tcW w:w="0" w:type="auto"/>
            <w:tcBorders>
              <w:bottom w:val="single" w:sz="4" w:space="0" w:color="auto"/>
            </w:tcBorders>
          </w:tcPr>
          <w:p w:rsidR="00C60922" w:rsidRPr="00C82EB1" w:rsidRDefault="00C60922" w:rsidP="008251EC">
            <w:pPr>
              <w:pStyle w:val="JESTECStyleBodyTextIndentComplex10ptFirstline"/>
              <w:ind w:firstLine="0"/>
              <w:jc w:val="center"/>
              <w:rPr>
                <w:b/>
              </w:rPr>
            </w:pPr>
            <w:proofErr w:type="gramStart"/>
            <w:r>
              <w:rPr>
                <w:b/>
              </w:rPr>
              <w:t>CA(</w:t>
            </w:r>
            <w:proofErr w:type="gramEnd"/>
            <w:r>
              <w:rPr>
                <w:b/>
              </w:rPr>
              <w:t>%)</w:t>
            </w:r>
          </w:p>
        </w:tc>
        <w:tc>
          <w:tcPr>
            <w:tcW w:w="0" w:type="auto"/>
            <w:tcBorders>
              <w:bottom w:val="single" w:sz="4" w:space="0" w:color="auto"/>
            </w:tcBorders>
          </w:tcPr>
          <w:p w:rsidR="00C60922" w:rsidRPr="00C82EB1" w:rsidRDefault="00C60922" w:rsidP="008251EC">
            <w:pPr>
              <w:pStyle w:val="JESTECStyleBodyTextIndentComplex10ptFirstline"/>
              <w:ind w:firstLine="0"/>
              <w:jc w:val="center"/>
              <w:rPr>
                <w:b/>
              </w:rPr>
            </w:pPr>
            <w:proofErr w:type="gramStart"/>
            <w:r>
              <w:rPr>
                <w:b/>
              </w:rPr>
              <w:t>Precision(</w:t>
            </w:r>
            <w:proofErr w:type="gramEnd"/>
            <w:r>
              <w:rPr>
                <w:b/>
              </w:rPr>
              <w:t>%)</w:t>
            </w:r>
          </w:p>
        </w:tc>
      </w:tr>
      <w:tr w:rsidR="00C60922" w:rsidTr="00C33415">
        <w:trPr>
          <w:jc w:val="center"/>
        </w:trPr>
        <w:tc>
          <w:tcPr>
            <w:tcW w:w="0" w:type="auto"/>
            <w:tcBorders>
              <w:top w:val="nil"/>
              <w:bottom w:val="nil"/>
            </w:tcBorders>
            <w:shd w:val="clear" w:color="auto" w:fill="F2F2F2" w:themeFill="background1" w:themeFillShade="F2"/>
          </w:tcPr>
          <w:p w:rsidR="00C60922" w:rsidRPr="00C82EB1" w:rsidRDefault="00C60922" w:rsidP="008251EC">
            <w:pPr>
              <w:pStyle w:val="JESTECStyleBodyTextIndentComplex10ptFirstline"/>
              <w:ind w:firstLine="0"/>
              <w:rPr>
                <w:b/>
              </w:rPr>
            </w:pPr>
            <w:r>
              <w:rPr>
                <w:b/>
              </w:rPr>
              <w:t>KM</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53.6</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43</w:t>
            </w:r>
          </w:p>
        </w:tc>
      </w:tr>
      <w:tr w:rsidR="00C60922" w:rsidTr="00C33415">
        <w:trPr>
          <w:jc w:val="center"/>
        </w:trPr>
        <w:tc>
          <w:tcPr>
            <w:tcW w:w="0" w:type="auto"/>
            <w:tcBorders>
              <w:top w:val="nil"/>
              <w:bottom w:val="nil"/>
            </w:tcBorders>
          </w:tcPr>
          <w:p w:rsidR="00C60922" w:rsidRPr="00C82EB1" w:rsidRDefault="00C60922" w:rsidP="008251EC">
            <w:pPr>
              <w:pStyle w:val="JESTECStyleBodyTextIndentComplex10ptFirstline"/>
              <w:ind w:firstLine="0"/>
              <w:rPr>
                <w:b/>
              </w:rPr>
            </w:pPr>
            <w:r>
              <w:rPr>
                <w:b/>
              </w:rPr>
              <w:t>NB</w:t>
            </w:r>
          </w:p>
        </w:tc>
        <w:tc>
          <w:tcPr>
            <w:tcW w:w="0" w:type="auto"/>
            <w:tcBorders>
              <w:top w:val="nil"/>
              <w:bottom w:val="nil"/>
            </w:tcBorders>
          </w:tcPr>
          <w:p w:rsidR="00C60922" w:rsidRDefault="00C60922" w:rsidP="008251EC">
            <w:pPr>
              <w:pStyle w:val="JESTECStyleBodyTextIndentComplex10ptFirstline"/>
              <w:ind w:firstLine="0"/>
              <w:jc w:val="center"/>
            </w:pPr>
            <w:r>
              <w:t>17.9</w:t>
            </w:r>
          </w:p>
        </w:tc>
        <w:tc>
          <w:tcPr>
            <w:tcW w:w="0" w:type="auto"/>
            <w:tcBorders>
              <w:top w:val="nil"/>
              <w:bottom w:val="nil"/>
            </w:tcBorders>
          </w:tcPr>
          <w:p w:rsidR="00C60922" w:rsidRDefault="00C60922" w:rsidP="008251EC">
            <w:pPr>
              <w:pStyle w:val="JESTECStyleBodyTextIndentComplex10ptFirstline"/>
              <w:ind w:firstLine="0"/>
              <w:jc w:val="center"/>
            </w:pPr>
            <w:r>
              <w:t>3.2</w:t>
            </w:r>
          </w:p>
        </w:tc>
      </w:tr>
      <w:tr w:rsidR="00C60922" w:rsidTr="00C33415">
        <w:trPr>
          <w:jc w:val="center"/>
        </w:trPr>
        <w:tc>
          <w:tcPr>
            <w:tcW w:w="0" w:type="auto"/>
            <w:tcBorders>
              <w:top w:val="nil"/>
              <w:bottom w:val="nil"/>
            </w:tcBorders>
            <w:shd w:val="clear" w:color="auto" w:fill="F2F2F2" w:themeFill="background1" w:themeFillShade="F2"/>
          </w:tcPr>
          <w:p w:rsidR="00C60922" w:rsidRPr="00C82EB1" w:rsidRDefault="00C60922" w:rsidP="008251EC">
            <w:pPr>
              <w:pStyle w:val="JESTECStyleBodyTextIndentComplex10ptFirstline"/>
              <w:ind w:firstLine="0"/>
              <w:rPr>
                <w:b/>
              </w:rPr>
            </w:pPr>
            <w:r>
              <w:rPr>
                <w:b/>
              </w:rPr>
              <w:t>AB</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46.4</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35.9</w:t>
            </w:r>
          </w:p>
        </w:tc>
      </w:tr>
      <w:tr w:rsidR="00C60922" w:rsidTr="00C33415">
        <w:trPr>
          <w:jc w:val="center"/>
        </w:trPr>
        <w:tc>
          <w:tcPr>
            <w:tcW w:w="0" w:type="auto"/>
            <w:tcBorders>
              <w:top w:val="nil"/>
              <w:bottom w:val="nil"/>
            </w:tcBorders>
          </w:tcPr>
          <w:p w:rsidR="00C60922" w:rsidRPr="00C82EB1" w:rsidRDefault="00C60922" w:rsidP="008251EC">
            <w:pPr>
              <w:pStyle w:val="JESTECStyleBodyTextIndentComplex10ptFirstline"/>
              <w:ind w:firstLine="0"/>
              <w:rPr>
                <w:b/>
              </w:rPr>
            </w:pPr>
            <w:r>
              <w:rPr>
                <w:b/>
              </w:rPr>
              <w:t>Proposed</w:t>
            </w:r>
          </w:p>
        </w:tc>
        <w:tc>
          <w:tcPr>
            <w:tcW w:w="0" w:type="auto"/>
            <w:tcBorders>
              <w:top w:val="nil"/>
              <w:bottom w:val="nil"/>
            </w:tcBorders>
          </w:tcPr>
          <w:p w:rsidR="00C60922" w:rsidRPr="003B1598" w:rsidRDefault="00C60922" w:rsidP="008251EC">
            <w:pPr>
              <w:pStyle w:val="JESTECStyleBodyTextIndentComplex10ptFirstline"/>
              <w:ind w:firstLine="0"/>
              <w:jc w:val="center"/>
              <w:rPr>
                <w:iCs/>
              </w:rPr>
            </w:pPr>
            <w:r>
              <w:rPr>
                <w:iCs/>
              </w:rPr>
              <w:t>60.7</w:t>
            </w:r>
          </w:p>
        </w:tc>
        <w:tc>
          <w:tcPr>
            <w:tcW w:w="0" w:type="auto"/>
            <w:tcBorders>
              <w:top w:val="nil"/>
              <w:bottom w:val="nil"/>
            </w:tcBorders>
          </w:tcPr>
          <w:p w:rsidR="00C60922" w:rsidRPr="003B1598" w:rsidRDefault="00C60922" w:rsidP="008251EC">
            <w:pPr>
              <w:pStyle w:val="JESTECStyleBodyTextIndentComplex10ptFirstline"/>
              <w:ind w:firstLine="0"/>
              <w:jc w:val="center"/>
              <w:rPr>
                <w:iCs/>
              </w:rPr>
            </w:pPr>
            <w:r>
              <w:rPr>
                <w:iCs/>
              </w:rPr>
              <w:t>46.9</w:t>
            </w:r>
          </w:p>
        </w:tc>
      </w:tr>
      <w:tr w:rsidR="00C60922" w:rsidRPr="00C82EB1" w:rsidTr="00C33415">
        <w:trPr>
          <w:jc w:val="center"/>
        </w:trPr>
        <w:tc>
          <w:tcPr>
            <w:tcW w:w="0" w:type="auto"/>
            <w:tcBorders>
              <w:top w:val="single" w:sz="4" w:space="0" w:color="auto"/>
              <w:bottom w:val="single" w:sz="4" w:space="0" w:color="auto"/>
            </w:tcBorders>
          </w:tcPr>
          <w:p w:rsidR="00C60922" w:rsidRPr="00C82EB1" w:rsidRDefault="00C60922" w:rsidP="008251EC">
            <w:pPr>
              <w:pStyle w:val="JESTECStyleBodyTextIndentComplex10ptFirstline"/>
              <w:ind w:firstLine="0"/>
              <w:jc w:val="left"/>
              <w:rPr>
                <w:b/>
              </w:rPr>
            </w:pPr>
          </w:p>
        </w:tc>
        <w:tc>
          <w:tcPr>
            <w:tcW w:w="0" w:type="auto"/>
            <w:tcBorders>
              <w:bottom w:val="single" w:sz="4" w:space="0" w:color="auto"/>
            </w:tcBorders>
          </w:tcPr>
          <w:p w:rsidR="00C60922" w:rsidRDefault="00C60922" w:rsidP="008251EC">
            <w:pPr>
              <w:pStyle w:val="JESTECStyleBodyTextIndentComplex10ptFirstline"/>
              <w:ind w:firstLine="0"/>
              <w:jc w:val="center"/>
              <w:rPr>
                <w:b/>
              </w:rPr>
            </w:pPr>
            <w:r>
              <w:rPr>
                <w:b/>
              </w:rPr>
              <w:t>Image 14</w:t>
            </w:r>
          </w:p>
        </w:tc>
        <w:tc>
          <w:tcPr>
            <w:tcW w:w="0" w:type="auto"/>
            <w:tcBorders>
              <w:bottom w:val="single" w:sz="4" w:space="0" w:color="auto"/>
            </w:tcBorders>
          </w:tcPr>
          <w:p w:rsidR="00C60922" w:rsidRDefault="00C60922" w:rsidP="008251EC">
            <w:pPr>
              <w:pStyle w:val="JESTECStyleBodyTextIndentComplex10ptFirstline"/>
              <w:ind w:firstLine="0"/>
              <w:jc w:val="center"/>
              <w:rPr>
                <w:b/>
              </w:rPr>
            </w:pPr>
          </w:p>
        </w:tc>
      </w:tr>
      <w:tr w:rsidR="00C60922" w:rsidRPr="00C82EB1" w:rsidTr="00C33415">
        <w:trPr>
          <w:jc w:val="center"/>
        </w:trPr>
        <w:tc>
          <w:tcPr>
            <w:tcW w:w="0" w:type="auto"/>
            <w:tcBorders>
              <w:top w:val="single" w:sz="4" w:space="0" w:color="auto"/>
              <w:bottom w:val="single" w:sz="4" w:space="0" w:color="auto"/>
            </w:tcBorders>
          </w:tcPr>
          <w:p w:rsidR="00C60922" w:rsidRDefault="00C60922" w:rsidP="008251EC">
            <w:pPr>
              <w:pStyle w:val="JESTECStyleBodyTextIndentComplex10ptFirstline"/>
              <w:ind w:firstLine="0"/>
              <w:jc w:val="left"/>
            </w:pPr>
            <w:r w:rsidRPr="00C82EB1">
              <w:rPr>
                <w:b/>
              </w:rPr>
              <w:t>C</w:t>
            </w:r>
            <w:r>
              <w:rPr>
                <w:b/>
              </w:rPr>
              <w:t>lassifier</w:t>
            </w:r>
            <w:r w:rsidRPr="00C82EB1">
              <w:rPr>
                <w:b/>
              </w:rPr>
              <w:t xml:space="preserve"> Type</w:t>
            </w:r>
          </w:p>
        </w:tc>
        <w:tc>
          <w:tcPr>
            <w:tcW w:w="0" w:type="auto"/>
            <w:tcBorders>
              <w:bottom w:val="single" w:sz="4" w:space="0" w:color="auto"/>
            </w:tcBorders>
          </w:tcPr>
          <w:p w:rsidR="00C60922" w:rsidRPr="00C82EB1" w:rsidRDefault="00C60922" w:rsidP="008251EC">
            <w:pPr>
              <w:pStyle w:val="JESTECStyleBodyTextIndentComplex10ptFirstline"/>
              <w:ind w:firstLine="0"/>
              <w:jc w:val="center"/>
              <w:rPr>
                <w:b/>
              </w:rPr>
            </w:pPr>
            <w:proofErr w:type="gramStart"/>
            <w:r>
              <w:rPr>
                <w:b/>
              </w:rPr>
              <w:t>CA(</w:t>
            </w:r>
            <w:proofErr w:type="gramEnd"/>
            <w:r>
              <w:rPr>
                <w:b/>
              </w:rPr>
              <w:t>%)</w:t>
            </w:r>
          </w:p>
        </w:tc>
        <w:tc>
          <w:tcPr>
            <w:tcW w:w="0" w:type="auto"/>
            <w:tcBorders>
              <w:bottom w:val="single" w:sz="4" w:space="0" w:color="auto"/>
            </w:tcBorders>
          </w:tcPr>
          <w:p w:rsidR="00C60922" w:rsidRPr="00C82EB1" w:rsidRDefault="00C60922" w:rsidP="008251EC">
            <w:pPr>
              <w:pStyle w:val="JESTECStyleBodyTextIndentComplex10ptFirstline"/>
              <w:ind w:firstLine="0"/>
              <w:jc w:val="center"/>
              <w:rPr>
                <w:b/>
              </w:rPr>
            </w:pPr>
            <w:proofErr w:type="gramStart"/>
            <w:r>
              <w:rPr>
                <w:b/>
              </w:rPr>
              <w:t>Precision(</w:t>
            </w:r>
            <w:proofErr w:type="gramEnd"/>
            <w:r>
              <w:rPr>
                <w:b/>
              </w:rPr>
              <w:t>%)</w:t>
            </w:r>
          </w:p>
        </w:tc>
      </w:tr>
      <w:tr w:rsidR="00C60922" w:rsidTr="00C33415">
        <w:trPr>
          <w:jc w:val="center"/>
        </w:trPr>
        <w:tc>
          <w:tcPr>
            <w:tcW w:w="0" w:type="auto"/>
            <w:tcBorders>
              <w:top w:val="nil"/>
              <w:bottom w:val="nil"/>
            </w:tcBorders>
            <w:shd w:val="clear" w:color="auto" w:fill="F2F2F2" w:themeFill="background1" w:themeFillShade="F2"/>
          </w:tcPr>
          <w:p w:rsidR="00C60922" w:rsidRPr="00C82EB1" w:rsidRDefault="00C60922" w:rsidP="008251EC">
            <w:pPr>
              <w:pStyle w:val="JESTECStyleBodyTextIndentComplex10ptFirstline"/>
              <w:ind w:firstLine="0"/>
              <w:rPr>
                <w:b/>
              </w:rPr>
            </w:pPr>
            <w:r>
              <w:rPr>
                <w:b/>
              </w:rPr>
              <w:t>KM</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48</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50.5</w:t>
            </w:r>
          </w:p>
        </w:tc>
      </w:tr>
      <w:tr w:rsidR="00C60922" w:rsidTr="00C33415">
        <w:trPr>
          <w:jc w:val="center"/>
        </w:trPr>
        <w:tc>
          <w:tcPr>
            <w:tcW w:w="0" w:type="auto"/>
            <w:tcBorders>
              <w:top w:val="nil"/>
              <w:bottom w:val="nil"/>
            </w:tcBorders>
          </w:tcPr>
          <w:p w:rsidR="00C60922" w:rsidRPr="00C82EB1" w:rsidRDefault="00C60922" w:rsidP="008251EC">
            <w:pPr>
              <w:pStyle w:val="JESTECStyleBodyTextIndentComplex10ptFirstline"/>
              <w:ind w:firstLine="0"/>
              <w:rPr>
                <w:b/>
              </w:rPr>
            </w:pPr>
            <w:r>
              <w:rPr>
                <w:b/>
              </w:rPr>
              <w:t>NB</w:t>
            </w:r>
          </w:p>
        </w:tc>
        <w:tc>
          <w:tcPr>
            <w:tcW w:w="0" w:type="auto"/>
            <w:tcBorders>
              <w:top w:val="nil"/>
              <w:bottom w:val="nil"/>
            </w:tcBorders>
          </w:tcPr>
          <w:p w:rsidR="00C60922" w:rsidRDefault="00C60922" w:rsidP="008251EC">
            <w:pPr>
              <w:pStyle w:val="JESTECStyleBodyTextIndentComplex10ptFirstline"/>
              <w:ind w:firstLine="0"/>
              <w:jc w:val="center"/>
            </w:pPr>
            <w:r>
              <w:t>36</w:t>
            </w:r>
          </w:p>
        </w:tc>
        <w:tc>
          <w:tcPr>
            <w:tcW w:w="0" w:type="auto"/>
            <w:tcBorders>
              <w:top w:val="nil"/>
              <w:bottom w:val="nil"/>
            </w:tcBorders>
          </w:tcPr>
          <w:p w:rsidR="00C60922" w:rsidRDefault="00C60922" w:rsidP="008251EC">
            <w:pPr>
              <w:pStyle w:val="JESTECStyleBodyTextIndentComplex10ptFirstline"/>
              <w:ind w:firstLine="0"/>
              <w:jc w:val="center"/>
            </w:pPr>
            <w:r>
              <w:t>36.9</w:t>
            </w:r>
          </w:p>
        </w:tc>
      </w:tr>
      <w:tr w:rsidR="00C60922" w:rsidTr="00C33415">
        <w:trPr>
          <w:jc w:val="center"/>
        </w:trPr>
        <w:tc>
          <w:tcPr>
            <w:tcW w:w="0" w:type="auto"/>
            <w:tcBorders>
              <w:top w:val="nil"/>
              <w:bottom w:val="nil"/>
            </w:tcBorders>
            <w:shd w:val="clear" w:color="auto" w:fill="F2F2F2" w:themeFill="background1" w:themeFillShade="F2"/>
          </w:tcPr>
          <w:p w:rsidR="00C60922" w:rsidRPr="00C82EB1" w:rsidRDefault="00C60922" w:rsidP="008251EC">
            <w:pPr>
              <w:pStyle w:val="JESTECStyleBodyTextIndentComplex10ptFirstline"/>
              <w:ind w:firstLine="0"/>
              <w:rPr>
                <w:b/>
              </w:rPr>
            </w:pPr>
            <w:r>
              <w:rPr>
                <w:b/>
              </w:rPr>
              <w:t>AB</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44</w:t>
            </w:r>
          </w:p>
        </w:tc>
        <w:tc>
          <w:tcPr>
            <w:tcW w:w="0" w:type="auto"/>
            <w:tcBorders>
              <w:top w:val="nil"/>
              <w:bottom w:val="nil"/>
            </w:tcBorders>
            <w:shd w:val="clear" w:color="auto" w:fill="F2F2F2" w:themeFill="background1" w:themeFillShade="F2"/>
          </w:tcPr>
          <w:p w:rsidR="00C60922" w:rsidRDefault="00C60922" w:rsidP="008251EC">
            <w:pPr>
              <w:pStyle w:val="JESTECStyleBodyTextIndentComplex10ptFirstline"/>
              <w:ind w:firstLine="0"/>
              <w:jc w:val="center"/>
            </w:pPr>
            <w:r>
              <w:t>67</w:t>
            </w:r>
          </w:p>
        </w:tc>
      </w:tr>
      <w:tr w:rsidR="00C60922" w:rsidTr="00C33415">
        <w:trPr>
          <w:jc w:val="center"/>
        </w:trPr>
        <w:tc>
          <w:tcPr>
            <w:tcW w:w="0" w:type="auto"/>
            <w:tcBorders>
              <w:top w:val="nil"/>
              <w:bottom w:val="nil"/>
            </w:tcBorders>
          </w:tcPr>
          <w:p w:rsidR="00C60922" w:rsidRPr="00C82EB1" w:rsidRDefault="00C60922" w:rsidP="008251EC">
            <w:pPr>
              <w:pStyle w:val="JESTECStyleBodyTextIndentComplex10ptFirstline"/>
              <w:ind w:firstLine="0"/>
              <w:rPr>
                <w:b/>
              </w:rPr>
            </w:pPr>
            <w:r>
              <w:rPr>
                <w:b/>
              </w:rPr>
              <w:t>Proposed</w:t>
            </w:r>
          </w:p>
        </w:tc>
        <w:tc>
          <w:tcPr>
            <w:tcW w:w="0" w:type="auto"/>
            <w:tcBorders>
              <w:top w:val="nil"/>
              <w:bottom w:val="nil"/>
            </w:tcBorders>
          </w:tcPr>
          <w:p w:rsidR="00C60922" w:rsidRPr="003B1598" w:rsidRDefault="00C60922" w:rsidP="008251EC">
            <w:pPr>
              <w:pStyle w:val="JESTECStyleBodyTextIndentComplex10ptFirstline"/>
              <w:ind w:firstLine="0"/>
              <w:jc w:val="center"/>
              <w:rPr>
                <w:iCs/>
              </w:rPr>
            </w:pPr>
            <w:r>
              <w:rPr>
                <w:iCs/>
              </w:rPr>
              <w:t>68</w:t>
            </w:r>
          </w:p>
        </w:tc>
        <w:tc>
          <w:tcPr>
            <w:tcW w:w="0" w:type="auto"/>
            <w:tcBorders>
              <w:top w:val="nil"/>
              <w:bottom w:val="nil"/>
            </w:tcBorders>
          </w:tcPr>
          <w:p w:rsidR="00C60922" w:rsidRPr="003B1598" w:rsidRDefault="00C60922" w:rsidP="008251EC">
            <w:pPr>
              <w:pStyle w:val="JESTECStyleBodyTextIndentComplex10ptFirstline"/>
              <w:ind w:firstLine="0"/>
              <w:jc w:val="center"/>
              <w:rPr>
                <w:iCs/>
              </w:rPr>
            </w:pPr>
            <w:r>
              <w:rPr>
                <w:iCs/>
              </w:rPr>
              <w:t>84.8</w:t>
            </w:r>
          </w:p>
        </w:tc>
      </w:tr>
    </w:tbl>
    <w:p w:rsidR="00C60922" w:rsidRDefault="00C60922" w:rsidP="009A6503">
      <w:pPr>
        <w:ind w:firstLine="709"/>
        <w:jc w:val="both"/>
        <w:rPr>
          <w:b/>
          <w:bCs/>
        </w:rPr>
      </w:pPr>
    </w:p>
    <w:p w:rsidR="00C60922" w:rsidRDefault="00C60922" w:rsidP="009A6503">
      <w:pPr>
        <w:ind w:firstLine="709"/>
        <w:jc w:val="both"/>
        <w:rPr>
          <w:b/>
          <w:bCs/>
        </w:rPr>
      </w:pPr>
    </w:p>
    <w:p w:rsidR="00C33415" w:rsidRDefault="00C33415" w:rsidP="00C33415">
      <w:pPr>
        <w:jc w:val="both"/>
        <w:rPr>
          <w:b/>
          <w:bCs/>
        </w:rPr>
      </w:pPr>
    </w:p>
    <w:p w:rsidR="00C33415" w:rsidRDefault="00C33415" w:rsidP="00C33415">
      <w:pPr>
        <w:jc w:val="center"/>
        <w:rPr>
          <w:b/>
          <w:bCs/>
        </w:rPr>
      </w:pPr>
      <w:r w:rsidRPr="00B45E67">
        <w:rPr>
          <w:noProof/>
          <w:lang w:bidi="th-TH"/>
        </w:rPr>
        <w:drawing>
          <wp:inline distT="0" distB="0" distL="0" distR="0" wp14:anchorId="1459CE86" wp14:editId="5454B5FB">
            <wp:extent cx="3446060" cy="192366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50874" cy="1926353"/>
                    </a:xfrm>
                    <a:prstGeom prst="rect">
                      <a:avLst/>
                    </a:prstGeom>
                  </pic:spPr>
                </pic:pic>
              </a:graphicData>
            </a:graphic>
          </wp:inline>
        </w:drawing>
      </w:r>
    </w:p>
    <w:p w:rsidR="00C33415" w:rsidRPr="00C33415" w:rsidRDefault="00C33415" w:rsidP="00C33415">
      <w:pPr>
        <w:jc w:val="center"/>
      </w:pPr>
      <w:proofErr w:type="gramStart"/>
      <w:r w:rsidRPr="00C33415">
        <w:t>Fig. 5.</w:t>
      </w:r>
      <w:proofErr w:type="gramEnd"/>
      <w:r w:rsidRPr="00C33415">
        <w:t xml:space="preserve"> </w:t>
      </w:r>
      <w:proofErr w:type="gramStart"/>
      <w:r w:rsidRPr="00C33415">
        <w:t>Matching check of the pixels in the state space.</w:t>
      </w:r>
      <w:proofErr w:type="gramEnd"/>
    </w:p>
    <w:p w:rsidR="00C33415" w:rsidRDefault="00C33415" w:rsidP="009A6503">
      <w:pPr>
        <w:ind w:firstLine="709"/>
        <w:jc w:val="both"/>
        <w:rPr>
          <w:b/>
          <w:bCs/>
        </w:rPr>
      </w:pPr>
    </w:p>
    <w:p w:rsidR="00C33415" w:rsidRPr="00C33415" w:rsidRDefault="00C33415" w:rsidP="00501213">
      <w:pPr>
        <w:spacing w:before="240" w:after="120"/>
        <w:ind w:firstLine="709"/>
        <w:jc w:val="both"/>
        <w:rPr>
          <w:lang w:val="en-GB"/>
        </w:rPr>
      </w:pPr>
      <w:r w:rsidRPr="00C33415">
        <w:rPr>
          <w:lang w:val="en-GB"/>
        </w:rPr>
        <w:t xml:space="preserve">In recognition model, speed of matching calculation depends on its </w:t>
      </w:r>
      <w:proofErr w:type="gramStart"/>
      <w:r w:rsidRPr="00C33415">
        <w:rPr>
          <w:lang w:val="en-GB"/>
        </w:rPr>
        <w:t>P(</w:t>
      </w:r>
      <w:proofErr w:type="gramEnd"/>
      <w:r w:rsidRPr="00C33415">
        <w:rPr>
          <w:i/>
          <w:iCs/>
          <w:lang w:val="en-GB"/>
        </w:rPr>
        <w:t>n</w:t>
      </w:r>
      <w:r w:rsidRPr="00C33415">
        <w:rPr>
          <w:lang w:val="en-GB"/>
        </w:rPr>
        <w:t xml:space="preserve">) which is the </w:t>
      </w:r>
      <w:r w:rsidRPr="00C33415">
        <w:rPr>
          <w:i/>
          <w:iCs/>
          <w:lang w:val="en-GB"/>
        </w:rPr>
        <w:t>n</w:t>
      </w:r>
      <w:r w:rsidRPr="00C33415">
        <w:rPr>
          <w:i/>
          <w:iCs/>
          <w:vertAlign w:val="superscript"/>
          <w:lang w:val="en-GB"/>
        </w:rPr>
        <w:t>th</w:t>
      </w:r>
      <w:r w:rsidRPr="00C33415">
        <w:rPr>
          <w:lang w:val="en-GB"/>
        </w:rPr>
        <w:t xml:space="preserve"> pixel moves with velocity (</w:t>
      </w:r>
      <w:r w:rsidRPr="00C33415">
        <w:rPr>
          <w:i/>
          <w:iCs/>
          <w:lang w:val="en-GB"/>
        </w:rPr>
        <w:t>v</w:t>
      </w:r>
      <w:r w:rsidRPr="00C33415">
        <w:rPr>
          <w:lang w:val="en-GB"/>
        </w:rPr>
        <w:t xml:space="preserve">). In Figure 5, one pixel moves at a velocity of </w:t>
      </w:r>
      <w:r w:rsidRPr="00C33415">
        <w:rPr>
          <w:i/>
          <w:iCs/>
          <w:lang w:val="en-GB"/>
        </w:rPr>
        <w:t xml:space="preserve">v </w:t>
      </w:r>
      <w:r w:rsidRPr="00C33415">
        <w:rPr>
          <w:lang w:val="en-GB"/>
        </w:rPr>
        <w:t xml:space="preserve">at </w:t>
      </w:r>
      <w:r w:rsidRPr="00C33415">
        <w:rPr>
          <w:i/>
          <w:iCs/>
          <w:lang w:val="en-GB"/>
        </w:rPr>
        <w:t>t</w:t>
      </w:r>
      <w:r w:rsidRPr="00C33415">
        <w:rPr>
          <w:lang w:val="en-GB"/>
        </w:rPr>
        <w:t>.</w:t>
      </w:r>
      <w:r w:rsidRPr="00C33415">
        <w:t xml:space="preserve"> </w:t>
      </w:r>
      <w:r w:rsidRPr="00C33415">
        <w:rPr>
          <w:lang w:val="en-GB"/>
        </w:rPr>
        <w:t xml:space="preserve">The position of the matching pixel in the state space at </w:t>
      </w:r>
      <w:r w:rsidRPr="00C33415">
        <w:rPr>
          <w:i/>
          <w:iCs/>
          <w:lang w:val="en-GB"/>
        </w:rPr>
        <w:t>t + 1</w:t>
      </w:r>
      <w:r w:rsidRPr="00C33415">
        <w:rPr>
          <w:lang w:val="en-GB"/>
        </w:rPr>
        <w:t xml:space="preserve"> can be given by Eq</w:t>
      </w:r>
      <w:r w:rsidR="00501213">
        <w:rPr>
          <w:lang w:val="en-GB"/>
        </w:rPr>
        <w:t>uation 1</w:t>
      </w:r>
      <w:r w:rsidRPr="00C33415">
        <w:rPr>
          <w:lang w:val="en-GB"/>
        </w:rPr>
        <w:t>.</w:t>
      </w:r>
    </w:p>
    <w:p w:rsidR="00C33415" w:rsidRPr="00C33415" w:rsidRDefault="00C33415" w:rsidP="00C33415">
      <w:pPr>
        <w:spacing w:before="240" w:after="120"/>
        <w:jc w:val="right"/>
        <w:rPr>
          <w:lang w:val="en-GB"/>
        </w:rPr>
      </w:pPr>
      <w:r w:rsidRPr="00C33415">
        <w:rPr>
          <w:lang w:val="en-GB"/>
        </w:rPr>
        <w:t>P</w:t>
      </w:r>
      <w:r w:rsidRPr="00C33415">
        <w:rPr>
          <w:i/>
          <w:iCs/>
          <w:vertAlign w:val="subscript"/>
          <w:lang w:val="en-GB"/>
        </w:rPr>
        <w:t>n+1</w:t>
      </w:r>
      <w:r w:rsidRPr="00C33415">
        <w:rPr>
          <w:lang w:val="en-GB"/>
        </w:rPr>
        <w:t>(</w:t>
      </w:r>
      <w:r w:rsidRPr="00C33415">
        <w:rPr>
          <w:i/>
          <w:iCs/>
          <w:lang w:val="en-GB"/>
        </w:rPr>
        <w:t>t+1</w:t>
      </w:r>
      <w:r w:rsidRPr="00C33415">
        <w:rPr>
          <w:lang w:val="en-GB"/>
        </w:rPr>
        <w:t xml:space="preserve">) = </w:t>
      </w:r>
      <w:proofErr w:type="spellStart"/>
      <w:proofErr w:type="gramStart"/>
      <w:r w:rsidRPr="00C33415">
        <w:rPr>
          <w:lang w:val="en-GB"/>
        </w:rPr>
        <w:t>P</w:t>
      </w:r>
      <w:r w:rsidRPr="00C33415">
        <w:rPr>
          <w:i/>
          <w:iCs/>
          <w:vertAlign w:val="subscript"/>
          <w:lang w:val="en-GB"/>
        </w:rPr>
        <w:t>n</w:t>
      </w:r>
      <w:proofErr w:type="spellEnd"/>
      <w:r w:rsidRPr="00C33415">
        <w:rPr>
          <w:lang w:val="en-GB"/>
        </w:rPr>
        <w:t>(</w:t>
      </w:r>
      <w:proofErr w:type="gramEnd"/>
      <w:r w:rsidRPr="00C33415">
        <w:rPr>
          <w:i/>
          <w:iCs/>
          <w:lang w:val="en-GB"/>
        </w:rPr>
        <w:t>t</w:t>
      </w:r>
      <w:r w:rsidRPr="00C33415">
        <w:rPr>
          <w:lang w:val="en-GB"/>
        </w:rPr>
        <w:t xml:space="preserve">) + </w:t>
      </w:r>
      <w:r w:rsidRPr="00C33415">
        <w:rPr>
          <w:i/>
          <w:iCs/>
          <w:lang w:val="en-GB"/>
        </w:rPr>
        <w:t>v</w:t>
      </w:r>
      <w:r>
        <w:rPr>
          <w:lang w:val="en-GB"/>
        </w:rPr>
        <w:tab/>
      </w:r>
      <w:r>
        <w:rPr>
          <w:lang w:val="en-GB"/>
        </w:rPr>
        <w:tab/>
      </w:r>
      <w:r>
        <w:rPr>
          <w:lang w:val="en-GB"/>
        </w:rPr>
        <w:tab/>
      </w:r>
      <w:r>
        <w:rPr>
          <w:lang w:val="en-GB"/>
        </w:rPr>
        <w:tab/>
      </w:r>
      <w:r>
        <w:rPr>
          <w:lang w:val="en-GB"/>
        </w:rPr>
        <w:tab/>
      </w:r>
      <w:r w:rsidRPr="00C33415">
        <w:rPr>
          <w:lang w:val="en-GB"/>
        </w:rPr>
        <w:t>(1)</w:t>
      </w:r>
    </w:p>
    <w:p w:rsidR="00C33415" w:rsidRPr="00C33415" w:rsidRDefault="00C33415" w:rsidP="00501213">
      <w:pPr>
        <w:spacing w:before="240" w:after="120"/>
        <w:ind w:firstLine="709"/>
        <w:jc w:val="both"/>
        <w:rPr>
          <w:lang w:val="en-GB"/>
        </w:rPr>
      </w:pPr>
      <w:r w:rsidRPr="00C33415">
        <w:rPr>
          <w:lang w:val="en-GB"/>
        </w:rPr>
        <w:t xml:space="preserve">Let ῡ be the average velocity and </w:t>
      </w:r>
      <w:r w:rsidRPr="00C33415">
        <w:rPr>
          <w:i/>
          <w:iCs/>
          <w:lang w:val="en-GB"/>
        </w:rPr>
        <w:t>q</w:t>
      </w:r>
      <w:r w:rsidRPr="00C33415">
        <w:rPr>
          <w:lang w:val="en-GB"/>
        </w:rPr>
        <w:t xml:space="preserve"> be dimension of digital image then computational cost for recognising an image is </w:t>
      </w:r>
      <w:proofErr w:type="gramStart"/>
      <w:r w:rsidRPr="00C33415">
        <w:rPr>
          <w:lang w:val="en-GB"/>
        </w:rPr>
        <w:t>O(</w:t>
      </w:r>
      <w:proofErr w:type="gramEnd"/>
      <w:r w:rsidRPr="00C33415">
        <w:rPr>
          <w:i/>
          <w:iCs/>
          <w:lang w:val="en-GB"/>
        </w:rPr>
        <w:t>q</w:t>
      </w:r>
      <w:r w:rsidRPr="00C33415">
        <w:rPr>
          <w:lang w:val="en-GB"/>
        </w:rPr>
        <w:t>). Twenty digital images in database as listed in Table 2 have been employed by post-process with different embedding algorithms (GLN, ILSVRC and CPVR) in order to recognise the matches. A processing for reducing of state space problem and time is demonstrated in [15].</w:t>
      </w:r>
    </w:p>
    <w:p w:rsidR="00C33415" w:rsidRDefault="00C33415" w:rsidP="009A6503">
      <w:pPr>
        <w:ind w:firstLine="709"/>
        <w:jc w:val="both"/>
        <w:rPr>
          <w:b/>
          <w:bCs/>
          <w:lang w:val="en-GB"/>
        </w:rPr>
      </w:pPr>
    </w:p>
    <w:p w:rsidR="00501213" w:rsidRDefault="00501213" w:rsidP="009A6503">
      <w:pPr>
        <w:ind w:firstLine="709"/>
        <w:jc w:val="both"/>
        <w:rPr>
          <w:b/>
          <w:bCs/>
          <w:lang w:val="en-GB"/>
        </w:rPr>
      </w:pPr>
    </w:p>
    <w:p w:rsidR="00501213" w:rsidRDefault="00501213" w:rsidP="009A6503">
      <w:pPr>
        <w:ind w:firstLine="709"/>
        <w:jc w:val="both"/>
        <w:rPr>
          <w:b/>
          <w:bCs/>
          <w:lang w:val="en-GB"/>
        </w:rPr>
      </w:pPr>
    </w:p>
    <w:p w:rsidR="00501213" w:rsidRDefault="00501213" w:rsidP="009A6503">
      <w:pPr>
        <w:ind w:firstLine="709"/>
        <w:jc w:val="both"/>
        <w:rPr>
          <w:b/>
          <w:bCs/>
          <w:lang w:val="en-GB"/>
        </w:rPr>
      </w:pPr>
    </w:p>
    <w:p w:rsidR="00501213" w:rsidRPr="00501213" w:rsidRDefault="00501213" w:rsidP="00501213">
      <w:pPr>
        <w:jc w:val="center"/>
        <w:rPr>
          <w:lang w:val="en-GB"/>
        </w:rPr>
      </w:pPr>
      <w:proofErr w:type="gramStart"/>
      <w:r w:rsidRPr="00501213">
        <w:rPr>
          <w:lang w:val="en-GB"/>
        </w:rPr>
        <w:lastRenderedPageBreak/>
        <w:t>Table 2.</w:t>
      </w:r>
      <w:proofErr w:type="gramEnd"/>
      <w:r w:rsidRPr="00501213">
        <w:rPr>
          <w:lang w:val="en-GB"/>
        </w:rPr>
        <w:t xml:space="preserve"> Feature of twenty images.</w:t>
      </w:r>
    </w:p>
    <w:tbl>
      <w:tblPr>
        <w:tblStyle w:val="TableGrid"/>
        <w:tblW w:w="0" w:type="auto"/>
        <w:jc w:val="center"/>
        <w:tblLook w:val="04A0" w:firstRow="1" w:lastRow="0" w:firstColumn="1" w:lastColumn="0" w:noHBand="0" w:noVBand="1"/>
      </w:tblPr>
      <w:tblGrid>
        <w:gridCol w:w="716"/>
        <w:gridCol w:w="1755"/>
        <w:gridCol w:w="1022"/>
      </w:tblGrid>
      <w:tr w:rsidR="00501213" w:rsidTr="00501213">
        <w:trPr>
          <w:jc w:val="center"/>
        </w:trPr>
        <w:tc>
          <w:tcPr>
            <w:tcW w:w="0" w:type="auto"/>
          </w:tcPr>
          <w:p w:rsidR="00501213" w:rsidRDefault="00501213" w:rsidP="008251EC">
            <w:pPr>
              <w:pStyle w:val="JESTECStyleBodyTextIndentComplex10ptFirstline"/>
              <w:spacing w:before="240" w:after="120"/>
              <w:ind w:firstLine="0"/>
              <w:jc w:val="center"/>
            </w:pPr>
            <w:r>
              <w:t>Image</w:t>
            </w:r>
          </w:p>
        </w:tc>
        <w:tc>
          <w:tcPr>
            <w:tcW w:w="0" w:type="auto"/>
          </w:tcPr>
          <w:p w:rsidR="00501213" w:rsidRDefault="00501213" w:rsidP="008251EC">
            <w:pPr>
              <w:pStyle w:val="JESTECStyleBodyTextIndentComplex10ptFirstline"/>
              <w:spacing w:before="240" w:after="120"/>
              <w:ind w:firstLine="0"/>
              <w:jc w:val="center"/>
            </w:pPr>
            <w:r>
              <w:t>Dimension (pixels)</w:t>
            </w:r>
          </w:p>
        </w:tc>
        <w:tc>
          <w:tcPr>
            <w:tcW w:w="0" w:type="auto"/>
          </w:tcPr>
          <w:p w:rsidR="00501213" w:rsidRDefault="00501213" w:rsidP="008251EC">
            <w:pPr>
              <w:pStyle w:val="JESTECStyleBodyTextIndentComplex10ptFirstline"/>
              <w:spacing w:before="240" w:after="120"/>
              <w:ind w:firstLine="0"/>
              <w:jc w:val="center"/>
            </w:pPr>
            <w:r>
              <w:t>Size (KB)</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w:t>
            </w:r>
          </w:p>
        </w:tc>
        <w:tc>
          <w:tcPr>
            <w:tcW w:w="0" w:type="auto"/>
          </w:tcPr>
          <w:p w:rsidR="00501213" w:rsidRDefault="00501213" w:rsidP="008251EC">
            <w:pPr>
              <w:pStyle w:val="JESTECStyleBodyTextIndentComplex10ptFirstline"/>
              <w:spacing w:before="240"/>
              <w:ind w:firstLine="0"/>
              <w:jc w:val="center"/>
            </w:pPr>
            <w:r>
              <w:t>255x198</w:t>
            </w:r>
          </w:p>
        </w:tc>
        <w:tc>
          <w:tcPr>
            <w:tcW w:w="0" w:type="auto"/>
          </w:tcPr>
          <w:p w:rsidR="00501213" w:rsidRDefault="00501213" w:rsidP="008251EC">
            <w:pPr>
              <w:pStyle w:val="JESTECStyleBodyTextIndentComplex10ptFirstline"/>
              <w:spacing w:before="240"/>
              <w:ind w:firstLine="0"/>
              <w:jc w:val="center"/>
            </w:pPr>
            <w:r>
              <w:t>9.025</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2</w:t>
            </w:r>
          </w:p>
        </w:tc>
        <w:tc>
          <w:tcPr>
            <w:tcW w:w="0" w:type="auto"/>
          </w:tcPr>
          <w:p w:rsidR="00501213" w:rsidRDefault="00501213" w:rsidP="008251EC">
            <w:pPr>
              <w:pStyle w:val="JESTECStyleBodyTextIndentComplex10ptFirstline"/>
              <w:spacing w:before="240"/>
              <w:ind w:firstLine="0"/>
              <w:jc w:val="center"/>
            </w:pPr>
            <w:r>
              <w:t>275x183</w:t>
            </w:r>
          </w:p>
        </w:tc>
        <w:tc>
          <w:tcPr>
            <w:tcW w:w="0" w:type="auto"/>
          </w:tcPr>
          <w:p w:rsidR="00501213" w:rsidRDefault="00501213" w:rsidP="008251EC">
            <w:pPr>
              <w:pStyle w:val="JESTECStyleBodyTextIndentComplex10ptFirstline"/>
              <w:spacing w:before="240"/>
              <w:ind w:firstLine="0"/>
              <w:jc w:val="center"/>
            </w:pPr>
            <w:r>
              <w:t>8.142</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3</w:t>
            </w:r>
          </w:p>
        </w:tc>
        <w:tc>
          <w:tcPr>
            <w:tcW w:w="0" w:type="auto"/>
          </w:tcPr>
          <w:p w:rsidR="00501213" w:rsidRDefault="00501213" w:rsidP="008251EC">
            <w:pPr>
              <w:pStyle w:val="JESTECStyleBodyTextIndentComplex10ptFirstline"/>
              <w:spacing w:before="240"/>
              <w:ind w:firstLine="0"/>
              <w:jc w:val="center"/>
            </w:pPr>
            <w:r>
              <w:t>200x231</w:t>
            </w:r>
          </w:p>
        </w:tc>
        <w:tc>
          <w:tcPr>
            <w:tcW w:w="0" w:type="auto"/>
          </w:tcPr>
          <w:p w:rsidR="00501213" w:rsidRDefault="00501213" w:rsidP="008251EC">
            <w:pPr>
              <w:pStyle w:val="JESTECStyleBodyTextIndentComplex10ptFirstline"/>
              <w:spacing w:before="240"/>
              <w:ind w:firstLine="0"/>
              <w:jc w:val="center"/>
            </w:pPr>
            <w:r>
              <w:t>7.223</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4</w:t>
            </w:r>
          </w:p>
        </w:tc>
        <w:tc>
          <w:tcPr>
            <w:tcW w:w="0" w:type="auto"/>
          </w:tcPr>
          <w:p w:rsidR="00501213" w:rsidRDefault="00501213" w:rsidP="008251EC">
            <w:pPr>
              <w:pStyle w:val="JESTECStyleBodyTextIndentComplex10ptFirstline"/>
              <w:spacing w:before="240"/>
              <w:ind w:firstLine="0"/>
              <w:jc w:val="center"/>
            </w:pPr>
            <w:r>
              <w:t>275x183</w:t>
            </w:r>
          </w:p>
        </w:tc>
        <w:tc>
          <w:tcPr>
            <w:tcW w:w="0" w:type="auto"/>
          </w:tcPr>
          <w:p w:rsidR="00501213" w:rsidRDefault="00501213" w:rsidP="008251EC">
            <w:pPr>
              <w:pStyle w:val="JESTECStyleBodyTextIndentComplex10ptFirstline"/>
              <w:spacing w:before="240"/>
              <w:ind w:firstLine="0"/>
              <w:jc w:val="center"/>
            </w:pPr>
            <w:r>
              <w:t>5.906</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5</w:t>
            </w:r>
          </w:p>
        </w:tc>
        <w:tc>
          <w:tcPr>
            <w:tcW w:w="0" w:type="auto"/>
          </w:tcPr>
          <w:p w:rsidR="00501213" w:rsidRDefault="00501213" w:rsidP="008251EC">
            <w:pPr>
              <w:pStyle w:val="JESTECStyleBodyTextIndentComplex10ptFirstline"/>
              <w:spacing w:before="240"/>
              <w:ind w:firstLine="0"/>
              <w:jc w:val="center"/>
            </w:pPr>
            <w:r>
              <w:t>400x325</w:t>
            </w:r>
          </w:p>
        </w:tc>
        <w:tc>
          <w:tcPr>
            <w:tcW w:w="0" w:type="auto"/>
          </w:tcPr>
          <w:p w:rsidR="00501213" w:rsidRDefault="00501213" w:rsidP="008251EC">
            <w:pPr>
              <w:pStyle w:val="JESTECStyleBodyTextIndentComplex10ptFirstline"/>
              <w:spacing w:before="240"/>
              <w:ind w:firstLine="0"/>
              <w:jc w:val="center"/>
            </w:pPr>
            <w:r>
              <w:t>80.420</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6</w:t>
            </w:r>
          </w:p>
        </w:tc>
        <w:tc>
          <w:tcPr>
            <w:tcW w:w="0" w:type="auto"/>
          </w:tcPr>
          <w:p w:rsidR="00501213" w:rsidRDefault="00501213" w:rsidP="008251EC">
            <w:pPr>
              <w:pStyle w:val="JESTECStyleBodyTextIndentComplex10ptFirstline"/>
              <w:spacing w:before="240"/>
              <w:ind w:firstLine="0"/>
              <w:jc w:val="center"/>
            </w:pPr>
            <w:r>
              <w:t>400x294</w:t>
            </w:r>
          </w:p>
        </w:tc>
        <w:tc>
          <w:tcPr>
            <w:tcW w:w="0" w:type="auto"/>
          </w:tcPr>
          <w:p w:rsidR="00501213" w:rsidRDefault="00501213" w:rsidP="008251EC">
            <w:pPr>
              <w:pStyle w:val="JESTECStyleBodyTextIndentComplex10ptFirstline"/>
              <w:spacing w:before="240"/>
              <w:ind w:firstLine="0"/>
              <w:jc w:val="center"/>
            </w:pPr>
            <w:r>
              <w:t>76.870</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7</w:t>
            </w:r>
          </w:p>
        </w:tc>
        <w:tc>
          <w:tcPr>
            <w:tcW w:w="0" w:type="auto"/>
          </w:tcPr>
          <w:p w:rsidR="00501213" w:rsidRDefault="00501213" w:rsidP="008251EC">
            <w:pPr>
              <w:pStyle w:val="JESTECStyleBodyTextIndentComplex10ptFirstline"/>
              <w:spacing w:before="240"/>
              <w:ind w:firstLine="0"/>
              <w:jc w:val="center"/>
            </w:pPr>
            <w:r>
              <w:t>259x194</w:t>
            </w:r>
          </w:p>
        </w:tc>
        <w:tc>
          <w:tcPr>
            <w:tcW w:w="0" w:type="auto"/>
          </w:tcPr>
          <w:p w:rsidR="00501213" w:rsidRDefault="00501213" w:rsidP="008251EC">
            <w:pPr>
              <w:pStyle w:val="JESTECStyleBodyTextIndentComplex10ptFirstline"/>
              <w:spacing w:before="240"/>
              <w:ind w:firstLine="0"/>
              <w:jc w:val="center"/>
            </w:pPr>
            <w:r>
              <w:t>9.984</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8</w:t>
            </w:r>
          </w:p>
        </w:tc>
        <w:tc>
          <w:tcPr>
            <w:tcW w:w="0" w:type="auto"/>
          </w:tcPr>
          <w:p w:rsidR="00501213" w:rsidRDefault="00501213" w:rsidP="008251EC">
            <w:pPr>
              <w:pStyle w:val="JESTECStyleBodyTextIndentComplex10ptFirstline"/>
              <w:spacing w:before="240"/>
              <w:ind w:firstLine="0"/>
              <w:jc w:val="center"/>
            </w:pPr>
            <w:r>
              <w:t>290x178</w:t>
            </w:r>
          </w:p>
        </w:tc>
        <w:tc>
          <w:tcPr>
            <w:tcW w:w="0" w:type="auto"/>
          </w:tcPr>
          <w:p w:rsidR="00501213" w:rsidRDefault="00501213" w:rsidP="008251EC">
            <w:pPr>
              <w:pStyle w:val="JESTECStyleBodyTextIndentComplex10ptFirstline"/>
              <w:spacing w:before="240"/>
              <w:ind w:firstLine="0"/>
              <w:jc w:val="center"/>
            </w:pPr>
            <w:r>
              <w:t>12.959</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9</w:t>
            </w:r>
          </w:p>
        </w:tc>
        <w:tc>
          <w:tcPr>
            <w:tcW w:w="0" w:type="auto"/>
          </w:tcPr>
          <w:p w:rsidR="00501213" w:rsidRDefault="00501213" w:rsidP="008251EC">
            <w:pPr>
              <w:pStyle w:val="JESTECStyleBodyTextIndentComplex10ptFirstline"/>
              <w:spacing w:before="240"/>
              <w:ind w:firstLine="0"/>
              <w:jc w:val="center"/>
            </w:pPr>
            <w:r>
              <w:t>400x226</w:t>
            </w:r>
          </w:p>
        </w:tc>
        <w:tc>
          <w:tcPr>
            <w:tcW w:w="0" w:type="auto"/>
          </w:tcPr>
          <w:p w:rsidR="00501213" w:rsidRDefault="00501213" w:rsidP="008251EC">
            <w:pPr>
              <w:pStyle w:val="JESTECStyleBodyTextIndentComplex10ptFirstline"/>
              <w:spacing w:before="240"/>
              <w:ind w:firstLine="0"/>
              <w:jc w:val="center"/>
            </w:pPr>
            <w:r>
              <w:t>88.894</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10</w:t>
            </w:r>
          </w:p>
        </w:tc>
        <w:tc>
          <w:tcPr>
            <w:tcW w:w="0" w:type="auto"/>
          </w:tcPr>
          <w:p w:rsidR="00501213" w:rsidRDefault="00501213" w:rsidP="008251EC">
            <w:pPr>
              <w:pStyle w:val="JESTECStyleBodyTextIndentComplex10ptFirstline"/>
              <w:spacing w:before="240"/>
              <w:ind w:firstLine="0"/>
              <w:jc w:val="center"/>
            </w:pPr>
            <w:r>
              <w:t>400x326</w:t>
            </w:r>
          </w:p>
        </w:tc>
        <w:tc>
          <w:tcPr>
            <w:tcW w:w="0" w:type="auto"/>
          </w:tcPr>
          <w:p w:rsidR="00501213" w:rsidRDefault="00501213" w:rsidP="008251EC">
            <w:pPr>
              <w:pStyle w:val="JESTECStyleBodyTextIndentComplex10ptFirstline"/>
              <w:spacing w:before="240"/>
              <w:ind w:firstLine="0"/>
              <w:jc w:val="center"/>
            </w:pPr>
            <w:r>
              <w:t>117.366</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11</w:t>
            </w:r>
          </w:p>
        </w:tc>
        <w:tc>
          <w:tcPr>
            <w:tcW w:w="0" w:type="auto"/>
          </w:tcPr>
          <w:p w:rsidR="00501213" w:rsidRDefault="00501213" w:rsidP="008251EC">
            <w:pPr>
              <w:pStyle w:val="JESTECStyleBodyTextIndentComplex10ptFirstline"/>
              <w:spacing w:before="240"/>
              <w:ind w:firstLine="0"/>
              <w:jc w:val="center"/>
            </w:pPr>
            <w:r>
              <w:t>400x317</w:t>
            </w:r>
          </w:p>
        </w:tc>
        <w:tc>
          <w:tcPr>
            <w:tcW w:w="0" w:type="auto"/>
          </w:tcPr>
          <w:p w:rsidR="00501213" w:rsidRDefault="00501213" w:rsidP="008251EC">
            <w:pPr>
              <w:pStyle w:val="JESTECStyleBodyTextIndentComplex10ptFirstline"/>
              <w:spacing w:before="240"/>
              <w:ind w:firstLine="0"/>
              <w:jc w:val="center"/>
            </w:pPr>
            <w:r>
              <w:t>103.177</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12</w:t>
            </w:r>
          </w:p>
        </w:tc>
        <w:tc>
          <w:tcPr>
            <w:tcW w:w="0" w:type="auto"/>
          </w:tcPr>
          <w:p w:rsidR="00501213" w:rsidRDefault="00501213" w:rsidP="008251EC">
            <w:pPr>
              <w:pStyle w:val="JESTECStyleBodyTextIndentComplex10ptFirstline"/>
              <w:spacing w:before="240"/>
              <w:ind w:firstLine="0"/>
              <w:jc w:val="center"/>
            </w:pPr>
            <w:r>
              <w:t>1024x849</w:t>
            </w:r>
          </w:p>
        </w:tc>
        <w:tc>
          <w:tcPr>
            <w:tcW w:w="0" w:type="auto"/>
          </w:tcPr>
          <w:p w:rsidR="00501213" w:rsidRDefault="00501213" w:rsidP="008251EC">
            <w:pPr>
              <w:pStyle w:val="JESTECStyleBodyTextIndentComplex10ptFirstline"/>
              <w:spacing w:before="240"/>
              <w:ind w:firstLine="0"/>
              <w:jc w:val="center"/>
            </w:pPr>
            <w:r>
              <w:t>726.251</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13</w:t>
            </w:r>
          </w:p>
        </w:tc>
        <w:tc>
          <w:tcPr>
            <w:tcW w:w="0" w:type="auto"/>
          </w:tcPr>
          <w:p w:rsidR="00501213" w:rsidRDefault="00501213" w:rsidP="008251EC">
            <w:pPr>
              <w:pStyle w:val="JESTECStyleBodyTextIndentComplex10ptFirstline"/>
              <w:spacing w:before="240"/>
              <w:ind w:firstLine="0"/>
              <w:jc w:val="center"/>
            </w:pPr>
            <w:r>
              <w:t>335x151</w:t>
            </w:r>
          </w:p>
        </w:tc>
        <w:tc>
          <w:tcPr>
            <w:tcW w:w="0" w:type="auto"/>
          </w:tcPr>
          <w:p w:rsidR="00501213" w:rsidRDefault="00501213" w:rsidP="008251EC">
            <w:pPr>
              <w:pStyle w:val="JESTECStyleBodyTextIndentComplex10ptFirstline"/>
              <w:spacing w:before="240"/>
              <w:ind w:firstLine="0"/>
              <w:jc w:val="center"/>
            </w:pPr>
            <w:r>
              <w:t>8.908</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14</w:t>
            </w:r>
          </w:p>
        </w:tc>
        <w:tc>
          <w:tcPr>
            <w:tcW w:w="0" w:type="auto"/>
          </w:tcPr>
          <w:p w:rsidR="00501213" w:rsidRDefault="00501213" w:rsidP="008251EC">
            <w:pPr>
              <w:pStyle w:val="JESTECStyleBodyTextIndentComplex10ptFirstline"/>
              <w:spacing w:before="240"/>
              <w:ind w:firstLine="0"/>
              <w:jc w:val="center"/>
            </w:pPr>
            <w:r>
              <w:t>400x286</w:t>
            </w:r>
          </w:p>
        </w:tc>
        <w:tc>
          <w:tcPr>
            <w:tcW w:w="0" w:type="auto"/>
          </w:tcPr>
          <w:p w:rsidR="00501213" w:rsidRDefault="00501213" w:rsidP="008251EC">
            <w:pPr>
              <w:pStyle w:val="JESTECStyleBodyTextIndentComplex10ptFirstline"/>
              <w:spacing w:before="240"/>
              <w:ind w:firstLine="0"/>
              <w:jc w:val="center"/>
            </w:pPr>
            <w:r>
              <w:t>102.382</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15</w:t>
            </w:r>
          </w:p>
        </w:tc>
        <w:tc>
          <w:tcPr>
            <w:tcW w:w="0" w:type="auto"/>
          </w:tcPr>
          <w:p w:rsidR="00501213" w:rsidRDefault="00501213" w:rsidP="008251EC">
            <w:pPr>
              <w:pStyle w:val="JESTECStyleBodyTextIndentComplex10ptFirstline"/>
              <w:spacing w:before="240"/>
              <w:ind w:firstLine="0"/>
              <w:jc w:val="center"/>
            </w:pPr>
            <w:r>
              <w:t>318x159</w:t>
            </w:r>
          </w:p>
        </w:tc>
        <w:tc>
          <w:tcPr>
            <w:tcW w:w="0" w:type="auto"/>
          </w:tcPr>
          <w:p w:rsidR="00501213" w:rsidRDefault="00501213" w:rsidP="008251EC">
            <w:pPr>
              <w:pStyle w:val="JESTECStyleBodyTextIndentComplex10ptFirstline"/>
              <w:spacing w:before="240"/>
              <w:ind w:firstLine="0"/>
              <w:jc w:val="center"/>
            </w:pPr>
            <w:r>
              <w:t>10.995</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16</w:t>
            </w:r>
          </w:p>
        </w:tc>
        <w:tc>
          <w:tcPr>
            <w:tcW w:w="0" w:type="auto"/>
          </w:tcPr>
          <w:p w:rsidR="00501213" w:rsidRDefault="00501213" w:rsidP="008251EC">
            <w:pPr>
              <w:pStyle w:val="JESTECStyleBodyTextIndentComplex10ptFirstline"/>
              <w:spacing w:before="240"/>
              <w:ind w:firstLine="0"/>
              <w:jc w:val="center"/>
            </w:pPr>
            <w:r>
              <w:t>400x261</w:t>
            </w:r>
          </w:p>
        </w:tc>
        <w:tc>
          <w:tcPr>
            <w:tcW w:w="0" w:type="auto"/>
          </w:tcPr>
          <w:p w:rsidR="00501213" w:rsidRDefault="00501213" w:rsidP="008251EC">
            <w:pPr>
              <w:pStyle w:val="JESTECStyleBodyTextIndentComplex10ptFirstline"/>
              <w:spacing w:before="240"/>
              <w:ind w:firstLine="0"/>
              <w:jc w:val="center"/>
            </w:pPr>
            <w:r>
              <w:t>96.226</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17</w:t>
            </w:r>
          </w:p>
        </w:tc>
        <w:tc>
          <w:tcPr>
            <w:tcW w:w="0" w:type="auto"/>
          </w:tcPr>
          <w:p w:rsidR="00501213" w:rsidRDefault="00501213" w:rsidP="008251EC">
            <w:pPr>
              <w:pStyle w:val="JESTECStyleBodyTextIndentComplex10ptFirstline"/>
              <w:spacing w:before="240"/>
              <w:ind w:firstLine="0"/>
              <w:jc w:val="center"/>
            </w:pPr>
            <w:r>
              <w:t>384x247</w:t>
            </w:r>
          </w:p>
        </w:tc>
        <w:tc>
          <w:tcPr>
            <w:tcW w:w="0" w:type="auto"/>
          </w:tcPr>
          <w:p w:rsidR="00501213" w:rsidRDefault="00501213" w:rsidP="008251EC">
            <w:pPr>
              <w:pStyle w:val="JESTECStyleBodyTextIndentComplex10ptFirstline"/>
              <w:spacing w:before="240"/>
              <w:ind w:firstLine="0"/>
              <w:jc w:val="center"/>
            </w:pPr>
            <w:r>
              <w:t>17.360</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18</w:t>
            </w:r>
          </w:p>
        </w:tc>
        <w:tc>
          <w:tcPr>
            <w:tcW w:w="0" w:type="auto"/>
          </w:tcPr>
          <w:p w:rsidR="00501213" w:rsidRDefault="00501213" w:rsidP="008251EC">
            <w:pPr>
              <w:pStyle w:val="JESTECStyleBodyTextIndentComplex10ptFirstline"/>
              <w:spacing w:before="240"/>
              <w:ind w:firstLine="0"/>
              <w:jc w:val="center"/>
            </w:pPr>
            <w:r>
              <w:t>400x269</w:t>
            </w:r>
          </w:p>
        </w:tc>
        <w:tc>
          <w:tcPr>
            <w:tcW w:w="0" w:type="auto"/>
          </w:tcPr>
          <w:p w:rsidR="00501213" w:rsidRDefault="00501213" w:rsidP="008251EC">
            <w:pPr>
              <w:pStyle w:val="JESTECStyleBodyTextIndentComplex10ptFirstline"/>
              <w:spacing w:before="240"/>
              <w:ind w:firstLine="0"/>
              <w:jc w:val="center"/>
            </w:pPr>
            <w:r>
              <w:t>41.717</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19</w:t>
            </w:r>
          </w:p>
        </w:tc>
        <w:tc>
          <w:tcPr>
            <w:tcW w:w="0" w:type="auto"/>
          </w:tcPr>
          <w:p w:rsidR="00501213" w:rsidRDefault="00501213" w:rsidP="008251EC">
            <w:pPr>
              <w:pStyle w:val="JESTECStyleBodyTextIndentComplex10ptFirstline"/>
              <w:spacing w:before="240"/>
              <w:ind w:firstLine="0"/>
              <w:jc w:val="center"/>
            </w:pPr>
            <w:r>
              <w:t>225x225</w:t>
            </w:r>
          </w:p>
        </w:tc>
        <w:tc>
          <w:tcPr>
            <w:tcW w:w="0" w:type="auto"/>
          </w:tcPr>
          <w:p w:rsidR="00501213" w:rsidRDefault="00501213" w:rsidP="008251EC">
            <w:pPr>
              <w:pStyle w:val="JESTECStyleBodyTextIndentComplex10ptFirstline"/>
              <w:spacing w:before="240"/>
              <w:ind w:firstLine="0"/>
              <w:jc w:val="center"/>
            </w:pPr>
            <w:r>
              <w:t>6.089</w:t>
            </w:r>
          </w:p>
        </w:tc>
      </w:tr>
      <w:tr w:rsidR="00501213" w:rsidTr="00501213">
        <w:trPr>
          <w:jc w:val="center"/>
        </w:trPr>
        <w:tc>
          <w:tcPr>
            <w:tcW w:w="0" w:type="auto"/>
          </w:tcPr>
          <w:p w:rsidR="00501213" w:rsidRDefault="00501213" w:rsidP="008251EC">
            <w:pPr>
              <w:pStyle w:val="JESTECStyleBodyTextIndentComplex10ptFirstline"/>
              <w:spacing w:before="240"/>
              <w:ind w:firstLine="0"/>
              <w:jc w:val="center"/>
            </w:pPr>
            <w:r>
              <w:t>20</w:t>
            </w:r>
          </w:p>
        </w:tc>
        <w:tc>
          <w:tcPr>
            <w:tcW w:w="0" w:type="auto"/>
          </w:tcPr>
          <w:p w:rsidR="00501213" w:rsidRDefault="00501213" w:rsidP="008251EC">
            <w:pPr>
              <w:pStyle w:val="JESTECStyleBodyTextIndentComplex10ptFirstline"/>
              <w:spacing w:before="240"/>
              <w:ind w:firstLine="0"/>
              <w:jc w:val="center"/>
            </w:pPr>
            <w:r>
              <w:t>229x220</w:t>
            </w:r>
          </w:p>
        </w:tc>
        <w:tc>
          <w:tcPr>
            <w:tcW w:w="0" w:type="auto"/>
          </w:tcPr>
          <w:p w:rsidR="00501213" w:rsidRDefault="00501213" w:rsidP="008251EC">
            <w:pPr>
              <w:pStyle w:val="JESTECStyleBodyTextIndentComplex10ptFirstline"/>
              <w:spacing w:before="240"/>
              <w:ind w:firstLine="0"/>
              <w:jc w:val="center"/>
            </w:pPr>
            <w:r>
              <w:t>10.135</w:t>
            </w:r>
          </w:p>
        </w:tc>
      </w:tr>
    </w:tbl>
    <w:p w:rsidR="00501213" w:rsidRPr="00C33415" w:rsidRDefault="00501213" w:rsidP="00501213">
      <w:pPr>
        <w:jc w:val="both"/>
        <w:rPr>
          <w:b/>
          <w:bCs/>
          <w:lang w:val="en-GB"/>
        </w:rPr>
      </w:pPr>
    </w:p>
    <w:p w:rsidR="00C33415" w:rsidRPr="000D7616" w:rsidRDefault="00C33415" w:rsidP="009A6503">
      <w:pPr>
        <w:ind w:firstLine="709"/>
        <w:jc w:val="both"/>
        <w:rPr>
          <w:b/>
          <w:bCs/>
        </w:rPr>
      </w:pPr>
    </w:p>
    <w:p w:rsidR="00E319BC" w:rsidRPr="001406FC" w:rsidRDefault="00591178" w:rsidP="00D74C5F">
      <w:pPr>
        <w:numPr>
          <w:ilvl w:val="0"/>
          <w:numId w:val="15"/>
        </w:numPr>
        <w:tabs>
          <w:tab w:val="left" w:pos="426"/>
        </w:tabs>
        <w:ind w:left="426" w:hanging="426"/>
        <w:rPr>
          <w:b/>
          <w:bCs/>
          <w:lang w:val="id-ID"/>
        </w:rPr>
      </w:pPr>
      <w:r>
        <w:rPr>
          <w:b/>
          <w:bCs/>
        </w:rPr>
        <w:t>R</w:t>
      </w:r>
      <w:r w:rsidR="00DC1FD2" w:rsidRPr="00DC1FD2">
        <w:rPr>
          <w:b/>
          <w:bCs/>
        </w:rPr>
        <w:t>ES</w:t>
      </w:r>
      <w:r>
        <w:rPr>
          <w:b/>
          <w:bCs/>
        </w:rPr>
        <w:t>ULTS AND ANALYSIS</w:t>
      </w:r>
    </w:p>
    <w:p w:rsidR="00501213" w:rsidRPr="00501213" w:rsidRDefault="001406FC" w:rsidP="00501213">
      <w:pPr>
        <w:tabs>
          <w:tab w:val="left" w:pos="0"/>
        </w:tabs>
        <w:ind w:firstLine="709"/>
        <w:jc w:val="both"/>
        <w:rPr>
          <w:lang w:val="en-GB"/>
        </w:rPr>
      </w:pPr>
      <w:r>
        <w:rPr>
          <w:b/>
          <w:bCs/>
        </w:rPr>
        <w:tab/>
      </w:r>
      <w:r w:rsidR="00501213" w:rsidRPr="00501213">
        <w:rPr>
          <w:lang w:val="en-GB"/>
        </w:rPr>
        <w:t xml:space="preserve">The computation of the image matching based on the input parameters from pre-process algorithms and their final results including match percentage and acceptance range of  high (hi: above 51), medium (med: between 25 to 50) and low (lo: lower than 24). Image number one is used as a reference image in recognition model and in finding for another two matches. The retrieval similarities (matching percentage) for the GLN embedding algorithms with the four pre-processing methods are summarised in Table 3. As seen the matching percentage for proposed method is higher than others, but a few percentage points. The difference in this percentage helps reduce a clarification in decision making for image similarity. Results from the ILSVRC-2014 algorithm are also seen in the identical direction. The results obtained by proposed method are higher in matching percentage. A more thorough evaluation using CPVR-2015 algorithm confirms the results obtained from the proposed method still outperform. The performances depicted in Table </w:t>
      </w:r>
      <w:r w:rsidR="00501213" w:rsidRPr="00501213">
        <w:rPr>
          <w:lang w:val="en-GB"/>
        </w:rPr>
        <w:lastRenderedPageBreak/>
        <w:t>3 are similar to the corresponding results in Table 1 demonstrating that there is no degradation in the retrieval performance when the pre-process is chosen in order to classify images from the database. Not to mention for all three different investigations, the proposed method results a mid-range-acceptance level while others give only low-range-level.</w:t>
      </w:r>
    </w:p>
    <w:p w:rsidR="001406FC" w:rsidRPr="00501213" w:rsidRDefault="001406FC" w:rsidP="00302CF2">
      <w:pPr>
        <w:tabs>
          <w:tab w:val="left" w:pos="0"/>
        </w:tabs>
        <w:jc w:val="both"/>
        <w:rPr>
          <w:lang w:val="en-GB"/>
        </w:rPr>
      </w:pPr>
    </w:p>
    <w:p w:rsidR="001406FC" w:rsidRDefault="001406FC" w:rsidP="001406FC">
      <w:pPr>
        <w:tabs>
          <w:tab w:val="left" w:pos="0"/>
        </w:tabs>
        <w:jc w:val="both"/>
      </w:pPr>
      <w:r>
        <w:tab/>
      </w:r>
    </w:p>
    <w:p w:rsidR="00501213" w:rsidRPr="00FD5DC1" w:rsidRDefault="00501213" w:rsidP="00501213">
      <w:pPr>
        <w:tabs>
          <w:tab w:val="left" w:pos="0"/>
        </w:tabs>
        <w:jc w:val="center"/>
      </w:pPr>
      <w:proofErr w:type="gramStart"/>
      <w:r w:rsidRPr="00501213">
        <w:t>Table 3.</w:t>
      </w:r>
      <w:proofErr w:type="gramEnd"/>
      <w:r w:rsidRPr="00501213">
        <w:t xml:space="preserve"> </w:t>
      </w:r>
      <w:proofErr w:type="gramStart"/>
      <w:r w:rsidRPr="00501213">
        <w:t>Results of twenty images matching.</w:t>
      </w:r>
      <w:proofErr w:type="gramEnd"/>
    </w:p>
    <w:tbl>
      <w:tblPr>
        <w:tblStyle w:val="TableGrid"/>
        <w:tblW w:w="0" w:type="auto"/>
        <w:jc w:val="center"/>
        <w:tblLook w:val="04A0" w:firstRow="1" w:lastRow="0" w:firstColumn="1" w:lastColumn="0" w:noHBand="0" w:noVBand="1"/>
      </w:tblPr>
      <w:tblGrid>
        <w:gridCol w:w="1083"/>
        <w:gridCol w:w="1394"/>
        <w:gridCol w:w="716"/>
        <w:gridCol w:w="983"/>
        <w:gridCol w:w="1149"/>
      </w:tblGrid>
      <w:tr w:rsidR="00501213" w:rsidTr="008251EC">
        <w:trPr>
          <w:jc w:val="center"/>
        </w:trPr>
        <w:tc>
          <w:tcPr>
            <w:tcW w:w="0" w:type="auto"/>
          </w:tcPr>
          <w:p w:rsidR="00501213" w:rsidRDefault="00501213" w:rsidP="008251EC">
            <w:pPr>
              <w:pStyle w:val="JESTECStyleBodyTextIndentComplex10ptFirstline"/>
              <w:spacing w:after="120"/>
              <w:ind w:firstLine="0"/>
            </w:pPr>
            <w:proofErr w:type="spellStart"/>
            <w:r>
              <w:t>Preprocess</w:t>
            </w:r>
            <w:proofErr w:type="spellEnd"/>
          </w:p>
        </w:tc>
        <w:tc>
          <w:tcPr>
            <w:tcW w:w="0" w:type="auto"/>
          </w:tcPr>
          <w:p w:rsidR="00501213" w:rsidRDefault="00501213" w:rsidP="008251EC">
            <w:pPr>
              <w:pStyle w:val="JESTECStyleBodyTextIndentComplex10ptFirstline"/>
              <w:spacing w:after="120"/>
              <w:ind w:firstLine="0"/>
            </w:pPr>
            <w:r>
              <w:t>Embedding</w:t>
            </w:r>
          </w:p>
        </w:tc>
        <w:tc>
          <w:tcPr>
            <w:tcW w:w="0" w:type="auto"/>
          </w:tcPr>
          <w:p w:rsidR="00501213" w:rsidRDefault="00501213" w:rsidP="008251EC">
            <w:pPr>
              <w:pStyle w:val="JESTECStyleBodyTextIndentComplex10ptFirstline"/>
              <w:spacing w:after="120"/>
              <w:ind w:firstLine="0"/>
              <w:jc w:val="center"/>
            </w:pPr>
            <w:r>
              <w:t>Image</w:t>
            </w:r>
          </w:p>
          <w:p w:rsidR="00501213" w:rsidRDefault="00501213" w:rsidP="008251EC">
            <w:pPr>
              <w:pStyle w:val="JESTECStyleBodyTextIndentComplex10ptFirstline"/>
              <w:spacing w:after="120"/>
              <w:ind w:firstLine="0"/>
              <w:jc w:val="center"/>
            </w:pPr>
            <w:r>
              <w:t>No.</w:t>
            </w:r>
          </w:p>
        </w:tc>
        <w:tc>
          <w:tcPr>
            <w:tcW w:w="0" w:type="auto"/>
          </w:tcPr>
          <w:p w:rsidR="00501213" w:rsidRDefault="00501213" w:rsidP="008251EC">
            <w:pPr>
              <w:pStyle w:val="JESTECStyleBodyTextIndentComplex10ptFirstline"/>
              <w:spacing w:after="120"/>
              <w:ind w:firstLine="0"/>
              <w:jc w:val="center"/>
            </w:pPr>
            <w:r>
              <w:t xml:space="preserve">Matching </w:t>
            </w:r>
          </w:p>
          <w:p w:rsidR="00501213" w:rsidRDefault="00501213" w:rsidP="008251EC">
            <w:pPr>
              <w:pStyle w:val="JESTECStyleBodyTextIndentComplex10ptFirstline"/>
              <w:spacing w:after="120"/>
              <w:ind w:firstLine="0"/>
              <w:jc w:val="center"/>
            </w:pPr>
            <w:r>
              <w:t>(%)</w:t>
            </w:r>
          </w:p>
        </w:tc>
        <w:tc>
          <w:tcPr>
            <w:tcW w:w="0" w:type="auto"/>
          </w:tcPr>
          <w:p w:rsidR="00501213" w:rsidRDefault="00501213" w:rsidP="008251EC">
            <w:pPr>
              <w:pStyle w:val="JESTECStyleBodyTextIndentComplex10ptFirstline"/>
              <w:spacing w:after="120"/>
              <w:ind w:firstLine="0"/>
            </w:pPr>
            <w:r>
              <w:t>Acceptance</w:t>
            </w:r>
          </w:p>
        </w:tc>
      </w:tr>
      <w:tr w:rsidR="00501213" w:rsidTr="008251EC">
        <w:trPr>
          <w:jc w:val="center"/>
        </w:trPr>
        <w:tc>
          <w:tcPr>
            <w:tcW w:w="0" w:type="auto"/>
          </w:tcPr>
          <w:p w:rsidR="00501213" w:rsidRDefault="00501213" w:rsidP="008251EC">
            <w:pPr>
              <w:pStyle w:val="JESTECStyleBodyTextIndentComplex10ptFirstline"/>
              <w:ind w:firstLine="0"/>
              <w:rPr>
                <w:b/>
              </w:rPr>
            </w:pPr>
          </w:p>
          <w:p w:rsidR="00501213" w:rsidRPr="00C82EB1" w:rsidRDefault="00501213" w:rsidP="008251EC">
            <w:pPr>
              <w:pStyle w:val="JESTECStyleBodyTextIndentComplex10ptFirstline"/>
              <w:ind w:firstLine="0"/>
              <w:rPr>
                <w:b/>
              </w:rPr>
            </w:pPr>
            <w:r>
              <w:rPr>
                <w:b/>
              </w:rPr>
              <w:t>KM</w:t>
            </w:r>
          </w:p>
        </w:tc>
        <w:tc>
          <w:tcPr>
            <w:tcW w:w="0" w:type="auto"/>
            <w:vMerge w:val="restart"/>
          </w:tcPr>
          <w:p w:rsidR="00501213" w:rsidRDefault="00501213" w:rsidP="008251EC">
            <w:pPr>
              <w:pStyle w:val="JESTECStyleBodyTextIndentComplex10ptFirstline"/>
              <w:ind w:firstLine="0"/>
            </w:pPr>
          </w:p>
          <w:p w:rsidR="00501213" w:rsidRDefault="00501213" w:rsidP="008251EC">
            <w:pPr>
              <w:pStyle w:val="JESTECStyleBodyTextIndentComplex10ptFirstline"/>
              <w:ind w:firstLine="0"/>
            </w:pPr>
          </w:p>
          <w:p w:rsidR="00501213" w:rsidRDefault="00501213" w:rsidP="008251EC">
            <w:pPr>
              <w:pStyle w:val="JESTECStyleBodyTextIndentComplex10ptFirstline"/>
              <w:ind w:firstLine="0"/>
              <w:jc w:val="center"/>
            </w:pPr>
          </w:p>
          <w:p w:rsidR="00501213" w:rsidRDefault="00501213" w:rsidP="008251EC">
            <w:pPr>
              <w:pStyle w:val="JESTECStyleBodyTextIndentComplex10ptFirstline"/>
              <w:ind w:firstLine="0"/>
              <w:jc w:val="center"/>
            </w:pPr>
            <w:r>
              <w:t>GLN</w:t>
            </w:r>
          </w:p>
        </w:tc>
        <w:tc>
          <w:tcPr>
            <w:tcW w:w="0" w:type="auto"/>
          </w:tcPr>
          <w:p w:rsidR="00501213" w:rsidRDefault="00501213" w:rsidP="008251EC">
            <w:pPr>
              <w:pStyle w:val="JESTECStyleBodyTextIndentComplex10ptFirstline"/>
              <w:ind w:firstLine="0"/>
              <w:jc w:val="center"/>
            </w:pPr>
            <w:r>
              <w:t>19</w:t>
            </w:r>
          </w:p>
          <w:p w:rsidR="00501213" w:rsidRDefault="00501213" w:rsidP="008251EC">
            <w:pPr>
              <w:pStyle w:val="JESTECStyleBodyTextIndentComplex10ptFirstline"/>
              <w:ind w:firstLine="0"/>
              <w:jc w:val="center"/>
            </w:pPr>
            <w:r>
              <w:t>2</w:t>
            </w:r>
          </w:p>
        </w:tc>
        <w:tc>
          <w:tcPr>
            <w:tcW w:w="0" w:type="auto"/>
          </w:tcPr>
          <w:p w:rsidR="00501213" w:rsidRDefault="00501213" w:rsidP="008251EC">
            <w:pPr>
              <w:pStyle w:val="JESTECStyleBodyTextIndentComplex10ptFirstline"/>
              <w:ind w:firstLine="0"/>
              <w:jc w:val="center"/>
            </w:pPr>
            <w:r>
              <w:t>13.49</w:t>
            </w:r>
          </w:p>
          <w:p w:rsidR="00501213" w:rsidRDefault="00501213" w:rsidP="008251EC">
            <w:pPr>
              <w:pStyle w:val="JESTECStyleBodyTextIndentComplex10ptFirstline"/>
              <w:ind w:firstLine="0"/>
              <w:jc w:val="center"/>
            </w:pPr>
            <w:r>
              <w:t>18.22</w:t>
            </w:r>
          </w:p>
        </w:tc>
        <w:tc>
          <w:tcPr>
            <w:tcW w:w="0" w:type="auto"/>
          </w:tcPr>
          <w:p w:rsidR="00501213" w:rsidRDefault="00501213" w:rsidP="008251EC">
            <w:pPr>
              <w:pStyle w:val="JESTECStyleBodyTextIndentComplex10ptFirstline"/>
              <w:ind w:firstLine="0"/>
              <w:jc w:val="center"/>
            </w:pPr>
            <w:r>
              <w:t>Lo</w:t>
            </w:r>
          </w:p>
          <w:p w:rsidR="00501213" w:rsidRDefault="00501213" w:rsidP="008251EC">
            <w:pPr>
              <w:pStyle w:val="JESTECStyleBodyTextIndentComplex10ptFirstline"/>
              <w:ind w:firstLine="0"/>
              <w:jc w:val="center"/>
            </w:pPr>
            <w:r>
              <w:t>Lo</w:t>
            </w:r>
          </w:p>
        </w:tc>
      </w:tr>
      <w:tr w:rsidR="00501213" w:rsidTr="008251EC">
        <w:trPr>
          <w:jc w:val="center"/>
        </w:trPr>
        <w:tc>
          <w:tcPr>
            <w:tcW w:w="0" w:type="auto"/>
          </w:tcPr>
          <w:p w:rsidR="00501213" w:rsidRDefault="00501213" w:rsidP="008251EC">
            <w:pPr>
              <w:pStyle w:val="JESTECStyleBodyTextIndentComplex10ptFirstline"/>
              <w:ind w:firstLine="0"/>
              <w:rPr>
                <w:b/>
              </w:rPr>
            </w:pPr>
          </w:p>
          <w:p w:rsidR="00501213" w:rsidRPr="00C82EB1" w:rsidRDefault="00501213" w:rsidP="008251EC">
            <w:pPr>
              <w:pStyle w:val="JESTECStyleBodyTextIndentComplex10ptFirstline"/>
              <w:ind w:firstLine="0"/>
              <w:rPr>
                <w:b/>
              </w:rPr>
            </w:pPr>
            <w:r>
              <w:rPr>
                <w:b/>
              </w:rPr>
              <w:t>NB</w:t>
            </w:r>
          </w:p>
        </w:tc>
        <w:tc>
          <w:tcPr>
            <w:tcW w:w="0" w:type="auto"/>
            <w:vMerge/>
          </w:tcPr>
          <w:p w:rsidR="00501213" w:rsidRDefault="00501213" w:rsidP="008251EC">
            <w:pPr>
              <w:pStyle w:val="JESTECStyleBodyTextIndentComplex10ptFirstline"/>
              <w:ind w:firstLine="0"/>
            </w:pPr>
          </w:p>
        </w:tc>
        <w:tc>
          <w:tcPr>
            <w:tcW w:w="0" w:type="auto"/>
          </w:tcPr>
          <w:p w:rsidR="00501213" w:rsidRDefault="00501213" w:rsidP="008251EC">
            <w:pPr>
              <w:pStyle w:val="JESTECStyleBodyTextIndentComplex10ptFirstline"/>
              <w:ind w:firstLine="0"/>
              <w:jc w:val="center"/>
            </w:pPr>
            <w:r>
              <w:t>10</w:t>
            </w:r>
          </w:p>
          <w:p w:rsidR="00501213" w:rsidRDefault="00501213" w:rsidP="008251EC">
            <w:pPr>
              <w:pStyle w:val="JESTECStyleBodyTextIndentComplex10ptFirstline"/>
              <w:ind w:firstLine="0"/>
              <w:jc w:val="center"/>
            </w:pPr>
            <w:r>
              <w:t>19</w:t>
            </w:r>
          </w:p>
        </w:tc>
        <w:tc>
          <w:tcPr>
            <w:tcW w:w="0" w:type="auto"/>
          </w:tcPr>
          <w:p w:rsidR="00501213" w:rsidRDefault="00501213" w:rsidP="008251EC">
            <w:pPr>
              <w:pStyle w:val="JESTECStyleBodyTextIndentComplex10ptFirstline"/>
              <w:ind w:firstLine="0"/>
              <w:jc w:val="center"/>
            </w:pPr>
            <w:r>
              <w:t>13.8</w:t>
            </w:r>
          </w:p>
          <w:p w:rsidR="00501213" w:rsidRDefault="00501213" w:rsidP="008251EC">
            <w:pPr>
              <w:pStyle w:val="JESTECStyleBodyTextIndentComplex10ptFirstline"/>
              <w:ind w:firstLine="0"/>
              <w:jc w:val="center"/>
            </w:pPr>
            <w:r>
              <w:t>17.06</w:t>
            </w:r>
          </w:p>
        </w:tc>
        <w:tc>
          <w:tcPr>
            <w:tcW w:w="0" w:type="auto"/>
          </w:tcPr>
          <w:p w:rsidR="00501213" w:rsidRDefault="00501213" w:rsidP="008251EC">
            <w:pPr>
              <w:pStyle w:val="JESTECStyleBodyTextIndentComplex10ptFirstline"/>
              <w:ind w:firstLine="0"/>
              <w:jc w:val="center"/>
            </w:pPr>
            <w:r>
              <w:t>Lo</w:t>
            </w:r>
          </w:p>
          <w:p w:rsidR="00501213" w:rsidRDefault="00501213" w:rsidP="008251EC">
            <w:pPr>
              <w:pStyle w:val="JESTECStyleBodyTextIndentComplex10ptFirstline"/>
              <w:ind w:firstLine="0"/>
              <w:jc w:val="center"/>
            </w:pPr>
            <w:r>
              <w:t>Lo</w:t>
            </w:r>
          </w:p>
        </w:tc>
      </w:tr>
      <w:tr w:rsidR="00501213" w:rsidTr="008251EC">
        <w:trPr>
          <w:jc w:val="center"/>
        </w:trPr>
        <w:tc>
          <w:tcPr>
            <w:tcW w:w="0" w:type="auto"/>
          </w:tcPr>
          <w:p w:rsidR="00501213" w:rsidRDefault="00501213" w:rsidP="008251EC">
            <w:pPr>
              <w:pStyle w:val="JESTECStyleBodyTextIndentComplex10ptFirstline"/>
              <w:ind w:firstLine="0"/>
              <w:rPr>
                <w:b/>
              </w:rPr>
            </w:pPr>
          </w:p>
          <w:p w:rsidR="00501213" w:rsidRPr="00C82EB1" w:rsidRDefault="00501213" w:rsidP="008251EC">
            <w:pPr>
              <w:pStyle w:val="JESTECStyleBodyTextIndentComplex10ptFirstline"/>
              <w:ind w:firstLine="0"/>
              <w:rPr>
                <w:b/>
              </w:rPr>
            </w:pPr>
            <w:r>
              <w:rPr>
                <w:b/>
              </w:rPr>
              <w:t>AB</w:t>
            </w:r>
          </w:p>
        </w:tc>
        <w:tc>
          <w:tcPr>
            <w:tcW w:w="0" w:type="auto"/>
            <w:vMerge/>
          </w:tcPr>
          <w:p w:rsidR="00501213" w:rsidRDefault="00501213" w:rsidP="008251EC">
            <w:pPr>
              <w:pStyle w:val="JESTECStyleBodyTextIndentComplex10ptFirstline"/>
              <w:ind w:firstLine="0"/>
            </w:pPr>
          </w:p>
        </w:tc>
        <w:tc>
          <w:tcPr>
            <w:tcW w:w="0" w:type="auto"/>
          </w:tcPr>
          <w:p w:rsidR="00501213" w:rsidRDefault="00501213" w:rsidP="008251EC">
            <w:pPr>
              <w:pStyle w:val="JESTECStyleBodyTextIndentComplex10ptFirstline"/>
              <w:ind w:firstLine="0"/>
              <w:jc w:val="center"/>
            </w:pPr>
            <w:r>
              <w:t>15</w:t>
            </w:r>
          </w:p>
          <w:p w:rsidR="00501213" w:rsidRDefault="00501213" w:rsidP="008251EC">
            <w:pPr>
              <w:pStyle w:val="JESTECStyleBodyTextIndentComplex10ptFirstline"/>
              <w:ind w:firstLine="0"/>
              <w:jc w:val="center"/>
            </w:pPr>
            <w:r>
              <w:t>19</w:t>
            </w:r>
          </w:p>
        </w:tc>
        <w:tc>
          <w:tcPr>
            <w:tcW w:w="0" w:type="auto"/>
          </w:tcPr>
          <w:p w:rsidR="00501213" w:rsidRDefault="00501213" w:rsidP="008251EC">
            <w:pPr>
              <w:pStyle w:val="JESTECStyleBodyTextIndentComplex10ptFirstline"/>
              <w:ind w:firstLine="0"/>
              <w:jc w:val="center"/>
            </w:pPr>
            <w:r>
              <w:t>23.32</w:t>
            </w:r>
          </w:p>
          <w:p w:rsidR="00501213" w:rsidRDefault="00501213" w:rsidP="008251EC">
            <w:pPr>
              <w:pStyle w:val="JESTECStyleBodyTextIndentComplex10ptFirstline"/>
              <w:ind w:firstLine="0"/>
              <w:jc w:val="center"/>
            </w:pPr>
            <w:r>
              <w:t>26.85</w:t>
            </w:r>
          </w:p>
        </w:tc>
        <w:tc>
          <w:tcPr>
            <w:tcW w:w="0" w:type="auto"/>
          </w:tcPr>
          <w:p w:rsidR="00501213" w:rsidRDefault="00501213" w:rsidP="008251EC">
            <w:pPr>
              <w:pStyle w:val="JESTECStyleBodyTextIndentComplex10ptFirstline"/>
              <w:ind w:firstLine="0"/>
              <w:jc w:val="center"/>
            </w:pPr>
            <w:r>
              <w:t>Lo</w:t>
            </w:r>
          </w:p>
          <w:p w:rsidR="00501213" w:rsidRDefault="00501213" w:rsidP="008251EC">
            <w:pPr>
              <w:pStyle w:val="JESTECStyleBodyTextIndentComplex10ptFirstline"/>
              <w:ind w:firstLine="0"/>
              <w:jc w:val="center"/>
            </w:pPr>
            <w:r>
              <w:t>Med</w:t>
            </w:r>
          </w:p>
        </w:tc>
      </w:tr>
      <w:tr w:rsidR="00501213" w:rsidTr="008251EC">
        <w:trPr>
          <w:jc w:val="center"/>
        </w:trPr>
        <w:tc>
          <w:tcPr>
            <w:tcW w:w="0" w:type="auto"/>
          </w:tcPr>
          <w:p w:rsidR="00501213" w:rsidRDefault="00501213" w:rsidP="008251EC">
            <w:pPr>
              <w:pStyle w:val="JESTECStyleBodyTextIndentComplex10ptFirstline"/>
              <w:ind w:firstLine="0"/>
              <w:rPr>
                <w:b/>
              </w:rPr>
            </w:pPr>
          </w:p>
          <w:p w:rsidR="00501213" w:rsidRPr="00C82EB1" w:rsidRDefault="00501213" w:rsidP="008251EC">
            <w:pPr>
              <w:pStyle w:val="JESTECStyleBodyTextIndentComplex10ptFirstline"/>
              <w:ind w:firstLine="0"/>
              <w:rPr>
                <w:b/>
              </w:rPr>
            </w:pPr>
            <w:r>
              <w:rPr>
                <w:b/>
              </w:rPr>
              <w:t>Proposed</w:t>
            </w:r>
          </w:p>
        </w:tc>
        <w:tc>
          <w:tcPr>
            <w:tcW w:w="0" w:type="auto"/>
            <w:vMerge/>
          </w:tcPr>
          <w:p w:rsidR="00501213" w:rsidRDefault="00501213" w:rsidP="008251EC">
            <w:pPr>
              <w:pStyle w:val="JESTECStyleBodyTextIndentComplex10ptFirstline"/>
              <w:ind w:firstLine="0"/>
            </w:pPr>
          </w:p>
        </w:tc>
        <w:tc>
          <w:tcPr>
            <w:tcW w:w="0" w:type="auto"/>
          </w:tcPr>
          <w:p w:rsidR="00501213" w:rsidRDefault="00501213" w:rsidP="008251EC">
            <w:pPr>
              <w:pStyle w:val="JESTECStyleBodyTextIndentComplex10ptFirstline"/>
              <w:ind w:firstLine="0"/>
              <w:jc w:val="center"/>
            </w:pPr>
            <w:r>
              <w:t>20</w:t>
            </w:r>
          </w:p>
          <w:p w:rsidR="00501213" w:rsidRDefault="00501213" w:rsidP="008251EC">
            <w:pPr>
              <w:pStyle w:val="JESTECStyleBodyTextIndentComplex10ptFirstline"/>
              <w:ind w:firstLine="0"/>
              <w:jc w:val="center"/>
            </w:pPr>
            <w:r>
              <w:t>2</w:t>
            </w:r>
          </w:p>
        </w:tc>
        <w:tc>
          <w:tcPr>
            <w:tcW w:w="0" w:type="auto"/>
          </w:tcPr>
          <w:p w:rsidR="00501213" w:rsidRDefault="00501213" w:rsidP="008251EC">
            <w:pPr>
              <w:pStyle w:val="JESTECStyleBodyTextIndentComplex10ptFirstline"/>
              <w:ind w:firstLine="0"/>
              <w:jc w:val="center"/>
            </w:pPr>
            <w:r>
              <w:t>28.9</w:t>
            </w:r>
          </w:p>
          <w:p w:rsidR="00501213" w:rsidRDefault="00501213" w:rsidP="008251EC">
            <w:pPr>
              <w:pStyle w:val="JESTECStyleBodyTextIndentComplex10ptFirstline"/>
              <w:ind w:firstLine="0"/>
              <w:jc w:val="center"/>
            </w:pPr>
            <w:r>
              <w:t>29.45</w:t>
            </w:r>
          </w:p>
        </w:tc>
        <w:tc>
          <w:tcPr>
            <w:tcW w:w="0" w:type="auto"/>
          </w:tcPr>
          <w:p w:rsidR="00501213" w:rsidRDefault="00501213" w:rsidP="008251EC">
            <w:pPr>
              <w:pStyle w:val="JESTECStyleBodyTextIndentComplex10ptFirstline"/>
              <w:ind w:firstLine="0"/>
              <w:jc w:val="center"/>
            </w:pPr>
            <w:r>
              <w:t>Med</w:t>
            </w:r>
          </w:p>
          <w:p w:rsidR="00501213" w:rsidRDefault="00501213" w:rsidP="008251EC">
            <w:pPr>
              <w:pStyle w:val="JESTECStyleBodyTextIndentComplex10ptFirstline"/>
              <w:ind w:firstLine="0"/>
              <w:jc w:val="center"/>
            </w:pPr>
            <w:r>
              <w:t>Med</w:t>
            </w:r>
          </w:p>
        </w:tc>
      </w:tr>
      <w:tr w:rsidR="00501213" w:rsidTr="008251EC">
        <w:trPr>
          <w:jc w:val="center"/>
        </w:trPr>
        <w:tc>
          <w:tcPr>
            <w:tcW w:w="0" w:type="auto"/>
            <w:gridSpan w:val="5"/>
          </w:tcPr>
          <w:p w:rsidR="00501213" w:rsidRDefault="00501213" w:rsidP="008251EC">
            <w:pPr>
              <w:pStyle w:val="JESTECStyleBodyTextIndentComplex10ptFirstline"/>
              <w:spacing w:after="120"/>
              <w:ind w:firstLine="0"/>
            </w:pPr>
          </w:p>
        </w:tc>
      </w:tr>
      <w:tr w:rsidR="00501213" w:rsidTr="008251EC">
        <w:trPr>
          <w:jc w:val="center"/>
        </w:trPr>
        <w:tc>
          <w:tcPr>
            <w:tcW w:w="0" w:type="auto"/>
          </w:tcPr>
          <w:p w:rsidR="00501213" w:rsidRPr="00C82EB1" w:rsidRDefault="00501213" w:rsidP="008251EC">
            <w:pPr>
              <w:pStyle w:val="JESTECStyleBodyTextIndentComplex10ptFirstline"/>
              <w:ind w:firstLine="0"/>
              <w:rPr>
                <w:b/>
              </w:rPr>
            </w:pPr>
            <w:r>
              <w:rPr>
                <w:b/>
              </w:rPr>
              <w:t>KM</w:t>
            </w:r>
          </w:p>
        </w:tc>
        <w:tc>
          <w:tcPr>
            <w:tcW w:w="0" w:type="auto"/>
            <w:vMerge w:val="restart"/>
          </w:tcPr>
          <w:p w:rsidR="00501213" w:rsidRDefault="00501213" w:rsidP="008251EC">
            <w:pPr>
              <w:pStyle w:val="JESTECStyleBodyTextIndentComplex10ptFirstline"/>
              <w:ind w:firstLine="0"/>
              <w:jc w:val="center"/>
            </w:pPr>
          </w:p>
          <w:p w:rsidR="00501213" w:rsidRDefault="00501213" w:rsidP="008251EC">
            <w:pPr>
              <w:pStyle w:val="JESTECStyleBodyTextIndentComplex10ptFirstline"/>
              <w:ind w:firstLine="0"/>
              <w:jc w:val="center"/>
            </w:pPr>
          </w:p>
          <w:p w:rsidR="00501213" w:rsidRDefault="00501213" w:rsidP="008251EC">
            <w:pPr>
              <w:pStyle w:val="JESTECStyleBodyTextIndentComplex10ptFirstline"/>
              <w:ind w:firstLine="0"/>
              <w:jc w:val="center"/>
            </w:pPr>
          </w:p>
          <w:p w:rsidR="00501213" w:rsidRDefault="00501213" w:rsidP="008251EC">
            <w:pPr>
              <w:pStyle w:val="JESTECStyleBodyTextIndentComplex10ptFirstline"/>
              <w:ind w:firstLine="0"/>
              <w:jc w:val="center"/>
            </w:pPr>
          </w:p>
          <w:p w:rsidR="00501213" w:rsidRDefault="00501213" w:rsidP="008251EC">
            <w:pPr>
              <w:pStyle w:val="JESTECStyleBodyTextIndentComplex10ptFirstline"/>
              <w:ind w:firstLine="0"/>
              <w:jc w:val="center"/>
            </w:pPr>
            <w:r w:rsidRPr="00B508CF">
              <w:t>ILSVRC-2014</w:t>
            </w:r>
          </w:p>
        </w:tc>
        <w:tc>
          <w:tcPr>
            <w:tcW w:w="0" w:type="auto"/>
          </w:tcPr>
          <w:p w:rsidR="00501213" w:rsidRDefault="00501213" w:rsidP="008251EC">
            <w:pPr>
              <w:pStyle w:val="JESTECStyleBodyTextIndentComplex10ptFirstline"/>
              <w:ind w:firstLine="0"/>
              <w:jc w:val="center"/>
            </w:pPr>
            <w:r>
              <w:t>15</w:t>
            </w:r>
          </w:p>
          <w:p w:rsidR="00501213" w:rsidRDefault="00501213" w:rsidP="008251EC">
            <w:pPr>
              <w:pStyle w:val="JESTECStyleBodyTextIndentComplex10ptFirstline"/>
              <w:ind w:firstLine="0"/>
              <w:jc w:val="center"/>
            </w:pPr>
            <w:r>
              <w:t>16</w:t>
            </w:r>
          </w:p>
        </w:tc>
        <w:tc>
          <w:tcPr>
            <w:tcW w:w="0" w:type="auto"/>
          </w:tcPr>
          <w:p w:rsidR="00501213" w:rsidRDefault="00501213" w:rsidP="008251EC">
            <w:pPr>
              <w:pStyle w:val="JESTECStyleBodyTextIndentComplex10ptFirstline"/>
              <w:ind w:firstLine="0"/>
              <w:jc w:val="center"/>
            </w:pPr>
            <w:r>
              <w:t>14.5</w:t>
            </w:r>
          </w:p>
          <w:p w:rsidR="00501213" w:rsidRDefault="00501213" w:rsidP="008251EC">
            <w:pPr>
              <w:pStyle w:val="JESTECStyleBodyTextIndentComplex10ptFirstline"/>
              <w:ind w:firstLine="0"/>
              <w:jc w:val="center"/>
            </w:pPr>
            <w:r>
              <w:t>23.7</w:t>
            </w:r>
          </w:p>
        </w:tc>
        <w:tc>
          <w:tcPr>
            <w:tcW w:w="0" w:type="auto"/>
          </w:tcPr>
          <w:p w:rsidR="00501213" w:rsidRDefault="00501213" w:rsidP="008251EC">
            <w:pPr>
              <w:pStyle w:val="JESTECStyleBodyTextIndentComplex10ptFirstline"/>
              <w:ind w:firstLine="0"/>
              <w:jc w:val="center"/>
            </w:pPr>
            <w:r>
              <w:t>Lo</w:t>
            </w:r>
          </w:p>
          <w:p w:rsidR="00501213" w:rsidRDefault="00501213" w:rsidP="008251EC">
            <w:pPr>
              <w:pStyle w:val="JESTECStyleBodyTextIndentComplex10ptFirstline"/>
              <w:ind w:firstLine="0"/>
              <w:jc w:val="center"/>
            </w:pPr>
            <w:r>
              <w:t>Lo</w:t>
            </w:r>
          </w:p>
        </w:tc>
      </w:tr>
      <w:tr w:rsidR="00501213" w:rsidTr="008251EC">
        <w:trPr>
          <w:jc w:val="center"/>
        </w:trPr>
        <w:tc>
          <w:tcPr>
            <w:tcW w:w="0" w:type="auto"/>
          </w:tcPr>
          <w:p w:rsidR="00501213" w:rsidRPr="00C82EB1" w:rsidRDefault="00501213" w:rsidP="008251EC">
            <w:pPr>
              <w:pStyle w:val="JESTECStyleBodyTextIndentComplex10ptFirstline"/>
              <w:ind w:firstLine="0"/>
              <w:rPr>
                <w:b/>
              </w:rPr>
            </w:pPr>
            <w:r>
              <w:rPr>
                <w:b/>
              </w:rPr>
              <w:t>NB</w:t>
            </w:r>
          </w:p>
        </w:tc>
        <w:tc>
          <w:tcPr>
            <w:tcW w:w="0" w:type="auto"/>
            <w:vMerge/>
          </w:tcPr>
          <w:p w:rsidR="00501213" w:rsidRDefault="00501213" w:rsidP="008251EC">
            <w:pPr>
              <w:pStyle w:val="JESTECStyleBodyTextIndentComplex10ptFirstline"/>
              <w:ind w:firstLine="0"/>
            </w:pPr>
          </w:p>
        </w:tc>
        <w:tc>
          <w:tcPr>
            <w:tcW w:w="0" w:type="auto"/>
          </w:tcPr>
          <w:p w:rsidR="00501213" w:rsidRDefault="00501213" w:rsidP="008251EC">
            <w:pPr>
              <w:pStyle w:val="JESTECStyleBodyTextIndentComplex10ptFirstline"/>
              <w:ind w:firstLine="0"/>
              <w:jc w:val="center"/>
            </w:pPr>
            <w:r>
              <w:t>15</w:t>
            </w:r>
          </w:p>
          <w:p w:rsidR="00501213" w:rsidRDefault="00501213" w:rsidP="008251EC">
            <w:pPr>
              <w:pStyle w:val="JESTECStyleBodyTextIndentComplex10ptFirstline"/>
              <w:ind w:firstLine="0"/>
              <w:jc w:val="center"/>
            </w:pPr>
            <w:r>
              <w:t>16</w:t>
            </w:r>
          </w:p>
        </w:tc>
        <w:tc>
          <w:tcPr>
            <w:tcW w:w="0" w:type="auto"/>
          </w:tcPr>
          <w:p w:rsidR="00501213" w:rsidRDefault="00501213" w:rsidP="008251EC">
            <w:pPr>
              <w:pStyle w:val="JESTECStyleBodyTextIndentComplex10ptFirstline"/>
              <w:ind w:firstLine="0"/>
              <w:jc w:val="center"/>
            </w:pPr>
            <w:r>
              <w:t>15.51</w:t>
            </w:r>
          </w:p>
          <w:p w:rsidR="00501213" w:rsidRDefault="00501213" w:rsidP="008251EC">
            <w:pPr>
              <w:pStyle w:val="JESTECStyleBodyTextIndentComplex10ptFirstline"/>
              <w:ind w:firstLine="0"/>
              <w:jc w:val="center"/>
            </w:pPr>
            <w:r>
              <w:t>18.07</w:t>
            </w:r>
          </w:p>
        </w:tc>
        <w:tc>
          <w:tcPr>
            <w:tcW w:w="0" w:type="auto"/>
          </w:tcPr>
          <w:p w:rsidR="00501213" w:rsidRDefault="00501213" w:rsidP="008251EC">
            <w:pPr>
              <w:pStyle w:val="JESTECStyleBodyTextIndentComplex10ptFirstline"/>
              <w:ind w:firstLine="0"/>
              <w:jc w:val="center"/>
            </w:pPr>
            <w:r>
              <w:t>Lo</w:t>
            </w:r>
          </w:p>
          <w:p w:rsidR="00501213" w:rsidRDefault="00501213" w:rsidP="008251EC">
            <w:pPr>
              <w:pStyle w:val="JESTECStyleBodyTextIndentComplex10ptFirstline"/>
              <w:ind w:firstLine="0"/>
              <w:jc w:val="center"/>
            </w:pPr>
            <w:r>
              <w:t>Lo</w:t>
            </w:r>
          </w:p>
        </w:tc>
      </w:tr>
      <w:tr w:rsidR="00501213" w:rsidTr="008251EC">
        <w:trPr>
          <w:jc w:val="center"/>
        </w:trPr>
        <w:tc>
          <w:tcPr>
            <w:tcW w:w="0" w:type="auto"/>
          </w:tcPr>
          <w:p w:rsidR="00501213" w:rsidRPr="00C82EB1" w:rsidRDefault="00501213" w:rsidP="008251EC">
            <w:pPr>
              <w:pStyle w:val="JESTECStyleBodyTextIndentComplex10ptFirstline"/>
              <w:ind w:firstLine="0"/>
              <w:rPr>
                <w:b/>
              </w:rPr>
            </w:pPr>
            <w:r>
              <w:rPr>
                <w:b/>
              </w:rPr>
              <w:t>AB</w:t>
            </w:r>
          </w:p>
        </w:tc>
        <w:tc>
          <w:tcPr>
            <w:tcW w:w="0" w:type="auto"/>
            <w:vMerge/>
          </w:tcPr>
          <w:p w:rsidR="00501213" w:rsidRDefault="00501213" w:rsidP="008251EC">
            <w:pPr>
              <w:pStyle w:val="JESTECStyleBodyTextIndentComplex10ptFirstline"/>
              <w:ind w:firstLine="0"/>
            </w:pPr>
          </w:p>
        </w:tc>
        <w:tc>
          <w:tcPr>
            <w:tcW w:w="0" w:type="auto"/>
          </w:tcPr>
          <w:p w:rsidR="00501213" w:rsidRDefault="00501213" w:rsidP="008251EC">
            <w:pPr>
              <w:pStyle w:val="JESTECStyleBodyTextIndentComplex10ptFirstline"/>
              <w:ind w:firstLine="0"/>
              <w:jc w:val="center"/>
            </w:pPr>
            <w:r>
              <w:t>11</w:t>
            </w:r>
          </w:p>
          <w:p w:rsidR="00501213" w:rsidRDefault="00501213" w:rsidP="008251EC">
            <w:pPr>
              <w:pStyle w:val="JESTECStyleBodyTextIndentComplex10ptFirstline"/>
              <w:ind w:firstLine="0"/>
              <w:jc w:val="center"/>
            </w:pPr>
            <w:r>
              <w:t>16</w:t>
            </w:r>
          </w:p>
        </w:tc>
        <w:tc>
          <w:tcPr>
            <w:tcW w:w="0" w:type="auto"/>
          </w:tcPr>
          <w:p w:rsidR="00501213" w:rsidRDefault="00501213" w:rsidP="008251EC">
            <w:pPr>
              <w:pStyle w:val="JESTECStyleBodyTextIndentComplex10ptFirstline"/>
              <w:ind w:firstLine="0"/>
              <w:jc w:val="center"/>
            </w:pPr>
            <w:r>
              <w:t>18.07</w:t>
            </w:r>
          </w:p>
          <w:p w:rsidR="00501213" w:rsidRDefault="00501213" w:rsidP="008251EC">
            <w:pPr>
              <w:pStyle w:val="JESTECStyleBodyTextIndentComplex10ptFirstline"/>
              <w:ind w:firstLine="0"/>
              <w:jc w:val="center"/>
            </w:pPr>
            <w:r>
              <w:t>23.5</w:t>
            </w:r>
          </w:p>
        </w:tc>
        <w:tc>
          <w:tcPr>
            <w:tcW w:w="0" w:type="auto"/>
          </w:tcPr>
          <w:p w:rsidR="00501213" w:rsidRDefault="00501213" w:rsidP="008251EC">
            <w:pPr>
              <w:pStyle w:val="JESTECStyleBodyTextIndentComplex10ptFirstline"/>
              <w:ind w:firstLine="0"/>
              <w:jc w:val="center"/>
            </w:pPr>
            <w:r>
              <w:t>Lo</w:t>
            </w:r>
          </w:p>
          <w:p w:rsidR="00501213" w:rsidRDefault="00501213" w:rsidP="008251EC">
            <w:pPr>
              <w:pStyle w:val="JESTECStyleBodyTextIndentComplex10ptFirstline"/>
              <w:ind w:firstLine="0"/>
              <w:jc w:val="center"/>
            </w:pPr>
            <w:r>
              <w:t>Lo</w:t>
            </w:r>
          </w:p>
        </w:tc>
      </w:tr>
      <w:tr w:rsidR="00501213" w:rsidTr="008251EC">
        <w:trPr>
          <w:jc w:val="center"/>
        </w:trPr>
        <w:tc>
          <w:tcPr>
            <w:tcW w:w="0" w:type="auto"/>
          </w:tcPr>
          <w:p w:rsidR="00501213" w:rsidRPr="00C82EB1" w:rsidRDefault="00501213" w:rsidP="008251EC">
            <w:pPr>
              <w:pStyle w:val="JESTECStyleBodyTextIndentComplex10ptFirstline"/>
              <w:ind w:firstLine="0"/>
              <w:rPr>
                <w:b/>
              </w:rPr>
            </w:pPr>
            <w:r>
              <w:rPr>
                <w:b/>
              </w:rPr>
              <w:t>Proposed</w:t>
            </w:r>
          </w:p>
        </w:tc>
        <w:tc>
          <w:tcPr>
            <w:tcW w:w="0" w:type="auto"/>
            <w:vMerge/>
          </w:tcPr>
          <w:p w:rsidR="00501213" w:rsidRDefault="00501213" w:rsidP="008251EC">
            <w:pPr>
              <w:pStyle w:val="JESTECStyleBodyTextIndentComplex10ptFirstline"/>
              <w:ind w:firstLine="0"/>
            </w:pPr>
          </w:p>
        </w:tc>
        <w:tc>
          <w:tcPr>
            <w:tcW w:w="0" w:type="auto"/>
          </w:tcPr>
          <w:p w:rsidR="00501213" w:rsidRDefault="00501213" w:rsidP="008251EC">
            <w:pPr>
              <w:pStyle w:val="JESTECStyleBodyTextIndentComplex10ptFirstline"/>
              <w:ind w:firstLine="0"/>
              <w:jc w:val="center"/>
            </w:pPr>
            <w:r>
              <w:t>5</w:t>
            </w:r>
          </w:p>
          <w:p w:rsidR="00501213" w:rsidRDefault="00501213" w:rsidP="008251EC">
            <w:pPr>
              <w:pStyle w:val="JESTECStyleBodyTextIndentComplex10ptFirstline"/>
              <w:ind w:firstLine="0"/>
              <w:jc w:val="center"/>
            </w:pPr>
            <w:r>
              <w:t>9</w:t>
            </w:r>
          </w:p>
        </w:tc>
        <w:tc>
          <w:tcPr>
            <w:tcW w:w="0" w:type="auto"/>
          </w:tcPr>
          <w:p w:rsidR="00501213" w:rsidRDefault="00501213" w:rsidP="008251EC">
            <w:pPr>
              <w:pStyle w:val="JESTECStyleBodyTextIndentComplex10ptFirstline"/>
              <w:ind w:firstLine="0"/>
              <w:jc w:val="center"/>
            </w:pPr>
            <w:r>
              <w:t>27.0</w:t>
            </w:r>
          </w:p>
          <w:p w:rsidR="00501213" w:rsidRDefault="00501213" w:rsidP="008251EC">
            <w:pPr>
              <w:pStyle w:val="JESTECStyleBodyTextIndentComplex10ptFirstline"/>
              <w:ind w:firstLine="0"/>
              <w:jc w:val="center"/>
            </w:pPr>
            <w:r>
              <w:t>27.62</w:t>
            </w:r>
          </w:p>
        </w:tc>
        <w:tc>
          <w:tcPr>
            <w:tcW w:w="0" w:type="auto"/>
          </w:tcPr>
          <w:p w:rsidR="00501213" w:rsidRDefault="00501213" w:rsidP="008251EC">
            <w:pPr>
              <w:pStyle w:val="JESTECStyleBodyTextIndentComplex10ptFirstline"/>
              <w:ind w:firstLine="0"/>
              <w:jc w:val="center"/>
            </w:pPr>
            <w:r>
              <w:t>Med</w:t>
            </w:r>
          </w:p>
          <w:p w:rsidR="00501213" w:rsidRDefault="00501213" w:rsidP="008251EC">
            <w:pPr>
              <w:pStyle w:val="JESTECStyleBodyTextIndentComplex10ptFirstline"/>
              <w:ind w:firstLine="0"/>
              <w:jc w:val="center"/>
            </w:pPr>
            <w:r>
              <w:t>Med</w:t>
            </w:r>
          </w:p>
        </w:tc>
      </w:tr>
      <w:tr w:rsidR="00501213" w:rsidTr="008251EC">
        <w:trPr>
          <w:jc w:val="center"/>
        </w:trPr>
        <w:tc>
          <w:tcPr>
            <w:tcW w:w="0" w:type="auto"/>
            <w:gridSpan w:val="5"/>
          </w:tcPr>
          <w:p w:rsidR="00501213" w:rsidRDefault="00501213" w:rsidP="008251EC">
            <w:pPr>
              <w:pStyle w:val="JESTECStyleBodyTextIndentComplex10ptFirstline"/>
              <w:spacing w:after="120"/>
              <w:ind w:firstLine="0"/>
              <w:jc w:val="center"/>
            </w:pPr>
          </w:p>
        </w:tc>
      </w:tr>
      <w:tr w:rsidR="00501213" w:rsidTr="008251EC">
        <w:trPr>
          <w:jc w:val="center"/>
        </w:trPr>
        <w:tc>
          <w:tcPr>
            <w:tcW w:w="0" w:type="auto"/>
          </w:tcPr>
          <w:p w:rsidR="00501213" w:rsidRPr="00C82EB1" w:rsidRDefault="00501213" w:rsidP="008251EC">
            <w:pPr>
              <w:pStyle w:val="JESTECStyleBodyTextIndentComplex10ptFirstline"/>
              <w:ind w:firstLine="0"/>
              <w:rPr>
                <w:b/>
              </w:rPr>
            </w:pPr>
            <w:r>
              <w:rPr>
                <w:b/>
              </w:rPr>
              <w:t>KM</w:t>
            </w:r>
          </w:p>
        </w:tc>
        <w:tc>
          <w:tcPr>
            <w:tcW w:w="0" w:type="auto"/>
            <w:vMerge w:val="restart"/>
          </w:tcPr>
          <w:p w:rsidR="00501213" w:rsidRDefault="00501213" w:rsidP="008251EC">
            <w:pPr>
              <w:pStyle w:val="JESTECStyleBodyTextIndentComplex10ptFirstline"/>
              <w:ind w:firstLine="0"/>
            </w:pPr>
          </w:p>
          <w:p w:rsidR="00501213" w:rsidRDefault="00501213" w:rsidP="008251EC">
            <w:pPr>
              <w:pStyle w:val="JESTECStyleBodyTextIndentComplex10ptFirstline"/>
              <w:ind w:firstLine="0"/>
            </w:pPr>
          </w:p>
          <w:p w:rsidR="00501213" w:rsidRDefault="00501213" w:rsidP="008251EC">
            <w:pPr>
              <w:pStyle w:val="JESTECStyleBodyTextIndentComplex10ptFirstline"/>
              <w:ind w:firstLine="0"/>
            </w:pPr>
          </w:p>
          <w:p w:rsidR="00501213" w:rsidRDefault="00501213" w:rsidP="008251EC">
            <w:pPr>
              <w:pStyle w:val="JESTECStyleBodyTextIndentComplex10ptFirstline"/>
              <w:ind w:firstLine="0"/>
            </w:pPr>
          </w:p>
          <w:p w:rsidR="00501213" w:rsidRDefault="00501213" w:rsidP="008251EC">
            <w:pPr>
              <w:pStyle w:val="JESTECStyleBodyTextIndentComplex10ptFirstline"/>
              <w:ind w:firstLine="0"/>
            </w:pPr>
            <w:r>
              <w:t>CPVR-2015</w:t>
            </w:r>
          </w:p>
        </w:tc>
        <w:tc>
          <w:tcPr>
            <w:tcW w:w="0" w:type="auto"/>
          </w:tcPr>
          <w:p w:rsidR="00501213" w:rsidRDefault="00501213" w:rsidP="008251EC">
            <w:pPr>
              <w:pStyle w:val="JESTECStyleBodyTextIndentComplex10ptFirstline"/>
              <w:ind w:firstLine="0"/>
              <w:jc w:val="center"/>
            </w:pPr>
            <w:r>
              <w:t>20</w:t>
            </w:r>
          </w:p>
          <w:p w:rsidR="00501213" w:rsidRDefault="00501213" w:rsidP="008251EC">
            <w:pPr>
              <w:pStyle w:val="JESTECStyleBodyTextIndentComplex10ptFirstline"/>
              <w:ind w:firstLine="0"/>
              <w:jc w:val="center"/>
            </w:pPr>
            <w:r>
              <w:t>15</w:t>
            </w:r>
          </w:p>
        </w:tc>
        <w:tc>
          <w:tcPr>
            <w:tcW w:w="0" w:type="auto"/>
          </w:tcPr>
          <w:p w:rsidR="00501213" w:rsidRDefault="00501213" w:rsidP="008251EC">
            <w:pPr>
              <w:pStyle w:val="JESTECStyleBodyTextIndentComplex10ptFirstline"/>
              <w:ind w:firstLine="0"/>
              <w:jc w:val="center"/>
            </w:pPr>
            <w:r>
              <w:t>14.94</w:t>
            </w:r>
          </w:p>
          <w:p w:rsidR="00501213" w:rsidRDefault="00501213" w:rsidP="008251EC">
            <w:pPr>
              <w:pStyle w:val="JESTECStyleBodyTextIndentComplex10ptFirstline"/>
              <w:ind w:firstLine="0"/>
              <w:jc w:val="center"/>
            </w:pPr>
            <w:r>
              <w:t>16.6</w:t>
            </w:r>
          </w:p>
        </w:tc>
        <w:tc>
          <w:tcPr>
            <w:tcW w:w="0" w:type="auto"/>
          </w:tcPr>
          <w:p w:rsidR="00501213" w:rsidRDefault="00501213" w:rsidP="008251EC">
            <w:pPr>
              <w:pStyle w:val="JESTECStyleBodyTextIndentComplex10ptFirstline"/>
              <w:ind w:firstLine="0"/>
              <w:jc w:val="center"/>
            </w:pPr>
            <w:r>
              <w:t>Lo</w:t>
            </w:r>
          </w:p>
          <w:p w:rsidR="00501213" w:rsidRDefault="00501213" w:rsidP="008251EC">
            <w:pPr>
              <w:pStyle w:val="JESTECStyleBodyTextIndentComplex10ptFirstline"/>
              <w:ind w:firstLine="0"/>
              <w:jc w:val="center"/>
            </w:pPr>
            <w:r>
              <w:t>Lo</w:t>
            </w:r>
          </w:p>
        </w:tc>
      </w:tr>
      <w:tr w:rsidR="00501213" w:rsidTr="008251EC">
        <w:trPr>
          <w:jc w:val="center"/>
        </w:trPr>
        <w:tc>
          <w:tcPr>
            <w:tcW w:w="0" w:type="auto"/>
          </w:tcPr>
          <w:p w:rsidR="00501213" w:rsidRPr="00C82EB1" w:rsidRDefault="00501213" w:rsidP="008251EC">
            <w:pPr>
              <w:pStyle w:val="JESTECStyleBodyTextIndentComplex10ptFirstline"/>
              <w:ind w:firstLine="0"/>
              <w:rPr>
                <w:b/>
              </w:rPr>
            </w:pPr>
            <w:r>
              <w:rPr>
                <w:b/>
              </w:rPr>
              <w:t>NB</w:t>
            </w:r>
          </w:p>
        </w:tc>
        <w:tc>
          <w:tcPr>
            <w:tcW w:w="0" w:type="auto"/>
            <w:vMerge/>
          </w:tcPr>
          <w:p w:rsidR="00501213" w:rsidRDefault="00501213" w:rsidP="008251EC">
            <w:pPr>
              <w:pStyle w:val="JESTECStyleBodyTextIndentComplex10ptFirstline"/>
              <w:ind w:firstLine="0"/>
            </w:pPr>
          </w:p>
        </w:tc>
        <w:tc>
          <w:tcPr>
            <w:tcW w:w="0" w:type="auto"/>
          </w:tcPr>
          <w:p w:rsidR="00501213" w:rsidRDefault="00501213" w:rsidP="008251EC">
            <w:pPr>
              <w:pStyle w:val="JESTECStyleBodyTextIndentComplex10ptFirstline"/>
              <w:ind w:firstLine="0"/>
              <w:jc w:val="center"/>
            </w:pPr>
            <w:r>
              <w:t>2</w:t>
            </w:r>
          </w:p>
          <w:p w:rsidR="00501213" w:rsidRDefault="00501213" w:rsidP="008251EC">
            <w:pPr>
              <w:pStyle w:val="JESTECStyleBodyTextIndentComplex10ptFirstline"/>
              <w:ind w:firstLine="0"/>
              <w:jc w:val="center"/>
            </w:pPr>
            <w:r>
              <w:t>9</w:t>
            </w:r>
          </w:p>
        </w:tc>
        <w:tc>
          <w:tcPr>
            <w:tcW w:w="0" w:type="auto"/>
          </w:tcPr>
          <w:p w:rsidR="00501213" w:rsidRDefault="00501213" w:rsidP="008251EC">
            <w:pPr>
              <w:pStyle w:val="JESTECStyleBodyTextIndentComplex10ptFirstline"/>
              <w:ind w:firstLine="0"/>
              <w:jc w:val="center"/>
            </w:pPr>
            <w:r>
              <w:t>15.51</w:t>
            </w:r>
          </w:p>
          <w:p w:rsidR="00501213" w:rsidRDefault="00501213" w:rsidP="008251EC">
            <w:pPr>
              <w:pStyle w:val="JESTECStyleBodyTextIndentComplex10ptFirstline"/>
              <w:ind w:firstLine="0"/>
              <w:jc w:val="center"/>
            </w:pPr>
            <w:r>
              <w:t>16.47</w:t>
            </w:r>
          </w:p>
        </w:tc>
        <w:tc>
          <w:tcPr>
            <w:tcW w:w="0" w:type="auto"/>
          </w:tcPr>
          <w:p w:rsidR="00501213" w:rsidRDefault="00501213" w:rsidP="008251EC">
            <w:pPr>
              <w:pStyle w:val="JESTECStyleBodyTextIndentComplex10ptFirstline"/>
              <w:ind w:firstLine="0"/>
              <w:jc w:val="center"/>
            </w:pPr>
            <w:r>
              <w:t>Lo</w:t>
            </w:r>
          </w:p>
          <w:p w:rsidR="00501213" w:rsidRDefault="00501213" w:rsidP="008251EC">
            <w:pPr>
              <w:pStyle w:val="JESTECStyleBodyTextIndentComplex10ptFirstline"/>
              <w:ind w:firstLine="0"/>
              <w:jc w:val="center"/>
            </w:pPr>
            <w:r>
              <w:t>Lo</w:t>
            </w:r>
          </w:p>
        </w:tc>
      </w:tr>
      <w:tr w:rsidR="00501213" w:rsidTr="008251EC">
        <w:trPr>
          <w:jc w:val="center"/>
        </w:trPr>
        <w:tc>
          <w:tcPr>
            <w:tcW w:w="0" w:type="auto"/>
          </w:tcPr>
          <w:p w:rsidR="00501213" w:rsidRPr="00C82EB1" w:rsidRDefault="00501213" w:rsidP="008251EC">
            <w:pPr>
              <w:pStyle w:val="JESTECStyleBodyTextIndentComplex10ptFirstline"/>
              <w:ind w:firstLine="0"/>
              <w:rPr>
                <w:b/>
              </w:rPr>
            </w:pPr>
            <w:r>
              <w:rPr>
                <w:b/>
              </w:rPr>
              <w:t>AB</w:t>
            </w:r>
          </w:p>
        </w:tc>
        <w:tc>
          <w:tcPr>
            <w:tcW w:w="0" w:type="auto"/>
            <w:vMerge/>
          </w:tcPr>
          <w:p w:rsidR="00501213" w:rsidRDefault="00501213" w:rsidP="008251EC">
            <w:pPr>
              <w:pStyle w:val="JESTECStyleBodyTextIndentComplex10ptFirstline"/>
              <w:ind w:firstLine="0"/>
            </w:pPr>
          </w:p>
        </w:tc>
        <w:tc>
          <w:tcPr>
            <w:tcW w:w="0" w:type="auto"/>
          </w:tcPr>
          <w:p w:rsidR="00501213" w:rsidRDefault="00501213" w:rsidP="008251EC">
            <w:pPr>
              <w:pStyle w:val="JESTECStyleBodyTextIndentComplex10ptFirstline"/>
              <w:ind w:firstLine="0"/>
              <w:jc w:val="center"/>
            </w:pPr>
            <w:r>
              <w:t>2</w:t>
            </w:r>
          </w:p>
          <w:p w:rsidR="00501213" w:rsidRDefault="00501213" w:rsidP="008251EC">
            <w:pPr>
              <w:pStyle w:val="JESTECStyleBodyTextIndentComplex10ptFirstline"/>
              <w:ind w:firstLine="0"/>
              <w:jc w:val="center"/>
            </w:pPr>
            <w:r>
              <w:t>4</w:t>
            </w:r>
          </w:p>
        </w:tc>
        <w:tc>
          <w:tcPr>
            <w:tcW w:w="0" w:type="auto"/>
          </w:tcPr>
          <w:p w:rsidR="00501213" w:rsidRDefault="00501213" w:rsidP="008251EC">
            <w:pPr>
              <w:pStyle w:val="JESTECStyleBodyTextIndentComplex10ptFirstline"/>
              <w:ind w:firstLine="0"/>
              <w:jc w:val="center"/>
            </w:pPr>
            <w:r>
              <w:t>18.31</w:t>
            </w:r>
          </w:p>
          <w:p w:rsidR="00501213" w:rsidRDefault="00501213" w:rsidP="008251EC">
            <w:pPr>
              <w:pStyle w:val="JESTECStyleBodyTextIndentComplex10ptFirstline"/>
              <w:ind w:firstLine="0"/>
              <w:jc w:val="center"/>
            </w:pPr>
            <w:r>
              <w:t>19.96</w:t>
            </w:r>
          </w:p>
        </w:tc>
        <w:tc>
          <w:tcPr>
            <w:tcW w:w="0" w:type="auto"/>
          </w:tcPr>
          <w:p w:rsidR="00501213" w:rsidRDefault="00501213" w:rsidP="008251EC">
            <w:pPr>
              <w:pStyle w:val="JESTECStyleBodyTextIndentComplex10ptFirstline"/>
              <w:ind w:firstLine="0"/>
              <w:jc w:val="center"/>
            </w:pPr>
            <w:r>
              <w:t>Lo</w:t>
            </w:r>
          </w:p>
          <w:p w:rsidR="00501213" w:rsidRDefault="00501213" w:rsidP="008251EC">
            <w:pPr>
              <w:pStyle w:val="JESTECStyleBodyTextIndentComplex10ptFirstline"/>
              <w:ind w:firstLine="0"/>
              <w:jc w:val="center"/>
            </w:pPr>
            <w:r>
              <w:t>Lo</w:t>
            </w:r>
          </w:p>
        </w:tc>
      </w:tr>
      <w:tr w:rsidR="00501213" w:rsidTr="008251EC">
        <w:trPr>
          <w:jc w:val="center"/>
        </w:trPr>
        <w:tc>
          <w:tcPr>
            <w:tcW w:w="0" w:type="auto"/>
          </w:tcPr>
          <w:p w:rsidR="00501213" w:rsidRPr="00C82EB1" w:rsidRDefault="00501213" w:rsidP="008251EC">
            <w:pPr>
              <w:pStyle w:val="JESTECStyleBodyTextIndentComplex10ptFirstline"/>
              <w:ind w:firstLine="0"/>
              <w:rPr>
                <w:b/>
              </w:rPr>
            </w:pPr>
            <w:r>
              <w:rPr>
                <w:b/>
              </w:rPr>
              <w:t>Proposed</w:t>
            </w:r>
          </w:p>
        </w:tc>
        <w:tc>
          <w:tcPr>
            <w:tcW w:w="0" w:type="auto"/>
            <w:vMerge/>
          </w:tcPr>
          <w:p w:rsidR="00501213" w:rsidRDefault="00501213" w:rsidP="008251EC">
            <w:pPr>
              <w:pStyle w:val="JESTECStyleBodyTextIndentComplex10ptFirstline"/>
              <w:ind w:firstLine="0"/>
            </w:pPr>
          </w:p>
        </w:tc>
        <w:tc>
          <w:tcPr>
            <w:tcW w:w="0" w:type="auto"/>
          </w:tcPr>
          <w:p w:rsidR="00501213" w:rsidRDefault="00501213" w:rsidP="008251EC">
            <w:pPr>
              <w:pStyle w:val="JESTECStyleBodyTextIndentComplex10ptFirstline"/>
              <w:ind w:firstLine="0"/>
              <w:jc w:val="center"/>
            </w:pPr>
            <w:r>
              <w:t>5</w:t>
            </w:r>
          </w:p>
          <w:p w:rsidR="00501213" w:rsidRDefault="00501213" w:rsidP="008251EC">
            <w:pPr>
              <w:pStyle w:val="JESTECStyleBodyTextIndentComplex10ptFirstline"/>
              <w:ind w:firstLine="0"/>
              <w:jc w:val="center"/>
            </w:pPr>
            <w:r>
              <w:t>9</w:t>
            </w:r>
          </w:p>
        </w:tc>
        <w:tc>
          <w:tcPr>
            <w:tcW w:w="0" w:type="auto"/>
          </w:tcPr>
          <w:p w:rsidR="00501213" w:rsidRDefault="00501213" w:rsidP="008251EC">
            <w:pPr>
              <w:pStyle w:val="JESTECStyleBodyTextIndentComplex10ptFirstline"/>
              <w:ind w:firstLine="0"/>
              <w:jc w:val="center"/>
            </w:pPr>
            <w:r>
              <w:t>27.04</w:t>
            </w:r>
          </w:p>
          <w:p w:rsidR="00501213" w:rsidRDefault="00501213" w:rsidP="008251EC">
            <w:pPr>
              <w:pStyle w:val="JESTECStyleBodyTextIndentComplex10ptFirstline"/>
              <w:ind w:firstLine="0"/>
              <w:jc w:val="center"/>
            </w:pPr>
            <w:r>
              <w:t>30.1</w:t>
            </w:r>
          </w:p>
        </w:tc>
        <w:tc>
          <w:tcPr>
            <w:tcW w:w="0" w:type="auto"/>
          </w:tcPr>
          <w:p w:rsidR="00501213" w:rsidRDefault="00501213" w:rsidP="008251EC">
            <w:pPr>
              <w:pStyle w:val="JESTECStyleBodyTextIndentComplex10ptFirstline"/>
              <w:ind w:firstLine="0"/>
              <w:jc w:val="center"/>
            </w:pPr>
            <w:r>
              <w:t>Med</w:t>
            </w:r>
          </w:p>
          <w:p w:rsidR="00501213" w:rsidRDefault="00501213" w:rsidP="008251EC">
            <w:pPr>
              <w:pStyle w:val="JESTECStyleBodyTextIndentComplex10ptFirstline"/>
              <w:ind w:firstLine="0"/>
              <w:jc w:val="center"/>
            </w:pPr>
            <w:r>
              <w:t>Med</w:t>
            </w:r>
          </w:p>
        </w:tc>
      </w:tr>
    </w:tbl>
    <w:p w:rsidR="006C7D8D" w:rsidRPr="00FD5DC1" w:rsidRDefault="006C7D8D" w:rsidP="00501213">
      <w:pPr>
        <w:tabs>
          <w:tab w:val="left" w:pos="0"/>
        </w:tabs>
        <w:jc w:val="both"/>
      </w:pPr>
    </w:p>
    <w:p w:rsidR="008F2C8B" w:rsidRDefault="008F2C8B" w:rsidP="008F2C8B">
      <w:pPr>
        <w:tabs>
          <w:tab w:val="left" w:pos="426"/>
        </w:tabs>
        <w:ind w:left="360"/>
        <w:rPr>
          <w:b/>
          <w:bCs/>
          <w:lang w:val="id-ID"/>
        </w:rPr>
      </w:pPr>
    </w:p>
    <w:p w:rsidR="00E319BC" w:rsidRPr="003C11B5" w:rsidRDefault="00591178" w:rsidP="00D74C5F">
      <w:pPr>
        <w:numPr>
          <w:ilvl w:val="0"/>
          <w:numId w:val="15"/>
        </w:numPr>
        <w:tabs>
          <w:tab w:val="left" w:pos="426"/>
        </w:tabs>
        <w:ind w:left="426" w:hanging="426"/>
        <w:rPr>
          <w:b/>
          <w:bCs/>
          <w:lang w:val="id-ID"/>
        </w:rPr>
      </w:pPr>
      <w:r>
        <w:rPr>
          <w:b/>
          <w:bCs/>
        </w:rPr>
        <w:t xml:space="preserve">CONCLUSIONS </w:t>
      </w:r>
      <w:r w:rsidR="00DC1FD2">
        <w:rPr>
          <w:b/>
          <w:bCs/>
        </w:rPr>
        <w:t xml:space="preserve">AND </w:t>
      </w:r>
      <w:r>
        <w:rPr>
          <w:b/>
          <w:bCs/>
        </w:rPr>
        <w:t>FUTURE WORK</w:t>
      </w:r>
    </w:p>
    <w:p w:rsidR="00255929" w:rsidRPr="00255929" w:rsidRDefault="009C0405" w:rsidP="009C0405">
      <w:pPr>
        <w:ind w:firstLine="709"/>
        <w:jc w:val="both"/>
      </w:pPr>
      <w:r w:rsidRPr="009C0405">
        <w:t xml:space="preserve">The results obtained with the proposed algorithm demonstrate that pre-process increases the classification accuracy and precision without sacrificing the number of required matching computation. The proposed technique can be used for scalable digital image from large databases. The proposed algorithm outperforms other three algorithms in pre-processing phase, even though only marginally in all cases. In post-processing phase, three algorithms namely (GLN, ILSVRC and CPVR) are applied for </w:t>
      </w:r>
      <w:proofErr w:type="spellStart"/>
      <w:r w:rsidRPr="009C0405">
        <w:t>recognising</w:t>
      </w:r>
      <w:proofErr w:type="spellEnd"/>
      <w:r w:rsidRPr="009C0405">
        <w:t xml:space="preserve"> image similarity. In post-processing phase, results from proposed method also marginally improve the matching percentage. More sophisticated similarity measures which have been used in the video stream are being currently investigated and these results will be presented in the near future. Another direction of future </w:t>
      </w:r>
      <w:proofErr w:type="gramStart"/>
      <w:r w:rsidRPr="009C0405">
        <w:t>work,</w:t>
      </w:r>
      <w:proofErr w:type="gramEnd"/>
      <w:r w:rsidRPr="009C0405">
        <w:t xml:space="preserve"> is to identify a benchmark against which the different matching ranges can be set. The execution time in each phase will be taken into account as well.</w:t>
      </w:r>
    </w:p>
    <w:p w:rsidR="00EE7C89" w:rsidRDefault="003C11B5" w:rsidP="009C0405">
      <w:pPr>
        <w:keepNext/>
        <w:keepLines/>
        <w:ind w:left="567"/>
        <w:rPr>
          <w:b/>
          <w:bCs/>
        </w:rPr>
      </w:pPr>
      <w:r>
        <w:rPr>
          <w:bCs/>
        </w:rPr>
        <w:t xml:space="preserve"> </w:t>
      </w:r>
    </w:p>
    <w:p w:rsidR="00EA127F" w:rsidRPr="00EE7C89" w:rsidRDefault="00EA127F" w:rsidP="00904D6D">
      <w:pPr>
        <w:rPr>
          <w:b/>
          <w:bCs/>
        </w:rPr>
      </w:pPr>
    </w:p>
    <w:p w:rsidR="00795ED0" w:rsidRDefault="00F33C08" w:rsidP="00795ED0">
      <w:pPr>
        <w:rPr>
          <w:rFonts w:cstheme="minorBidi"/>
          <w:color w:val="000000"/>
          <w:szCs w:val="25"/>
          <w:lang w:bidi="th-TH"/>
        </w:rPr>
      </w:pPr>
      <w:r w:rsidRPr="003D5B84">
        <w:rPr>
          <w:rStyle w:val="apple-style-span"/>
          <w:b/>
          <w:color w:val="000000"/>
          <w:lang w:val="pt-BR"/>
        </w:rPr>
        <w:t>REFERENCES</w:t>
      </w:r>
    </w:p>
    <w:p w:rsidR="00795ED0" w:rsidRPr="00795ED0" w:rsidRDefault="00795ED0" w:rsidP="00795ED0">
      <w:pPr>
        <w:ind w:left="284" w:hanging="284"/>
        <w:jc w:val="both"/>
        <w:rPr>
          <w:rFonts w:cstheme="minorBidi"/>
          <w:color w:val="000000"/>
          <w:szCs w:val="25"/>
          <w:lang w:val="en-GB" w:bidi="th-TH"/>
        </w:rPr>
      </w:pPr>
      <w:r w:rsidRPr="00795ED0">
        <w:rPr>
          <w:rFonts w:cstheme="minorBidi" w:hint="eastAsia"/>
          <w:color w:val="000000"/>
          <w:szCs w:val="25"/>
          <w:lang w:bidi="th-TH"/>
        </w:rPr>
        <w:t xml:space="preserve">[1] </w:t>
      </w:r>
      <w:r w:rsidRPr="00795ED0">
        <w:rPr>
          <w:rFonts w:cstheme="minorBidi"/>
          <w:color w:val="000000"/>
          <w:szCs w:val="25"/>
          <w:lang w:val="en-GB" w:bidi="th-TH"/>
        </w:rPr>
        <w:t xml:space="preserve">N. </w:t>
      </w:r>
      <w:proofErr w:type="spellStart"/>
      <w:r w:rsidRPr="00795ED0">
        <w:rPr>
          <w:rFonts w:cstheme="minorBidi"/>
          <w:color w:val="000000"/>
          <w:szCs w:val="25"/>
          <w:lang w:val="en-GB" w:bidi="th-TH"/>
        </w:rPr>
        <w:t>Dhanachandra</w:t>
      </w:r>
      <w:proofErr w:type="spellEnd"/>
      <w:r w:rsidRPr="00795ED0">
        <w:rPr>
          <w:rFonts w:cstheme="minorBidi"/>
          <w:color w:val="000000"/>
          <w:szCs w:val="25"/>
          <w:lang w:val="en-GB" w:bidi="th-TH"/>
        </w:rPr>
        <w:t xml:space="preserve">, Y. J. </w:t>
      </w:r>
      <w:proofErr w:type="spellStart"/>
      <w:r w:rsidRPr="00795ED0">
        <w:rPr>
          <w:rFonts w:cstheme="minorBidi"/>
          <w:color w:val="000000"/>
          <w:szCs w:val="25"/>
          <w:lang w:val="en-GB" w:bidi="th-TH"/>
        </w:rPr>
        <w:t>Chanu</w:t>
      </w:r>
      <w:proofErr w:type="spellEnd"/>
      <w:r w:rsidR="009C0405">
        <w:rPr>
          <w:rFonts w:cstheme="minorBidi"/>
          <w:color w:val="000000"/>
          <w:szCs w:val="25"/>
          <w:lang w:val="en-GB" w:bidi="th-TH"/>
        </w:rPr>
        <w:t xml:space="preserve"> and</w:t>
      </w:r>
      <w:r w:rsidRPr="00795ED0">
        <w:rPr>
          <w:rFonts w:cstheme="minorBidi"/>
          <w:color w:val="000000"/>
          <w:szCs w:val="25"/>
          <w:lang w:val="en-GB" w:bidi="th-TH"/>
        </w:rPr>
        <w:t xml:space="preserve"> K. </w:t>
      </w:r>
      <w:proofErr w:type="spellStart"/>
      <w:r w:rsidRPr="00795ED0">
        <w:rPr>
          <w:rFonts w:cstheme="minorBidi"/>
          <w:color w:val="000000"/>
          <w:szCs w:val="25"/>
          <w:lang w:val="en-GB" w:bidi="th-TH"/>
        </w:rPr>
        <w:t>Manglem</w:t>
      </w:r>
      <w:proofErr w:type="spellEnd"/>
      <w:proofErr w:type="gramStart"/>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proofErr w:type="gramEnd"/>
      <w:r w:rsidRPr="00795ED0">
        <w:rPr>
          <w:rFonts w:cstheme="minorBidi"/>
          <w:color w:val="000000"/>
          <w:szCs w:val="25"/>
          <w:lang w:val="en-GB" w:bidi="th-TH"/>
        </w:rPr>
        <w:t>Image Segmentation Using K -means Clustering Algorithm and Subtractive Clustering Algorithm</w:t>
      </w:r>
      <w:r w:rsidR="009C0405">
        <w:rPr>
          <w:rFonts w:cstheme="minorBidi"/>
          <w:color w:val="000000"/>
          <w:szCs w:val="25"/>
          <w:lang w:val="en-GB" w:bidi="th-TH"/>
        </w:rPr>
        <w:t>,”</w:t>
      </w:r>
      <w:r w:rsidRPr="00795ED0">
        <w:rPr>
          <w:rFonts w:cstheme="minorBidi"/>
          <w:color w:val="000000"/>
          <w:szCs w:val="25"/>
          <w:lang w:val="en-GB" w:bidi="th-TH"/>
        </w:rPr>
        <w:t xml:space="preserve"> </w:t>
      </w:r>
      <w:proofErr w:type="spellStart"/>
      <w:r w:rsidRPr="00795ED0">
        <w:rPr>
          <w:rFonts w:cstheme="minorBidi"/>
          <w:i/>
          <w:color w:val="000000"/>
          <w:szCs w:val="25"/>
          <w:lang w:val="en-GB" w:bidi="th-TH"/>
        </w:rPr>
        <w:t>Procedia</w:t>
      </w:r>
      <w:proofErr w:type="spellEnd"/>
      <w:r w:rsidRPr="00795ED0">
        <w:rPr>
          <w:rFonts w:cstheme="minorBidi"/>
          <w:i/>
          <w:color w:val="000000"/>
          <w:szCs w:val="25"/>
          <w:lang w:val="en-GB" w:bidi="th-TH"/>
        </w:rPr>
        <w:t xml:space="preserve"> Computer Science</w:t>
      </w:r>
      <w:r w:rsidRPr="00795ED0">
        <w:rPr>
          <w:rFonts w:cstheme="minorBidi"/>
          <w:color w:val="000000"/>
          <w:szCs w:val="25"/>
          <w:lang w:val="en-GB" w:bidi="th-TH"/>
        </w:rPr>
        <w:t>, vol. 54, pp. 764-771, 2015.</w:t>
      </w:r>
    </w:p>
    <w:p w:rsidR="00795ED0" w:rsidRPr="00795ED0" w:rsidRDefault="00795ED0" w:rsidP="00795ED0">
      <w:pPr>
        <w:ind w:left="284" w:hanging="284"/>
        <w:jc w:val="both"/>
        <w:rPr>
          <w:rFonts w:cstheme="minorBidi"/>
          <w:color w:val="000000"/>
          <w:szCs w:val="25"/>
          <w:lang w:val="de-DE" w:bidi="th-TH"/>
        </w:rPr>
      </w:pPr>
      <w:r w:rsidRPr="00795ED0">
        <w:rPr>
          <w:rFonts w:cstheme="minorBidi" w:hint="eastAsia"/>
          <w:color w:val="000000"/>
          <w:szCs w:val="25"/>
          <w:lang w:bidi="th-TH"/>
        </w:rPr>
        <w:t xml:space="preserve">[2] </w:t>
      </w:r>
      <w:r w:rsidRPr="00795ED0">
        <w:rPr>
          <w:rFonts w:cstheme="minorBidi"/>
          <w:color w:val="000000"/>
          <w:szCs w:val="25"/>
          <w:lang w:val="de-DE" w:bidi="th-TH"/>
        </w:rPr>
        <w:t>Y. Farhang</w:t>
      </w:r>
      <w:r w:rsidR="009C0405">
        <w:rPr>
          <w:rFonts w:cstheme="minorBidi"/>
          <w:color w:val="000000"/>
          <w:szCs w:val="25"/>
          <w:lang w:val="de-DE" w:bidi="th-TH"/>
        </w:rPr>
        <w:t>,</w:t>
      </w:r>
      <w:r w:rsidRPr="00795ED0">
        <w:rPr>
          <w:rFonts w:cstheme="minorBidi"/>
          <w:color w:val="000000"/>
          <w:szCs w:val="25"/>
          <w:lang w:val="de-DE" w:bidi="th-TH"/>
        </w:rPr>
        <w:t xml:space="preserve"> </w:t>
      </w:r>
      <w:r w:rsidR="009C0405">
        <w:rPr>
          <w:rFonts w:cstheme="minorBidi"/>
          <w:color w:val="000000"/>
          <w:szCs w:val="25"/>
          <w:lang w:val="en-GB" w:bidi="th-TH"/>
        </w:rPr>
        <w:t>“</w:t>
      </w:r>
      <w:r w:rsidRPr="00795ED0">
        <w:rPr>
          <w:rFonts w:cstheme="minorBidi"/>
          <w:color w:val="000000"/>
          <w:szCs w:val="25"/>
          <w:lang w:val="de-DE" w:bidi="th-TH"/>
        </w:rPr>
        <w:t>Face Extraction from Image based o</w:t>
      </w:r>
      <w:r w:rsidR="009C0405">
        <w:rPr>
          <w:rFonts w:cstheme="minorBidi"/>
          <w:color w:val="000000"/>
          <w:szCs w:val="25"/>
          <w:lang w:val="de-DE" w:bidi="th-TH"/>
        </w:rPr>
        <w:t>n K-Means Clustering Algorithms,</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color w:val="000000"/>
          <w:szCs w:val="25"/>
          <w:lang w:val="en-GB" w:bidi="th-TH"/>
        </w:rPr>
        <w:t xml:space="preserve">International Journal of Advanced Computer Science and Applications (IJACSA), </w:t>
      </w:r>
      <w:r w:rsidRPr="00795ED0">
        <w:rPr>
          <w:rFonts w:cstheme="minorBidi"/>
          <w:iCs/>
          <w:color w:val="000000"/>
          <w:szCs w:val="25"/>
          <w:lang w:val="en-GB" w:bidi="th-TH"/>
        </w:rPr>
        <w:t>vol. 8, no. 9, pp. 96-107, 2017</w:t>
      </w:r>
      <w:r w:rsidRPr="00795ED0">
        <w:rPr>
          <w:rFonts w:cstheme="minorBidi"/>
          <w:i/>
          <w:color w:val="000000"/>
          <w:szCs w:val="25"/>
          <w:lang w:val="en-GB" w:bidi="th-TH"/>
        </w:rPr>
        <w:t>.</w:t>
      </w:r>
    </w:p>
    <w:p w:rsidR="00795ED0" w:rsidRPr="00795ED0" w:rsidRDefault="00795ED0" w:rsidP="00795ED0">
      <w:pPr>
        <w:ind w:left="284" w:hanging="284"/>
        <w:jc w:val="both"/>
        <w:rPr>
          <w:rFonts w:cstheme="minorBidi"/>
          <w:color w:val="000000"/>
          <w:szCs w:val="25"/>
          <w:lang w:val="en-GB" w:bidi="th-TH"/>
        </w:rPr>
      </w:pPr>
      <w:proofErr w:type="gramStart"/>
      <w:r w:rsidRPr="00795ED0">
        <w:rPr>
          <w:rFonts w:cstheme="minorBidi" w:hint="eastAsia"/>
          <w:color w:val="000000"/>
          <w:szCs w:val="25"/>
          <w:lang w:bidi="th-TH"/>
        </w:rPr>
        <w:lastRenderedPageBreak/>
        <w:t xml:space="preserve">[3] </w:t>
      </w:r>
      <w:r w:rsidRPr="00795ED0">
        <w:rPr>
          <w:rFonts w:cstheme="minorBidi"/>
          <w:color w:val="000000"/>
          <w:szCs w:val="25"/>
          <w:lang w:val="en-GB" w:bidi="th-TH"/>
        </w:rPr>
        <w:t xml:space="preserve">P. </w:t>
      </w:r>
      <w:proofErr w:type="spellStart"/>
      <w:r w:rsidRPr="00795ED0">
        <w:rPr>
          <w:rFonts w:cstheme="minorBidi"/>
          <w:color w:val="000000"/>
          <w:szCs w:val="25"/>
          <w:lang w:val="en-GB" w:bidi="th-TH"/>
        </w:rPr>
        <w:t>Xin</w:t>
      </w:r>
      <w:proofErr w:type="spellEnd"/>
      <w:r w:rsidR="009C0405">
        <w:rPr>
          <w:rFonts w:cstheme="minorBidi"/>
          <w:color w:val="000000"/>
          <w:szCs w:val="25"/>
          <w:lang w:val="en-GB" w:bidi="th-TH"/>
        </w:rPr>
        <w:t xml:space="preserve"> and </w:t>
      </w:r>
      <w:r w:rsidRPr="00795ED0">
        <w:rPr>
          <w:rFonts w:cstheme="minorBidi"/>
          <w:color w:val="000000"/>
          <w:szCs w:val="25"/>
          <w:lang w:val="en-GB" w:bidi="th-TH"/>
        </w:rPr>
        <w:t>H. Sagan</w:t>
      </w:r>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r w:rsidRPr="00795ED0">
        <w:rPr>
          <w:rFonts w:cstheme="minorBidi"/>
          <w:color w:val="000000"/>
          <w:szCs w:val="25"/>
          <w:lang w:val="en-GB" w:bidi="th-TH"/>
        </w:rPr>
        <w:t xml:space="preserve">Digital Image Clustering Algorithm based on Multi-agent </w:t>
      </w:r>
      <w:proofErr w:type="spellStart"/>
      <w:r w:rsidRPr="00795ED0">
        <w:rPr>
          <w:rFonts w:cstheme="minorBidi"/>
          <w:color w:val="000000"/>
          <w:szCs w:val="25"/>
          <w:lang w:val="en-GB" w:bidi="th-TH"/>
        </w:rPr>
        <w:t>Center</w:t>
      </w:r>
      <w:proofErr w:type="spellEnd"/>
      <w:r w:rsidRPr="00795ED0">
        <w:rPr>
          <w:rFonts w:cstheme="minorBidi"/>
          <w:color w:val="000000"/>
          <w:szCs w:val="25"/>
          <w:lang w:val="en-GB" w:bidi="th-TH"/>
        </w:rPr>
        <w:t xml:space="preserve"> Optimization</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Journal of Digital Information Management (IJDIM),</w:t>
      </w:r>
      <w:r w:rsidRPr="00795ED0">
        <w:rPr>
          <w:rFonts w:cstheme="minorBidi"/>
          <w:color w:val="000000"/>
          <w:szCs w:val="25"/>
          <w:lang w:val="en-GB" w:bidi="th-TH"/>
        </w:rPr>
        <w:t xml:space="preserve"> vol.14, no.1, pp. 8-14, 2016.</w:t>
      </w:r>
      <w:proofErr w:type="gramEnd"/>
    </w:p>
    <w:p w:rsidR="00795ED0" w:rsidRPr="00795ED0" w:rsidRDefault="00795ED0" w:rsidP="00795ED0">
      <w:pPr>
        <w:ind w:left="284" w:hanging="284"/>
        <w:jc w:val="both"/>
        <w:rPr>
          <w:rFonts w:cstheme="minorBidi"/>
          <w:color w:val="000000"/>
          <w:szCs w:val="25"/>
          <w:lang w:val="en-GB" w:bidi="th-TH"/>
        </w:rPr>
      </w:pPr>
      <w:r w:rsidRPr="00795ED0">
        <w:rPr>
          <w:rFonts w:cstheme="minorBidi" w:hint="eastAsia"/>
          <w:color w:val="000000"/>
          <w:szCs w:val="25"/>
          <w:lang w:bidi="th-TH"/>
        </w:rPr>
        <w:t xml:space="preserve">[4] </w:t>
      </w:r>
      <w:r w:rsidRPr="00795ED0">
        <w:rPr>
          <w:rFonts w:cstheme="minorBidi"/>
          <w:color w:val="000000"/>
          <w:szCs w:val="25"/>
          <w:lang w:val="en-GB" w:bidi="th-TH"/>
        </w:rPr>
        <w:t>X. Zhao, Y. Li</w:t>
      </w:r>
      <w:r w:rsidR="009C0405">
        <w:rPr>
          <w:rFonts w:cstheme="minorBidi"/>
          <w:color w:val="000000"/>
          <w:szCs w:val="25"/>
          <w:lang w:val="en-GB" w:bidi="th-TH"/>
        </w:rPr>
        <w:t xml:space="preserve"> and</w:t>
      </w:r>
      <w:r w:rsidRPr="00795ED0">
        <w:rPr>
          <w:rFonts w:cstheme="minorBidi"/>
          <w:color w:val="000000"/>
          <w:szCs w:val="25"/>
          <w:lang w:val="en-GB" w:bidi="th-TH"/>
        </w:rPr>
        <w:t xml:space="preserve"> Q. Zhao</w:t>
      </w:r>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proofErr w:type="spellStart"/>
      <w:r w:rsidRPr="00795ED0">
        <w:rPr>
          <w:rFonts w:cstheme="minorBidi"/>
          <w:color w:val="000000"/>
          <w:szCs w:val="25"/>
          <w:lang w:val="en-GB" w:bidi="th-TH"/>
        </w:rPr>
        <w:t>Mahalanobis</w:t>
      </w:r>
      <w:proofErr w:type="spellEnd"/>
      <w:r w:rsidRPr="00795ED0">
        <w:rPr>
          <w:rFonts w:cstheme="minorBidi"/>
          <w:color w:val="000000"/>
          <w:szCs w:val="25"/>
          <w:lang w:val="en-GB" w:bidi="th-TH"/>
        </w:rPr>
        <w:t xml:space="preserve"> distance based on fuzzy clustering algorithm for image segmentation</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Digital Signal Processing</w:t>
      </w:r>
      <w:r w:rsidRPr="00795ED0">
        <w:rPr>
          <w:rFonts w:cstheme="minorBidi"/>
          <w:color w:val="000000"/>
          <w:szCs w:val="25"/>
          <w:lang w:val="en-GB" w:bidi="th-TH"/>
        </w:rPr>
        <w:t>, vol. 43, no.1, pp. 8-16, 2015.</w:t>
      </w:r>
    </w:p>
    <w:p w:rsidR="00795ED0" w:rsidRPr="00795ED0" w:rsidRDefault="00795ED0" w:rsidP="00795ED0">
      <w:pPr>
        <w:ind w:left="284" w:hanging="284"/>
        <w:jc w:val="both"/>
        <w:rPr>
          <w:rFonts w:cstheme="minorBidi"/>
          <w:color w:val="000000"/>
          <w:szCs w:val="25"/>
          <w:lang w:val="en-GB" w:bidi="th-TH"/>
        </w:rPr>
      </w:pPr>
      <w:r w:rsidRPr="00795ED0">
        <w:rPr>
          <w:rFonts w:cstheme="minorBidi" w:hint="eastAsia"/>
          <w:color w:val="000000"/>
          <w:szCs w:val="25"/>
          <w:lang w:bidi="th-TH"/>
        </w:rPr>
        <w:t xml:space="preserve">[5] </w:t>
      </w:r>
      <w:r w:rsidRPr="00795ED0">
        <w:rPr>
          <w:rFonts w:cstheme="minorBidi"/>
          <w:color w:val="000000"/>
          <w:szCs w:val="25"/>
          <w:lang w:val="en-GB" w:bidi="th-TH"/>
        </w:rPr>
        <w:t xml:space="preserve">N. S. Mishra, S. </w:t>
      </w:r>
      <w:proofErr w:type="spellStart"/>
      <w:r w:rsidRPr="00795ED0">
        <w:rPr>
          <w:rFonts w:cstheme="minorBidi"/>
          <w:color w:val="000000"/>
          <w:szCs w:val="25"/>
          <w:lang w:val="en-GB" w:bidi="th-TH"/>
        </w:rPr>
        <w:t>Ghosh</w:t>
      </w:r>
      <w:proofErr w:type="spellEnd"/>
      <w:r w:rsidR="009C0405">
        <w:rPr>
          <w:rFonts w:cstheme="minorBidi"/>
          <w:color w:val="000000"/>
          <w:szCs w:val="25"/>
          <w:lang w:val="en-GB" w:bidi="th-TH"/>
        </w:rPr>
        <w:t xml:space="preserve"> and</w:t>
      </w:r>
      <w:r w:rsidRPr="00795ED0">
        <w:rPr>
          <w:rFonts w:cstheme="minorBidi"/>
          <w:color w:val="000000"/>
          <w:szCs w:val="25"/>
          <w:lang w:val="en-GB" w:bidi="th-TH"/>
        </w:rPr>
        <w:t xml:space="preserve"> A. </w:t>
      </w:r>
      <w:proofErr w:type="spellStart"/>
      <w:r w:rsidRPr="00795ED0">
        <w:rPr>
          <w:rFonts w:cstheme="minorBidi"/>
          <w:color w:val="000000"/>
          <w:szCs w:val="25"/>
          <w:lang w:val="en-GB" w:bidi="th-TH"/>
        </w:rPr>
        <w:t>Ghosh</w:t>
      </w:r>
      <w:proofErr w:type="spellEnd"/>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r w:rsidRPr="00795ED0">
        <w:rPr>
          <w:rFonts w:cstheme="minorBidi"/>
          <w:color w:val="000000"/>
          <w:szCs w:val="25"/>
          <w:lang w:val="en-GB" w:bidi="th-TH"/>
        </w:rPr>
        <w:t>Fuzzy clustering algorithms incorporating local information for change detection in remotely sensed images</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Applied Soft Computing</w:t>
      </w:r>
      <w:r w:rsidRPr="00795ED0">
        <w:rPr>
          <w:rFonts w:cstheme="minorBidi"/>
          <w:color w:val="000000"/>
          <w:szCs w:val="25"/>
          <w:lang w:val="en-GB" w:bidi="th-TH"/>
        </w:rPr>
        <w:t>, vol. 12, no.8, pp. 2683-2692, 2012.</w:t>
      </w:r>
    </w:p>
    <w:p w:rsidR="00795ED0" w:rsidRPr="00795ED0" w:rsidRDefault="00795ED0" w:rsidP="00795ED0">
      <w:pPr>
        <w:ind w:left="284" w:hanging="284"/>
        <w:jc w:val="both"/>
        <w:rPr>
          <w:rFonts w:cstheme="minorBidi"/>
          <w:color w:val="000000"/>
          <w:szCs w:val="25"/>
          <w:lang w:val="en-GB" w:bidi="th-TH"/>
        </w:rPr>
      </w:pPr>
      <w:r w:rsidRPr="00795ED0">
        <w:rPr>
          <w:rFonts w:cstheme="minorBidi" w:hint="eastAsia"/>
          <w:color w:val="000000"/>
          <w:szCs w:val="25"/>
          <w:lang w:bidi="th-TH"/>
        </w:rPr>
        <w:t xml:space="preserve">[6] </w:t>
      </w:r>
      <w:r w:rsidRPr="00795ED0">
        <w:rPr>
          <w:rFonts w:cstheme="minorBidi"/>
          <w:color w:val="000000"/>
          <w:szCs w:val="25"/>
          <w:lang w:val="en-GB" w:bidi="th-TH"/>
        </w:rPr>
        <w:t xml:space="preserve">B. N. </w:t>
      </w:r>
      <w:proofErr w:type="spellStart"/>
      <w:r w:rsidRPr="00795ED0">
        <w:rPr>
          <w:rFonts w:cstheme="minorBidi"/>
          <w:color w:val="000000"/>
          <w:szCs w:val="25"/>
          <w:lang w:val="en-GB" w:bidi="th-TH"/>
        </w:rPr>
        <w:t>Subudhi</w:t>
      </w:r>
      <w:proofErr w:type="spellEnd"/>
      <w:r w:rsidRPr="00795ED0">
        <w:rPr>
          <w:rFonts w:cstheme="minorBidi"/>
          <w:color w:val="000000"/>
          <w:szCs w:val="25"/>
          <w:lang w:val="en-GB" w:bidi="th-TH"/>
        </w:rPr>
        <w:t xml:space="preserve">, F. </w:t>
      </w:r>
      <w:proofErr w:type="spellStart"/>
      <w:r w:rsidRPr="00795ED0">
        <w:rPr>
          <w:rFonts w:cstheme="minorBidi"/>
          <w:color w:val="000000"/>
          <w:szCs w:val="25"/>
          <w:lang w:val="en-GB" w:bidi="th-TH"/>
        </w:rPr>
        <w:t>Bovolo</w:t>
      </w:r>
      <w:proofErr w:type="spellEnd"/>
      <w:r w:rsidR="009C0405">
        <w:rPr>
          <w:rFonts w:cstheme="minorBidi"/>
          <w:color w:val="000000"/>
          <w:szCs w:val="25"/>
          <w:lang w:val="en-GB" w:bidi="th-TH"/>
        </w:rPr>
        <w:t>,</w:t>
      </w:r>
      <w:r w:rsidRPr="00795ED0">
        <w:rPr>
          <w:rFonts w:cstheme="minorBidi"/>
          <w:color w:val="000000"/>
          <w:szCs w:val="25"/>
          <w:lang w:val="en-GB" w:bidi="th-TH"/>
        </w:rPr>
        <w:t xml:space="preserve"> A. </w:t>
      </w:r>
      <w:proofErr w:type="spellStart"/>
      <w:r w:rsidRPr="00795ED0">
        <w:rPr>
          <w:rFonts w:cstheme="minorBidi"/>
          <w:color w:val="000000"/>
          <w:szCs w:val="25"/>
          <w:lang w:val="en-GB" w:bidi="th-TH"/>
        </w:rPr>
        <w:t>Ghosh</w:t>
      </w:r>
      <w:proofErr w:type="spellEnd"/>
      <w:r w:rsidR="009C0405">
        <w:rPr>
          <w:rFonts w:cstheme="minorBidi"/>
          <w:color w:val="000000"/>
          <w:szCs w:val="25"/>
          <w:lang w:val="en-GB" w:bidi="th-TH"/>
        </w:rPr>
        <w:t xml:space="preserve"> and</w:t>
      </w:r>
      <w:r w:rsidRPr="00795ED0">
        <w:rPr>
          <w:rFonts w:cstheme="minorBidi"/>
          <w:color w:val="000000"/>
          <w:szCs w:val="25"/>
          <w:lang w:val="en-GB" w:bidi="th-TH"/>
        </w:rPr>
        <w:t xml:space="preserve"> L. </w:t>
      </w:r>
      <w:proofErr w:type="spellStart"/>
      <w:r w:rsidRPr="00795ED0">
        <w:rPr>
          <w:rFonts w:cstheme="minorBidi"/>
          <w:color w:val="000000"/>
          <w:szCs w:val="25"/>
          <w:lang w:val="en-GB" w:bidi="th-TH"/>
        </w:rPr>
        <w:t>Bruzzone</w:t>
      </w:r>
      <w:proofErr w:type="spellEnd"/>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proofErr w:type="spellStart"/>
      <w:r w:rsidRPr="00795ED0">
        <w:rPr>
          <w:rFonts w:cstheme="minorBidi"/>
          <w:color w:val="000000"/>
          <w:szCs w:val="25"/>
          <w:lang w:val="en-GB" w:bidi="th-TH"/>
        </w:rPr>
        <w:t>Spatio</w:t>
      </w:r>
      <w:proofErr w:type="spellEnd"/>
      <w:r w:rsidRPr="00795ED0">
        <w:rPr>
          <w:rFonts w:cstheme="minorBidi"/>
          <w:color w:val="000000"/>
          <w:szCs w:val="25"/>
          <w:lang w:val="en-GB" w:bidi="th-TH"/>
        </w:rPr>
        <w:t>-contextual fuzzy clustering with Markov random field model for change detection in remotely sensed images</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Optics and Laser Technology</w:t>
      </w:r>
      <w:r w:rsidRPr="00795ED0">
        <w:rPr>
          <w:rFonts w:cstheme="minorBidi"/>
          <w:color w:val="000000"/>
          <w:szCs w:val="25"/>
          <w:lang w:val="en-GB" w:bidi="th-TH"/>
        </w:rPr>
        <w:t>, vol. 57, no.1, pp. 284-292, 2014.</w:t>
      </w:r>
    </w:p>
    <w:p w:rsidR="00795ED0" w:rsidRPr="00795ED0" w:rsidRDefault="00795ED0" w:rsidP="00795ED0">
      <w:pPr>
        <w:ind w:left="284" w:hanging="284"/>
        <w:jc w:val="both"/>
        <w:rPr>
          <w:rFonts w:cstheme="minorBidi"/>
          <w:color w:val="000000"/>
          <w:szCs w:val="25"/>
          <w:lang w:val="en-GB" w:bidi="th-TH"/>
        </w:rPr>
      </w:pPr>
      <w:r w:rsidRPr="00795ED0">
        <w:rPr>
          <w:rFonts w:cstheme="minorBidi" w:hint="eastAsia"/>
          <w:color w:val="000000"/>
          <w:szCs w:val="25"/>
          <w:lang w:bidi="th-TH"/>
        </w:rPr>
        <w:t>[7]</w:t>
      </w:r>
      <w:r w:rsidRPr="00795ED0">
        <w:rPr>
          <w:rFonts w:cstheme="minorBidi"/>
          <w:color w:val="000000"/>
          <w:szCs w:val="25"/>
          <w:lang w:bidi="th-TH"/>
        </w:rPr>
        <w:t xml:space="preserve"> </w:t>
      </w:r>
      <w:r w:rsidRPr="00795ED0">
        <w:rPr>
          <w:rFonts w:cstheme="minorBidi"/>
          <w:color w:val="000000"/>
          <w:szCs w:val="25"/>
          <w:lang w:val="en-GB" w:bidi="th-TH"/>
        </w:rPr>
        <w:t xml:space="preserve">C. </w:t>
      </w:r>
      <w:proofErr w:type="spellStart"/>
      <w:r w:rsidRPr="00795ED0">
        <w:rPr>
          <w:rFonts w:cstheme="minorBidi"/>
          <w:color w:val="000000"/>
          <w:szCs w:val="25"/>
          <w:lang w:val="en-GB" w:bidi="th-TH"/>
        </w:rPr>
        <w:t>Benedek</w:t>
      </w:r>
      <w:proofErr w:type="spellEnd"/>
      <w:r w:rsidRPr="00795ED0">
        <w:rPr>
          <w:rFonts w:cstheme="minorBidi"/>
          <w:color w:val="000000"/>
          <w:szCs w:val="25"/>
          <w:lang w:val="en-GB" w:bidi="th-TH"/>
        </w:rPr>
        <w:t xml:space="preserve">, M. </w:t>
      </w:r>
      <w:proofErr w:type="spellStart"/>
      <w:r w:rsidRPr="00795ED0">
        <w:rPr>
          <w:rFonts w:cstheme="minorBidi"/>
          <w:color w:val="000000"/>
          <w:szCs w:val="25"/>
          <w:lang w:val="en-GB" w:bidi="th-TH"/>
        </w:rPr>
        <w:t>Shadaydeh</w:t>
      </w:r>
      <w:proofErr w:type="spellEnd"/>
      <w:r w:rsidRPr="00795ED0">
        <w:rPr>
          <w:rFonts w:cstheme="minorBidi"/>
          <w:color w:val="000000"/>
          <w:szCs w:val="25"/>
          <w:lang w:val="en-GB" w:bidi="th-TH"/>
        </w:rPr>
        <w:t xml:space="preserve">, Z. Kato, T. </w:t>
      </w:r>
      <w:proofErr w:type="spellStart"/>
      <w:r w:rsidRPr="00795ED0">
        <w:rPr>
          <w:rFonts w:cstheme="minorBidi"/>
          <w:color w:val="000000"/>
          <w:szCs w:val="25"/>
          <w:lang w:val="en-GB" w:bidi="th-TH"/>
        </w:rPr>
        <w:t>Szirányi</w:t>
      </w:r>
      <w:proofErr w:type="spellEnd"/>
      <w:r w:rsidR="009C0405">
        <w:rPr>
          <w:rFonts w:cstheme="minorBidi"/>
          <w:color w:val="000000"/>
          <w:szCs w:val="25"/>
          <w:lang w:val="en-GB" w:bidi="th-TH"/>
        </w:rPr>
        <w:t xml:space="preserve"> and</w:t>
      </w:r>
      <w:r w:rsidRPr="00795ED0">
        <w:rPr>
          <w:rFonts w:cstheme="minorBidi"/>
          <w:color w:val="000000"/>
          <w:szCs w:val="25"/>
          <w:lang w:val="en-GB" w:bidi="th-TH"/>
        </w:rPr>
        <w:t xml:space="preserve"> Z. </w:t>
      </w:r>
      <w:proofErr w:type="spellStart"/>
      <w:r w:rsidRPr="00795ED0">
        <w:rPr>
          <w:rFonts w:cstheme="minorBidi"/>
          <w:color w:val="000000"/>
          <w:szCs w:val="25"/>
          <w:lang w:val="en-GB" w:bidi="th-TH"/>
        </w:rPr>
        <w:t>Zerubia</w:t>
      </w:r>
      <w:proofErr w:type="spellEnd"/>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r w:rsidRPr="00795ED0">
        <w:rPr>
          <w:rFonts w:cstheme="minorBidi"/>
          <w:color w:val="000000"/>
          <w:szCs w:val="25"/>
          <w:lang w:val="en-GB" w:bidi="th-TH"/>
        </w:rPr>
        <w:t>Multilayer Markov Random Field models for change detection in optical remote sensing images</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Journal of Photogrammetry and Remote Sensing</w:t>
      </w:r>
      <w:r w:rsidRPr="00795ED0">
        <w:rPr>
          <w:rFonts w:cstheme="minorBidi"/>
          <w:color w:val="000000"/>
          <w:szCs w:val="25"/>
          <w:lang w:val="en-GB" w:bidi="th-TH"/>
        </w:rPr>
        <w:t>, vol. 107, no.1, pp. 22-37, 2015.</w:t>
      </w:r>
    </w:p>
    <w:p w:rsidR="00795ED0" w:rsidRPr="00795ED0" w:rsidRDefault="00795ED0" w:rsidP="00795ED0">
      <w:pPr>
        <w:ind w:left="284" w:hanging="284"/>
        <w:jc w:val="both"/>
        <w:rPr>
          <w:rFonts w:cstheme="minorBidi"/>
          <w:color w:val="000000"/>
          <w:szCs w:val="25"/>
          <w:lang w:val="en-GB" w:bidi="th-TH"/>
        </w:rPr>
      </w:pPr>
      <w:r w:rsidRPr="00795ED0">
        <w:rPr>
          <w:rFonts w:cstheme="minorBidi" w:hint="eastAsia"/>
          <w:color w:val="000000"/>
          <w:szCs w:val="25"/>
          <w:lang w:bidi="th-TH"/>
        </w:rPr>
        <w:t xml:space="preserve">[8] </w:t>
      </w:r>
      <w:r w:rsidRPr="00795ED0">
        <w:rPr>
          <w:rFonts w:cstheme="minorBidi"/>
          <w:color w:val="000000"/>
          <w:szCs w:val="25"/>
          <w:lang w:val="en-GB" w:bidi="th-TH"/>
        </w:rPr>
        <w:t>S.K. Dash</w:t>
      </w:r>
      <w:r w:rsidR="009C0405">
        <w:rPr>
          <w:rFonts w:cstheme="minorBidi"/>
          <w:color w:val="000000"/>
          <w:szCs w:val="25"/>
          <w:lang w:val="en-GB" w:bidi="th-TH"/>
        </w:rPr>
        <w:t xml:space="preserve"> and</w:t>
      </w:r>
      <w:r w:rsidRPr="00795ED0">
        <w:rPr>
          <w:rFonts w:cstheme="minorBidi"/>
          <w:color w:val="000000"/>
          <w:szCs w:val="25"/>
          <w:lang w:val="en-GB" w:bidi="th-TH"/>
        </w:rPr>
        <w:t xml:space="preserve"> M. Panda</w:t>
      </w:r>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r w:rsidRPr="00795ED0">
        <w:rPr>
          <w:rFonts w:cstheme="minorBidi"/>
          <w:color w:val="000000"/>
          <w:szCs w:val="25"/>
          <w:lang w:val="en-GB" w:bidi="th-TH"/>
        </w:rPr>
        <w:t>Image Classification using Data Mining Techniques</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Advances in Computer Science and Information Technology (ACSIT</w:t>
      </w:r>
      <w:r w:rsidRPr="00795ED0">
        <w:rPr>
          <w:rFonts w:cstheme="minorBidi"/>
          <w:color w:val="000000"/>
          <w:szCs w:val="25"/>
          <w:lang w:val="en-GB" w:bidi="th-TH"/>
        </w:rPr>
        <w:t>), vol. 3, no.3, pp. 157-162, 2016.</w:t>
      </w:r>
    </w:p>
    <w:p w:rsidR="00795ED0" w:rsidRPr="00795ED0" w:rsidRDefault="00795ED0" w:rsidP="00795ED0">
      <w:pPr>
        <w:ind w:left="284" w:hanging="284"/>
        <w:jc w:val="both"/>
        <w:rPr>
          <w:rFonts w:cstheme="minorBidi"/>
          <w:color w:val="000000"/>
          <w:szCs w:val="25"/>
          <w:lang w:val="en-GB" w:bidi="th-TH"/>
        </w:rPr>
      </w:pPr>
      <w:r w:rsidRPr="00795ED0">
        <w:rPr>
          <w:rFonts w:cstheme="minorBidi" w:hint="eastAsia"/>
          <w:color w:val="000000"/>
          <w:szCs w:val="25"/>
          <w:lang w:bidi="th-TH"/>
        </w:rPr>
        <w:t xml:space="preserve">[9] </w:t>
      </w:r>
      <w:r w:rsidRPr="00795ED0">
        <w:rPr>
          <w:rFonts w:cstheme="minorBidi"/>
          <w:color w:val="000000"/>
          <w:szCs w:val="25"/>
          <w:lang w:val="en-GB" w:bidi="th-TH"/>
        </w:rPr>
        <w:t xml:space="preserve">A. </w:t>
      </w:r>
      <w:proofErr w:type="spellStart"/>
      <w:r w:rsidRPr="00795ED0">
        <w:rPr>
          <w:rFonts w:cstheme="minorBidi"/>
          <w:color w:val="000000"/>
          <w:szCs w:val="25"/>
          <w:lang w:val="en-GB" w:bidi="th-TH"/>
        </w:rPr>
        <w:t>Bifet</w:t>
      </w:r>
      <w:proofErr w:type="spellEnd"/>
      <w:r w:rsidRPr="00795ED0">
        <w:rPr>
          <w:rFonts w:cstheme="minorBidi"/>
          <w:color w:val="000000"/>
          <w:szCs w:val="25"/>
          <w:lang w:val="en-GB" w:bidi="th-TH"/>
        </w:rPr>
        <w:t>, R. Kirkby, G. Holmes</w:t>
      </w:r>
      <w:r w:rsidR="009C0405">
        <w:rPr>
          <w:rFonts w:cstheme="minorBidi"/>
          <w:color w:val="000000"/>
          <w:szCs w:val="25"/>
          <w:lang w:val="en-GB" w:bidi="th-TH"/>
        </w:rPr>
        <w:t xml:space="preserve"> and</w:t>
      </w:r>
      <w:r w:rsidRPr="00795ED0">
        <w:rPr>
          <w:rFonts w:cstheme="minorBidi"/>
          <w:color w:val="000000"/>
          <w:szCs w:val="25"/>
          <w:lang w:val="en-GB" w:bidi="th-TH"/>
        </w:rPr>
        <w:t xml:space="preserve"> B. </w:t>
      </w:r>
      <w:proofErr w:type="spellStart"/>
      <w:r w:rsidRPr="00795ED0">
        <w:rPr>
          <w:rFonts w:cstheme="minorBidi"/>
          <w:color w:val="000000"/>
          <w:szCs w:val="25"/>
          <w:lang w:val="en-GB" w:bidi="th-TH"/>
        </w:rPr>
        <w:t>Pfahringer</w:t>
      </w:r>
      <w:proofErr w:type="spellEnd"/>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r w:rsidRPr="00795ED0">
        <w:rPr>
          <w:rFonts w:cstheme="minorBidi"/>
          <w:color w:val="000000"/>
          <w:szCs w:val="25"/>
          <w:lang w:val="en-GB" w:bidi="th-TH"/>
        </w:rPr>
        <w:t>MOA: Massive Online Analysis</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Journal of Machine Learning Research</w:t>
      </w:r>
      <w:r w:rsidRPr="00795ED0">
        <w:rPr>
          <w:rFonts w:cstheme="minorBidi"/>
          <w:color w:val="000000"/>
          <w:szCs w:val="25"/>
          <w:lang w:val="en-GB" w:bidi="th-TH"/>
        </w:rPr>
        <w:t>, vol. 11, pp. 1601–1604, 2010.</w:t>
      </w:r>
    </w:p>
    <w:p w:rsidR="00795ED0" w:rsidRPr="00795ED0" w:rsidRDefault="00795ED0" w:rsidP="00795ED0">
      <w:pPr>
        <w:ind w:left="284" w:hanging="284"/>
        <w:jc w:val="both"/>
        <w:rPr>
          <w:rFonts w:cstheme="minorBidi"/>
          <w:color w:val="000000"/>
          <w:szCs w:val="25"/>
          <w:lang w:val="en-GB" w:bidi="th-TH"/>
        </w:rPr>
      </w:pPr>
      <w:r w:rsidRPr="00795ED0">
        <w:rPr>
          <w:rFonts w:cstheme="minorBidi" w:hint="eastAsia"/>
          <w:color w:val="000000"/>
          <w:szCs w:val="25"/>
          <w:lang w:bidi="th-TH"/>
        </w:rPr>
        <w:t xml:space="preserve">[10] </w:t>
      </w:r>
      <w:r w:rsidRPr="009C0405">
        <w:rPr>
          <w:rFonts w:cstheme="minorBidi"/>
          <w:color w:val="000000"/>
          <w:szCs w:val="25"/>
          <w:lang w:val="en-GB" w:bidi="th-TH"/>
        </w:rPr>
        <w:t xml:space="preserve">R. </w:t>
      </w:r>
      <w:proofErr w:type="spellStart"/>
      <w:r w:rsidRPr="009C0405">
        <w:rPr>
          <w:rFonts w:cstheme="minorBidi"/>
          <w:color w:val="000000"/>
          <w:szCs w:val="25"/>
          <w:lang w:val="en-GB" w:bidi="th-TH"/>
        </w:rPr>
        <w:t>Thirumahal</w:t>
      </w:r>
      <w:proofErr w:type="spellEnd"/>
      <w:r w:rsidR="009C0405">
        <w:rPr>
          <w:rFonts w:cstheme="minorBidi"/>
          <w:color w:val="000000"/>
          <w:szCs w:val="25"/>
          <w:lang w:val="en-GB" w:bidi="th-TH"/>
        </w:rPr>
        <w:t xml:space="preserve"> and</w:t>
      </w:r>
      <w:r w:rsidRPr="009C0405">
        <w:rPr>
          <w:rFonts w:cstheme="minorBidi"/>
          <w:color w:val="000000"/>
          <w:szCs w:val="25"/>
          <w:lang w:val="en-GB" w:bidi="th-TH"/>
        </w:rPr>
        <w:t xml:space="preserve"> P. A. </w:t>
      </w:r>
      <w:proofErr w:type="spellStart"/>
      <w:r w:rsidRPr="009C0405">
        <w:rPr>
          <w:rFonts w:cstheme="minorBidi"/>
          <w:color w:val="000000"/>
          <w:szCs w:val="25"/>
          <w:lang w:val="en-GB" w:bidi="th-TH"/>
        </w:rPr>
        <w:t>Deepali</w:t>
      </w:r>
      <w:proofErr w:type="spellEnd"/>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r w:rsidRPr="00795ED0">
        <w:rPr>
          <w:rFonts w:cstheme="minorBidi"/>
          <w:color w:val="000000"/>
          <w:szCs w:val="25"/>
          <w:lang w:val="en-GB" w:bidi="th-TH"/>
        </w:rPr>
        <w:t>KNN and ARL Based Imputation to Estimate Missing Values</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Indonesian Journal of Electrical Engineering and Informatics</w:t>
      </w:r>
      <w:r w:rsidRPr="00795ED0">
        <w:rPr>
          <w:rFonts w:cstheme="minorBidi"/>
          <w:color w:val="000000"/>
          <w:szCs w:val="25"/>
          <w:lang w:val="en-GB" w:bidi="th-TH"/>
        </w:rPr>
        <w:t>, vol. 2, pp. 119-124, 2014.</w:t>
      </w:r>
    </w:p>
    <w:p w:rsidR="00795ED0" w:rsidRPr="00795ED0" w:rsidRDefault="00795ED0" w:rsidP="00795ED0">
      <w:pPr>
        <w:ind w:left="284" w:hanging="284"/>
        <w:jc w:val="both"/>
        <w:rPr>
          <w:rFonts w:cstheme="minorBidi"/>
          <w:color w:val="000000"/>
          <w:szCs w:val="25"/>
          <w:lang w:val="en-GB" w:bidi="th-TH"/>
        </w:rPr>
      </w:pPr>
      <w:r w:rsidRPr="00795ED0">
        <w:rPr>
          <w:rFonts w:cstheme="minorBidi"/>
          <w:color w:val="000000"/>
          <w:szCs w:val="25"/>
          <w:lang w:val="en-GB" w:bidi="th-TH"/>
        </w:rPr>
        <w:t xml:space="preserve">[11] H. Y. </w:t>
      </w:r>
      <w:proofErr w:type="spellStart"/>
      <w:r w:rsidRPr="00795ED0">
        <w:rPr>
          <w:rFonts w:cstheme="minorBidi"/>
          <w:color w:val="000000"/>
          <w:szCs w:val="25"/>
          <w:lang w:val="en-GB" w:bidi="th-TH"/>
        </w:rPr>
        <w:t>Mussa</w:t>
      </w:r>
      <w:proofErr w:type="spellEnd"/>
      <w:r w:rsidRPr="00795ED0">
        <w:rPr>
          <w:rFonts w:cstheme="minorBidi"/>
          <w:color w:val="000000"/>
          <w:szCs w:val="25"/>
          <w:lang w:val="en-GB" w:bidi="th-TH"/>
        </w:rPr>
        <w:t>, J. B. Mitchell</w:t>
      </w:r>
      <w:r w:rsidR="009C0405">
        <w:rPr>
          <w:rFonts w:cstheme="minorBidi"/>
          <w:color w:val="000000"/>
          <w:szCs w:val="25"/>
          <w:lang w:val="en-GB" w:bidi="th-TH"/>
        </w:rPr>
        <w:t xml:space="preserve"> and</w:t>
      </w:r>
      <w:r w:rsidRPr="00795ED0">
        <w:rPr>
          <w:rFonts w:cstheme="minorBidi"/>
          <w:color w:val="000000"/>
          <w:szCs w:val="25"/>
          <w:lang w:val="en-GB" w:bidi="th-TH"/>
        </w:rPr>
        <w:t xml:space="preserve"> R. C. Glen</w:t>
      </w:r>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r w:rsidRPr="00795ED0">
        <w:rPr>
          <w:rFonts w:cstheme="minorBidi"/>
          <w:color w:val="000000"/>
          <w:szCs w:val="25"/>
          <w:lang w:val="en-GB" w:bidi="th-TH"/>
        </w:rPr>
        <w:t xml:space="preserve">Full </w:t>
      </w:r>
      <w:proofErr w:type="spellStart"/>
      <w:r w:rsidRPr="00795ED0">
        <w:rPr>
          <w:rFonts w:cstheme="minorBidi"/>
          <w:color w:val="000000"/>
          <w:szCs w:val="25"/>
          <w:lang w:val="en-GB" w:bidi="th-TH"/>
        </w:rPr>
        <w:t>Laplacianised</w:t>
      </w:r>
      <w:proofErr w:type="spellEnd"/>
      <w:r w:rsidRPr="00795ED0">
        <w:rPr>
          <w:rFonts w:cstheme="minorBidi"/>
          <w:color w:val="000000"/>
          <w:szCs w:val="25"/>
          <w:lang w:val="en-GB" w:bidi="th-TH"/>
        </w:rPr>
        <w:t xml:space="preserve"> Posterior Naive Bayesian Algorithm</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 xml:space="preserve">Journal of </w:t>
      </w:r>
      <w:proofErr w:type="spellStart"/>
      <w:r w:rsidRPr="00795ED0">
        <w:rPr>
          <w:rFonts w:cstheme="minorBidi"/>
          <w:i/>
          <w:iCs/>
          <w:color w:val="000000"/>
          <w:szCs w:val="25"/>
          <w:lang w:val="en-GB" w:bidi="th-TH"/>
        </w:rPr>
        <w:t>Cheminformatics</w:t>
      </w:r>
      <w:proofErr w:type="spellEnd"/>
      <w:r w:rsidRPr="00795ED0">
        <w:rPr>
          <w:rFonts w:cstheme="minorBidi"/>
          <w:color w:val="000000"/>
          <w:szCs w:val="25"/>
          <w:lang w:val="en-GB" w:bidi="th-TH"/>
        </w:rPr>
        <w:t>, pp.1-6, 2013.</w:t>
      </w:r>
    </w:p>
    <w:p w:rsidR="00795ED0" w:rsidRPr="00795ED0" w:rsidRDefault="00795ED0" w:rsidP="00795ED0">
      <w:pPr>
        <w:ind w:left="284" w:hanging="284"/>
        <w:jc w:val="both"/>
        <w:rPr>
          <w:rFonts w:cstheme="minorBidi"/>
          <w:color w:val="000000"/>
          <w:szCs w:val="25"/>
          <w:lang w:val="en-GB" w:bidi="th-TH"/>
        </w:rPr>
      </w:pPr>
      <w:proofErr w:type="gramStart"/>
      <w:r w:rsidRPr="00795ED0">
        <w:rPr>
          <w:rFonts w:cstheme="minorBidi" w:hint="eastAsia"/>
          <w:color w:val="000000"/>
          <w:szCs w:val="25"/>
          <w:lang w:bidi="th-TH"/>
        </w:rPr>
        <w:t>[1</w:t>
      </w:r>
      <w:r w:rsidRPr="00795ED0">
        <w:rPr>
          <w:rFonts w:cstheme="minorBidi"/>
          <w:color w:val="000000"/>
          <w:szCs w:val="25"/>
          <w:lang w:bidi="th-TH"/>
        </w:rPr>
        <w:t>2</w:t>
      </w:r>
      <w:r w:rsidRPr="00795ED0">
        <w:rPr>
          <w:rFonts w:cstheme="minorBidi" w:hint="eastAsia"/>
          <w:color w:val="000000"/>
          <w:szCs w:val="25"/>
          <w:lang w:bidi="th-TH"/>
        </w:rPr>
        <w:t xml:space="preserve">] </w:t>
      </w:r>
      <w:r w:rsidRPr="00795ED0">
        <w:rPr>
          <w:rFonts w:cstheme="minorBidi"/>
          <w:color w:val="000000"/>
          <w:szCs w:val="25"/>
          <w:lang w:val="en-GB" w:bidi="th-TH"/>
        </w:rPr>
        <w:t>W. Hu, W. Hu</w:t>
      </w:r>
      <w:r w:rsidR="009C0405">
        <w:rPr>
          <w:rFonts w:cstheme="minorBidi"/>
          <w:color w:val="000000"/>
          <w:szCs w:val="25"/>
          <w:lang w:val="en-GB" w:bidi="th-TH"/>
        </w:rPr>
        <w:t xml:space="preserve"> and</w:t>
      </w:r>
      <w:r w:rsidRPr="00795ED0">
        <w:rPr>
          <w:rFonts w:cstheme="minorBidi"/>
          <w:color w:val="000000"/>
          <w:szCs w:val="25"/>
          <w:lang w:val="en-GB" w:bidi="th-TH"/>
        </w:rPr>
        <w:t xml:space="preserve"> S. </w:t>
      </w:r>
      <w:proofErr w:type="spellStart"/>
      <w:r w:rsidRPr="00795ED0">
        <w:rPr>
          <w:rFonts w:cstheme="minorBidi"/>
          <w:color w:val="000000"/>
          <w:szCs w:val="25"/>
          <w:lang w:val="en-GB" w:bidi="th-TH"/>
        </w:rPr>
        <w:t>Maybank</w:t>
      </w:r>
      <w:proofErr w:type="spellEnd"/>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r w:rsidRPr="00795ED0">
        <w:rPr>
          <w:rFonts w:cstheme="minorBidi"/>
          <w:color w:val="000000"/>
          <w:szCs w:val="25"/>
          <w:lang w:val="en-GB" w:bidi="th-TH"/>
        </w:rPr>
        <w:t>Ada Boost-Based Algorithm for Network Intrusion Detection</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IEEE Transactions on Systems, Man and Cybernetics</w:t>
      </w:r>
      <w:r w:rsidRPr="00795ED0">
        <w:rPr>
          <w:rFonts w:cstheme="minorBidi"/>
          <w:color w:val="000000"/>
          <w:szCs w:val="25"/>
          <w:lang w:val="en-GB" w:bidi="th-TH"/>
        </w:rPr>
        <w:t>, vol. 38, no.2, pp. 577-582, 2008.</w:t>
      </w:r>
      <w:proofErr w:type="gramEnd"/>
    </w:p>
    <w:p w:rsidR="00795ED0" w:rsidRPr="00795ED0" w:rsidRDefault="00795ED0" w:rsidP="00795ED0">
      <w:pPr>
        <w:ind w:left="284" w:hanging="284"/>
        <w:jc w:val="both"/>
        <w:rPr>
          <w:rFonts w:cstheme="minorBidi"/>
          <w:color w:val="000000"/>
          <w:szCs w:val="25"/>
          <w:lang w:val="en-GB" w:bidi="th-TH"/>
        </w:rPr>
      </w:pPr>
      <w:r w:rsidRPr="00795ED0">
        <w:rPr>
          <w:rFonts w:cstheme="minorBidi"/>
          <w:color w:val="000000"/>
          <w:szCs w:val="25"/>
          <w:lang w:bidi="th-TH"/>
        </w:rPr>
        <w:t xml:space="preserve">[13] </w:t>
      </w:r>
      <w:r w:rsidRPr="00795ED0">
        <w:rPr>
          <w:rFonts w:cstheme="minorBidi"/>
          <w:color w:val="000000"/>
          <w:szCs w:val="25"/>
          <w:lang w:val="en-GB" w:bidi="th-TH"/>
        </w:rPr>
        <w:t xml:space="preserve">A. </w:t>
      </w:r>
      <w:proofErr w:type="spellStart"/>
      <w:r w:rsidRPr="00795ED0">
        <w:rPr>
          <w:rFonts w:cstheme="minorBidi"/>
          <w:color w:val="000000"/>
          <w:szCs w:val="25"/>
          <w:lang w:val="en-GB" w:bidi="th-TH"/>
        </w:rPr>
        <w:t>Ucar</w:t>
      </w:r>
      <w:proofErr w:type="spellEnd"/>
      <w:r w:rsidRPr="00795ED0">
        <w:rPr>
          <w:rFonts w:cstheme="minorBidi"/>
          <w:color w:val="000000"/>
          <w:szCs w:val="25"/>
          <w:lang w:val="en-GB" w:bidi="th-TH"/>
        </w:rPr>
        <w:t xml:space="preserve">, Y. </w:t>
      </w:r>
      <w:proofErr w:type="spellStart"/>
      <w:r w:rsidRPr="00795ED0">
        <w:rPr>
          <w:rFonts w:cstheme="minorBidi"/>
          <w:color w:val="000000"/>
          <w:szCs w:val="25"/>
          <w:lang w:val="en-GB" w:bidi="th-TH"/>
        </w:rPr>
        <w:t>Demir</w:t>
      </w:r>
      <w:proofErr w:type="spellEnd"/>
      <w:r w:rsidR="009C0405">
        <w:rPr>
          <w:rFonts w:cstheme="minorBidi"/>
          <w:color w:val="000000"/>
          <w:szCs w:val="25"/>
          <w:lang w:val="en-GB" w:bidi="th-TH"/>
        </w:rPr>
        <w:t xml:space="preserve"> and</w:t>
      </w:r>
      <w:r w:rsidRPr="00795ED0">
        <w:rPr>
          <w:rFonts w:cstheme="minorBidi"/>
          <w:color w:val="000000"/>
          <w:szCs w:val="25"/>
          <w:lang w:val="en-GB" w:bidi="th-TH"/>
        </w:rPr>
        <w:t xml:space="preserve"> C. </w:t>
      </w:r>
      <w:proofErr w:type="spellStart"/>
      <w:r w:rsidRPr="00795ED0">
        <w:rPr>
          <w:rFonts w:cstheme="minorBidi"/>
          <w:color w:val="000000"/>
          <w:szCs w:val="25"/>
          <w:lang w:val="en-GB" w:bidi="th-TH"/>
        </w:rPr>
        <w:t>Guzelis</w:t>
      </w:r>
      <w:proofErr w:type="spellEnd"/>
      <w:r w:rsidR="009C0405">
        <w:rPr>
          <w:rFonts w:cstheme="minorBidi"/>
          <w:color w:val="000000"/>
          <w:szCs w:val="25"/>
          <w:lang w:val="en-GB" w:bidi="th-TH"/>
        </w:rPr>
        <w:t>,</w:t>
      </w:r>
      <w:r w:rsidRPr="00795ED0">
        <w:rPr>
          <w:rFonts w:cstheme="minorBidi"/>
          <w:color w:val="000000"/>
          <w:szCs w:val="25"/>
          <w:lang w:val="en-GB" w:bidi="th-TH"/>
        </w:rPr>
        <w:t xml:space="preserve"> </w:t>
      </w:r>
      <w:r w:rsidR="009C0405">
        <w:rPr>
          <w:rFonts w:cstheme="minorBidi"/>
          <w:color w:val="000000"/>
          <w:szCs w:val="25"/>
          <w:lang w:val="en-GB" w:bidi="th-TH"/>
        </w:rPr>
        <w:t>“</w:t>
      </w:r>
      <w:r w:rsidRPr="00795ED0">
        <w:rPr>
          <w:rFonts w:cstheme="minorBidi"/>
          <w:color w:val="000000"/>
          <w:szCs w:val="25"/>
          <w:lang w:val="en-GB" w:bidi="th-TH"/>
        </w:rPr>
        <w:t>Object recognition and detection with deep learning for autonomous driving applications</w:t>
      </w:r>
      <w:r w:rsidR="009C0405">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Transactions of the Society for Modelling and Simulation International</w:t>
      </w:r>
      <w:r w:rsidRPr="00795ED0">
        <w:rPr>
          <w:rFonts w:cstheme="minorBidi"/>
          <w:color w:val="000000"/>
          <w:szCs w:val="25"/>
          <w:lang w:val="en-GB" w:bidi="th-TH"/>
        </w:rPr>
        <w:t>, vol. 93, no.9, pp. 759–769, 2017.</w:t>
      </w:r>
    </w:p>
    <w:p w:rsidR="00795ED0" w:rsidRDefault="00795ED0" w:rsidP="00795ED0">
      <w:pPr>
        <w:ind w:left="284" w:hanging="284"/>
        <w:jc w:val="both"/>
        <w:rPr>
          <w:rFonts w:cstheme="minorBidi"/>
          <w:color w:val="000000"/>
          <w:szCs w:val="25"/>
          <w:lang w:val="en-GB" w:bidi="th-TH"/>
        </w:rPr>
      </w:pPr>
      <w:r w:rsidRPr="00795ED0">
        <w:rPr>
          <w:rFonts w:cstheme="minorBidi"/>
          <w:color w:val="000000"/>
          <w:szCs w:val="25"/>
          <w:lang w:val="en-GB" w:bidi="th-TH"/>
        </w:rPr>
        <w:t xml:space="preserve">[14] K. He, X.  </w:t>
      </w:r>
      <w:proofErr w:type="gramStart"/>
      <w:r w:rsidRPr="00795ED0">
        <w:rPr>
          <w:rFonts w:cstheme="minorBidi"/>
          <w:color w:val="000000"/>
          <w:szCs w:val="25"/>
          <w:lang w:val="en-GB" w:bidi="th-TH"/>
        </w:rPr>
        <w:t xml:space="preserve">Zhang, S. </w:t>
      </w:r>
      <w:proofErr w:type="spellStart"/>
      <w:r w:rsidRPr="00795ED0">
        <w:rPr>
          <w:rFonts w:cstheme="minorBidi"/>
          <w:color w:val="000000"/>
          <w:szCs w:val="25"/>
          <w:lang w:val="en-GB" w:bidi="th-TH"/>
        </w:rPr>
        <w:t>Ren</w:t>
      </w:r>
      <w:proofErr w:type="spellEnd"/>
      <w:r w:rsidR="009C0405">
        <w:rPr>
          <w:rFonts w:cstheme="minorBidi"/>
          <w:color w:val="000000"/>
          <w:szCs w:val="25"/>
          <w:lang w:val="en-GB" w:bidi="th-TH"/>
        </w:rPr>
        <w:t xml:space="preserve"> and</w:t>
      </w:r>
      <w:r w:rsidRPr="00795ED0">
        <w:rPr>
          <w:rFonts w:cstheme="minorBidi"/>
          <w:color w:val="000000"/>
          <w:szCs w:val="25"/>
          <w:lang w:val="en-GB" w:bidi="th-TH"/>
        </w:rPr>
        <w:t xml:space="preserve"> J. Sun</w:t>
      </w:r>
      <w:r w:rsidR="009C0405">
        <w:rPr>
          <w:rFonts w:cstheme="minorBidi"/>
          <w:color w:val="000000"/>
          <w:szCs w:val="25"/>
          <w:lang w:val="en-GB" w:bidi="th-TH"/>
        </w:rPr>
        <w:t>,</w:t>
      </w:r>
      <w:r w:rsidRPr="00795ED0">
        <w:rPr>
          <w:rFonts w:cstheme="minorBidi"/>
          <w:color w:val="000000"/>
          <w:szCs w:val="25"/>
          <w:lang w:val="en-GB" w:bidi="th-TH"/>
        </w:rPr>
        <w:t xml:space="preserve"> </w:t>
      </w:r>
      <w:r w:rsidR="008A7731">
        <w:rPr>
          <w:rFonts w:cstheme="minorBidi"/>
          <w:color w:val="000000"/>
          <w:szCs w:val="25"/>
          <w:lang w:val="en-GB" w:bidi="th-TH"/>
        </w:rPr>
        <w:t>“</w:t>
      </w:r>
      <w:r w:rsidRPr="00795ED0">
        <w:rPr>
          <w:rFonts w:cstheme="minorBidi"/>
          <w:color w:val="000000"/>
          <w:szCs w:val="25"/>
          <w:lang w:val="en-GB" w:bidi="th-TH"/>
        </w:rPr>
        <w:t>Deep Residual Learning for Image Recognition</w:t>
      </w:r>
      <w:r w:rsidR="008A7731">
        <w:rPr>
          <w:rFonts w:cstheme="minorBidi"/>
          <w:color w:val="000000"/>
          <w:szCs w:val="25"/>
          <w:lang w:val="en-GB" w:bidi="th-TH"/>
        </w:rPr>
        <w:t>,”</w:t>
      </w:r>
      <w:r w:rsidRPr="00795ED0">
        <w:rPr>
          <w:rFonts w:cstheme="minorBidi"/>
          <w:color w:val="000000"/>
          <w:szCs w:val="25"/>
          <w:lang w:val="en-GB" w:bidi="th-TH"/>
        </w:rPr>
        <w:t xml:space="preserve"> </w:t>
      </w:r>
      <w:r w:rsidRPr="00795ED0">
        <w:rPr>
          <w:rFonts w:cstheme="minorBidi"/>
          <w:i/>
          <w:iCs/>
          <w:color w:val="000000"/>
          <w:szCs w:val="25"/>
          <w:lang w:val="en-GB" w:bidi="th-TH"/>
        </w:rPr>
        <w:t>Computer Vision and Pattern Recognition</w:t>
      </w:r>
      <w:r w:rsidRPr="00795ED0">
        <w:rPr>
          <w:rFonts w:cstheme="minorBidi"/>
          <w:color w:val="000000"/>
          <w:szCs w:val="25"/>
          <w:lang w:val="en-GB" w:bidi="th-TH"/>
        </w:rPr>
        <w:t>, pp. 1-12, 2015.</w:t>
      </w:r>
      <w:proofErr w:type="gramEnd"/>
    </w:p>
    <w:p w:rsidR="004E24BB" w:rsidRDefault="004E24BB" w:rsidP="00795ED0">
      <w:pPr>
        <w:ind w:left="284" w:hanging="284"/>
        <w:jc w:val="both"/>
        <w:rPr>
          <w:rFonts w:cstheme="minorBidi"/>
          <w:color w:val="000000"/>
          <w:szCs w:val="25"/>
          <w:lang w:val="en-GB" w:bidi="th-TH"/>
        </w:rPr>
      </w:pPr>
      <w:proofErr w:type="gramStart"/>
      <w:r>
        <w:rPr>
          <w:rFonts w:cstheme="minorBidi"/>
          <w:color w:val="000000"/>
          <w:szCs w:val="25"/>
          <w:lang w:val="en-GB" w:bidi="th-TH"/>
        </w:rPr>
        <w:t xml:space="preserve">[15] </w:t>
      </w:r>
      <w:r w:rsidRPr="009C0405">
        <w:rPr>
          <w:rFonts w:cstheme="minorBidi"/>
          <w:color w:val="000000"/>
          <w:szCs w:val="25"/>
          <w:lang w:val="en-GB" w:bidi="th-TH"/>
        </w:rPr>
        <w:t>S. Krishnamurthy</w:t>
      </w:r>
      <w:r w:rsidRPr="004E24BB">
        <w:rPr>
          <w:rFonts w:cstheme="minorBidi"/>
          <w:color w:val="000000"/>
          <w:szCs w:val="25"/>
          <w:lang w:val="en-GB" w:bidi="th-TH"/>
        </w:rPr>
        <w:t xml:space="preserve"> and R. </w:t>
      </w:r>
      <w:proofErr w:type="spellStart"/>
      <w:r w:rsidRPr="004E24BB">
        <w:rPr>
          <w:rFonts w:cstheme="minorBidi"/>
          <w:color w:val="000000"/>
          <w:szCs w:val="25"/>
          <w:lang w:val="en-GB" w:bidi="th-TH"/>
        </w:rPr>
        <w:t>Tzoneva</w:t>
      </w:r>
      <w:proofErr w:type="spellEnd"/>
      <w:r w:rsidRPr="004E24BB">
        <w:rPr>
          <w:rFonts w:cstheme="minorBidi"/>
          <w:color w:val="000000"/>
          <w:szCs w:val="25"/>
          <w:lang w:val="en-GB" w:bidi="th-TH"/>
        </w:rPr>
        <w:t xml:space="preserve">, “Decomposition-Coordinating Method for Parallel Solution of a Multi Area Combined Economic Emission Dispatch Problem,” </w:t>
      </w:r>
      <w:r w:rsidRPr="004E24BB">
        <w:rPr>
          <w:rFonts w:cstheme="minorBidi"/>
          <w:i/>
          <w:iCs/>
          <w:color w:val="000000"/>
          <w:szCs w:val="25"/>
          <w:lang w:val="en-GB" w:bidi="th-TH"/>
        </w:rPr>
        <w:t>International Journal of Electrical and Computer Engineering</w:t>
      </w:r>
      <w:r w:rsidRPr="004E24BB">
        <w:rPr>
          <w:rFonts w:cstheme="minorBidi"/>
          <w:color w:val="000000"/>
          <w:szCs w:val="25"/>
          <w:lang w:val="en-GB" w:bidi="th-TH"/>
        </w:rPr>
        <w:t>, vol. 6, no. 5, pp. 2048-2063, 2016</w:t>
      </w:r>
      <w:r>
        <w:rPr>
          <w:rFonts w:cstheme="minorBidi"/>
          <w:color w:val="000000"/>
          <w:szCs w:val="25"/>
          <w:lang w:val="en-GB" w:bidi="th-TH"/>
        </w:rPr>
        <w:t>.</w:t>
      </w:r>
      <w:proofErr w:type="gramEnd"/>
    </w:p>
    <w:p w:rsidR="00795ED0" w:rsidRDefault="00795ED0" w:rsidP="00795ED0">
      <w:pPr>
        <w:ind w:left="284" w:hanging="284"/>
        <w:rPr>
          <w:rFonts w:cstheme="minorBidi"/>
          <w:color w:val="000000"/>
          <w:szCs w:val="25"/>
          <w:lang w:val="en-GB" w:bidi="th-TH"/>
        </w:rPr>
      </w:pPr>
    </w:p>
    <w:p w:rsidR="00795ED0" w:rsidRPr="00795ED0" w:rsidRDefault="00795ED0" w:rsidP="00795ED0">
      <w:pPr>
        <w:ind w:left="284" w:hanging="284"/>
        <w:rPr>
          <w:rFonts w:cstheme="minorBidi"/>
          <w:color w:val="000000"/>
          <w:szCs w:val="25"/>
          <w:lang w:val="en-GB" w:bidi="th-TH"/>
        </w:rPr>
      </w:pPr>
    </w:p>
    <w:p w:rsidR="006437F3" w:rsidRPr="00AE7FE1" w:rsidRDefault="006437F3" w:rsidP="00795ED0">
      <w:pPr>
        <w:rPr>
          <w:bCs/>
          <w:color w:val="000000"/>
          <w:sz w:val="18"/>
          <w:szCs w:val="18"/>
          <w:highlight w:val="yellow"/>
          <w:lang w:val="id-ID" w:eastAsia="id-ID"/>
        </w:rPr>
      </w:pPr>
    </w:p>
    <w:p w:rsidR="006437F3" w:rsidRPr="00865941" w:rsidRDefault="006437F3" w:rsidP="006437F3">
      <w:pPr>
        <w:spacing w:before="40" w:after="40"/>
        <w:ind w:left="426" w:right="-69"/>
        <w:jc w:val="both"/>
        <w:rPr>
          <w:bCs/>
          <w:color w:val="000000"/>
          <w:sz w:val="18"/>
          <w:szCs w:val="18"/>
          <w:lang w:val="id-ID" w:eastAsia="id-ID"/>
        </w:rPr>
      </w:pPr>
    </w:p>
    <w:p w:rsidR="00DC341B" w:rsidRPr="00BC6992" w:rsidRDefault="00DC341B" w:rsidP="00C35B8F">
      <w:pPr>
        <w:jc w:val="both"/>
        <w:rPr>
          <w:color w:val="000000"/>
          <w:sz w:val="18"/>
          <w:szCs w:val="18"/>
          <w:lang w:val="id-ID"/>
        </w:rPr>
      </w:pPr>
    </w:p>
    <w:p w:rsidR="000F3743" w:rsidRDefault="000F3743" w:rsidP="00C35B8F">
      <w:pPr>
        <w:jc w:val="both"/>
        <w:rPr>
          <w:color w:val="000000"/>
          <w:sz w:val="18"/>
          <w:szCs w:val="18"/>
        </w:rPr>
      </w:pPr>
    </w:p>
    <w:sectPr w:rsidR="000F3743" w:rsidSect="00957C11">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F3" w:rsidRDefault="00B548F3">
      <w:r>
        <w:separator/>
      </w:r>
    </w:p>
  </w:endnote>
  <w:endnote w:type="continuationSeparator" w:id="0">
    <w:p w:rsidR="00B548F3" w:rsidRDefault="00B5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NimbusRomNo9L-Regu">
    <w:altName w:val="Times New Roman"/>
    <w:panose1 w:val="00000000000000000000"/>
    <w:charset w:val="00"/>
    <w:family w:val="roman"/>
    <w:notTrueType/>
    <w:pitch w:val="default"/>
  </w:font>
  <w:font w:name="CMMI12">
    <w:altName w:val="Times New Roman"/>
    <w:panose1 w:val="00000000000000000000"/>
    <w:charset w:val="00"/>
    <w:family w:val="roman"/>
    <w:notTrueType/>
    <w:pitch w:val="default"/>
  </w:font>
  <w:font w:name="CMR12">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 w:name="CMMI8">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F3" w:rsidRPr="003D5B84" w:rsidRDefault="00B548F3" w:rsidP="00C07BEF">
    <w:pPr>
      <w:pStyle w:val="Header"/>
      <w:tabs>
        <w:tab w:val="clear" w:pos="4320"/>
        <w:tab w:val="clear" w:pos="8640"/>
        <w:tab w:val="left" w:pos="2992"/>
      </w:tabs>
      <w:spacing w:before="240"/>
    </w:pPr>
    <w:r>
      <w:rPr>
        <w:noProof/>
        <w:lang w:bidi="th-TH"/>
      </w:rPr>
      <mc:AlternateContent>
        <mc:Choice Requires="wps">
          <w:drawing>
            <wp:anchor distT="4294967293" distB="4294967293" distL="114300" distR="114300" simplePos="0" relativeHeight="251656704" behindDoc="0" locked="0" layoutInCell="1" allowOverlap="1">
              <wp:simplePos x="0" y="0"/>
              <wp:positionH relativeFrom="column">
                <wp:posOffset>-12065</wp:posOffset>
              </wp:positionH>
              <wp:positionV relativeFrom="paragraph">
                <wp:posOffset>145414</wp:posOffset>
              </wp:positionV>
              <wp:extent cx="5580380" cy="0"/>
              <wp:effectExtent l="0" t="0" r="2032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PL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bJFOFyAaHXwJKYZEY53/xHWHglFiCZwjMDk9Ox+IkGIICfcovRVS&#10;RrGlQn2Jl7PJLCY4LQULzhDm7GFfSYtOJIxL/GJV4HkMs/qoWARrOWGbm+2JkFcbLpcq4EEpQOdm&#10;XefhxzJdbhabRT7KJ/PNKE/revRxW+Wj+Tb7MKundVXV2c9ALcuLVjDGVWA3zGaW/532t1dynar7&#10;dN7bkLxFj/0CssM/ko5aBvmug7DX7LKzg8YwjjH49nTCvD/uwX584Otf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CAE7PL&#10;EgIAACgEAAAOAAAAAAAAAAAAAAAAAC4CAABkcnMvZTJvRG9jLnhtbFBLAQItABQABgAIAAAAIQCV&#10;wE/S3AAAAAgBAAAPAAAAAAAAAAAAAAAAAGwEAABkcnMvZG93bnJldi54bWxQSwUGAAAAAAQABADz&#10;AAAAdQUAAAAA&#10;"/>
          </w:pict>
        </mc:Fallback>
      </mc:AlternateContent>
    </w:r>
    <w:proofErr w:type="gramStart"/>
    <w:r w:rsidRPr="003D5B84">
      <w:t>IJECE  Vol</w:t>
    </w:r>
    <w:proofErr w:type="gramEnd"/>
    <w:r w:rsidRPr="003D5B84">
      <w:t xml:space="preserve">. </w:t>
    </w:r>
    <w:r>
      <w:t>x</w:t>
    </w:r>
    <w:r w:rsidRPr="003D5B84">
      <w:t xml:space="preserve">, No. </w:t>
    </w:r>
    <w:r>
      <w:t>x</w:t>
    </w:r>
    <w:r w:rsidRPr="003D5B84">
      <w:t>,  September201</w:t>
    </w:r>
    <w:r>
      <w:t>x</w:t>
    </w:r>
    <w:r w:rsidRPr="003D5B84">
      <w:t xml:space="preserve"> :  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F3" w:rsidRPr="00C07BEF" w:rsidRDefault="00B548F3"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F3" w:rsidRPr="003D5B84" w:rsidRDefault="00B548F3"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F3" w:rsidRDefault="00B548F3">
      <w:r>
        <w:separator/>
      </w:r>
    </w:p>
  </w:footnote>
  <w:footnote w:type="continuationSeparator" w:id="0">
    <w:p w:rsidR="00B548F3" w:rsidRDefault="00B54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F3" w:rsidRPr="003D5B84" w:rsidRDefault="00B548F3"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05B8E">
      <w:rPr>
        <w:rStyle w:val="PageNumber"/>
        <w:noProof/>
      </w:rPr>
      <w:t>38</w:t>
    </w:r>
    <w:r w:rsidRPr="003D5B84">
      <w:rPr>
        <w:rStyle w:val="PageNumber"/>
      </w:rPr>
      <w:fldChar w:fldCharType="end"/>
    </w:r>
  </w:p>
  <w:p w:rsidR="00B548F3" w:rsidRPr="003D5B84" w:rsidRDefault="00B548F3" w:rsidP="00C07BEF">
    <w:pPr>
      <w:pStyle w:val="Header"/>
      <w:tabs>
        <w:tab w:val="clear" w:pos="4320"/>
        <w:tab w:val="clear" w:pos="8640"/>
        <w:tab w:val="right" w:pos="851"/>
        <w:tab w:val="left" w:pos="3405"/>
        <w:tab w:val="right" w:pos="8789"/>
      </w:tabs>
      <w:spacing w:after="240"/>
    </w:pPr>
    <w:r>
      <w:rPr>
        <w:noProof/>
        <w:lang w:bidi="th-TH"/>
      </w:rPr>
      <mc:AlternateContent>
        <mc:Choice Requires="wps">
          <w:drawing>
            <wp:anchor distT="4294967293" distB="4294967293" distL="114300" distR="114300" simplePos="0" relativeHeight="251658752" behindDoc="0" locked="0" layoutInCell="1" allowOverlap="1">
              <wp:simplePos x="0" y="0"/>
              <wp:positionH relativeFrom="column">
                <wp:posOffset>23495</wp:posOffset>
              </wp:positionH>
              <wp:positionV relativeFrom="paragraph">
                <wp:posOffset>182879</wp:posOffset>
              </wp:positionV>
              <wp:extent cx="5544820" cy="0"/>
              <wp:effectExtent l="0" t="0" r="17780" b="190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wz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9Npns8noBy9+hJSXBONdf4z1z0KRomdt0S0na+0UiC8tlksQw7P&#10;zgdapLgmhKpKb4SUUX+p0ADcJw9pGjOcloIFb4hztt1V0qIDCSsUf7FJ8NyHWb1XLKJ1nLD1xfZE&#10;yLMN1aUKeNAZ8LlY5x35sUgX6/l6no/yyWw9ytO6Hj1tqnw022QP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nRIcMx4CAAA8BAAADgAAAAAAAAAAAAAAAAAuAgAAZHJzL2Uyb0RvYy54bWxQSwECLQAU&#10;AAYACAAAACEA3nQSvNoAAAAHAQAADwAAAAAAAAAAAAAAAAB4BAAAZHJzL2Rvd25yZXYueG1sUEsF&#10;BgAAAAAEAAQA8wAAAH8FAAAAAA==&#10;" strokeweight="1pt"/>
          </w:pict>
        </mc:Fallback>
      </mc:AlternateContent>
    </w:r>
    <w:r w:rsidRPr="003D5B84">
      <w:tab/>
    </w:r>
    <w:r>
      <w:sym w:font="Wingdings" w:char="F072"/>
    </w:r>
    <w:r w:rsidRPr="003D5B84">
      <w:tab/>
    </w:r>
    <w:r w:rsidRPr="003D5B84">
      <w:tab/>
      <w:t>ISSN</w:t>
    </w:r>
    <w:proofErr w:type="gramStart"/>
    <w:r>
      <w:t>:</w:t>
    </w:r>
    <w:r w:rsidRPr="003D5B84">
      <w:t>2088</w:t>
    </w:r>
    <w:proofErr w:type="gramEnd"/>
    <w:r w:rsidRPr="003D5B84">
      <w:t>-8708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F3" w:rsidRPr="003D5B84" w:rsidRDefault="00B548F3"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05B8E">
      <w:rPr>
        <w:rStyle w:val="PageNumber"/>
        <w:noProof/>
      </w:rPr>
      <w:t>37</w:t>
    </w:r>
    <w:r w:rsidRPr="003D5B84">
      <w:rPr>
        <w:rStyle w:val="PageNumber"/>
      </w:rPr>
      <w:fldChar w:fldCharType="end"/>
    </w:r>
  </w:p>
  <w:p w:rsidR="00B548F3" w:rsidRPr="003D5B84" w:rsidRDefault="00B548F3" w:rsidP="00C07BEF">
    <w:pPr>
      <w:pStyle w:val="Header"/>
      <w:pBdr>
        <w:bottom w:val="single" w:sz="4" w:space="1" w:color="auto"/>
      </w:pBdr>
      <w:tabs>
        <w:tab w:val="clear" w:pos="4320"/>
        <w:tab w:val="clear" w:pos="8640"/>
        <w:tab w:val="left" w:pos="0"/>
        <w:tab w:val="center" w:pos="4301"/>
        <w:tab w:val="left" w:pos="7938"/>
      </w:tabs>
    </w:pPr>
    <w:r w:rsidRPr="003D5B84">
      <w:t>IJECE</w:t>
    </w:r>
    <w:r w:rsidRPr="003D5B84">
      <w:tab/>
      <w:t>ISSN: 2088-8708</w:t>
    </w:r>
    <w:r w:rsidRPr="003D5B84">
      <w:tab/>
    </w:r>
    <w:r>
      <w:sym w:font="Wingdings" w:char="F072"/>
    </w:r>
  </w:p>
  <w:p w:rsidR="00B548F3" w:rsidRPr="003D5B84" w:rsidRDefault="00B548F3"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F3" w:rsidRPr="003D5B84" w:rsidRDefault="00B548F3" w:rsidP="008B04B3">
    <w:pPr>
      <w:pStyle w:val="Header"/>
      <w:tabs>
        <w:tab w:val="clear" w:pos="4320"/>
        <w:tab w:val="clear" w:pos="8640"/>
      </w:tabs>
      <w:ind w:right="45"/>
      <w:rPr>
        <w:b/>
      </w:rPr>
    </w:pPr>
    <w:r w:rsidRPr="003D5B84">
      <w:rPr>
        <w:b/>
      </w:rPr>
      <w:t>International Journal of Electrical and Computer Engineering (IJECE)</w:t>
    </w:r>
  </w:p>
  <w:p w:rsidR="00B548F3" w:rsidRPr="003D5B84" w:rsidRDefault="00B548F3" w:rsidP="008B04B3">
    <w:pPr>
      <w:pStyle w:val="Header"/>
      <w:tabs>
        <w:tab w:val="clear" w:pos="4320"/>
        <w:tab w:val="clear" w:pos="8640"/>
      </w:tabs>
      <w:ind w:right="45"/>
    </w:pPr>
    <w:r w:rsidRPr="003D5B84">
      <w:t>Vol.</w:t>
    </w:r>
    <w:r>
      <w:t>x</w:t>
    </w:r>
    <w:r w:rsidRPr="003D5B84">
      <w:t>, No.</w:t>
    </w:r>
    <w:r>
      <w:t>x</w:t>
    </w:r>
    <w:r w:rsidRPr="003D5B84">
      <w:t>, September 201</w:t>
    </w:r>
    <w:r>
      <w:t>x</w:t>
    </w:r>
    <w:r w:rsidRPr="003D5B84">
      <w:t>, pp. xx~xx</w:t>
    </w:r>
  </w:p>
  <w:p w:rsidR="00B548F3" w:rsidRPr="003D5B84" w:rsidRDefault="00B548F3"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E05B8E">
      <w:rPr>
        <w:rStyle w:val="PageNumber"/>
        <w:noProof/>
      </w:rPr>
      <w:t>31</w:t>
    </w:r>
    <w:r w:rsidRPr="003D5B84">
      <w:rPr>
        <w:rStyle w:val="PageNumber"/>
      </w:rPr>
      <w:fldChar w:fldCharType="end"/>
    </w:r>
  </w:p>
  <w:p w:rsidR="00B548F3" w:rsidRPr="003D5B84" w:rsidRDefault="00B548F3" w:rsidP="008B04B3">
    <w:pPr>
      <w:pStyle w:val="Header"/>
      <w:tabs>
        <w:tab w:val="clear" w:pos="4320"/>
        <w:tab w:val="clear" w:pos="8640"/>
      </w:tabs>
      <w:ind w:right="45"/>
      <w:jc w:val="right"/>
      <w:rPr>
        <w:rStyle w:val="PageNumber"/>
      </w:rPr>
    </w:pPr>
    <w:r>
      <w:rPr>
        <w:noProof/>
        <w:lang w:bidi="th-TH"/>
      </w:rPr>
      <mc:AlternateContent>
        <mc:Choice Requires="wps">
          <w:drawing>
            <wp:anchor distT="4294967293" distB="4294967293" distL="114300" distR="114300" simplePos="0" relativeHeight="251657728" behindDoc="0" locked="0" layoutInCell="1" allowOverlap="1">
              <wp:simplePos x="0" y="0"/>
              <wp:positionH relativeFrom="column">
                <wp:posOffset>4445</wp:posOffset>
              </wp:positionH>
              <wp:positionV relativeFrom="paragraph">
                <wp:posOffset>40004</wp:posOffset>
              </wp:positionV>
              <wp:extent cx="5601970" cy="0"/>
              <wp:effectExtent l="0" t="0" r="1778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B00C35E6"/>
    <w:lvl w:ilvl="0" w:tplc="3B8260F4">
      <w:start w:val="1"/>
      <w:numFmt w:val="decimal"/>
      <w:lvlText w:val="[%1]"/>
      <w:lvlJc w:val="left"/>
      <w:pPr>
        <w:ind w:left="720" w:hanging="360"/>
      </w:pPr>
      <w:rPr>
        <w:rFonts w:ascii="Times New Roman" w:hAnsi="Times New Roman" w:hint="default"/>
        <w:b w:val="0"/>
        <w:i w:val="0"/>
        <w:sz w:val="18"/>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4"/>
    <o:shapelayout v:ext="edit">
      <o:rules v:ext="edit">
        <o:r id="V:Rule3" type="connector" idref="#AutoShape 7"/>
        <o:r id="V:Rule4" type="connector" idref="#AutoShape 6"/>
      </o:rules>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24EB"/>
    <w:rsid w:val="000437AE"/>
    <w:rsid w:val="000474E3"/>
    <w:rsid w:val="00047710"/>
    <w:rsid w:val="000523C5"/>
    <w:rsid w:val="00053FB7"/>
    <w:rsid w:val="000562F4"/>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87FB5"/>
    <w:rsid w:val="00090B78"/>
    <w:rsid w:val="0009166D"/>
    <w:rsid w:val="00093380"/>
    <w:rsid w:val="00094EB8"/>
    <w:rsid w:val="00095C3E"/>
    <w:rsid w:val="00096883"/>
    <w:rsid w:val="000973CC"/>
    <w:rsid w:val="00097958"/>
    <w:rsid w:val="00097E2D"/>
    <w:rsid w:val="000A15DA"/>
    <w:rsid w:val="000A15EC"/>
    <w:rsid w:val="000A592D"/>
    <w:rsid w:val="000A643C"/>
    <w:rsid w:val="000A7ACA"/>
    <w:rsid w:val="000B041B"/>
    <w:rsid w:val="000B0641"/>
    <w:rsid w:val="000B53AF"/>
    <w:rsid w:val="000B5480"/>
    <w:rsid w:val="000B682B"/>
    <w:rsid w:val="000C03DA"/>
    <w:rsid w:val="000C38D8"/>
    <w:rsid w:val="000C4B17"/>
    <w:rsid w:val="000C66B6"/>
    <w:rsid w:val="000C6D96"/>
    <w:rsid w:val="000C730A"/>
    <w:rsid w:val="000D099B"/>
    <w:rsid w:val="000D3061"/>
    <w:rsid w:val="000D50C8"/>
    <w:rsid w:val="000D6591"/>
    <w:rsid w:val="000D6BC3"/>
    <w:rsid w:val="000D7616"/>
    <w:rsid w:val="000E0AE1"/>
    <w:rsid w:val="000E0C84"/>
    <w:rsid w:val="000E0CE9"/>
    <w:rsid w:val="000E0E3C"/>
    <w:rsid w:val="000E1C9D"/>
    <w:rsid w:val="000E28E0"/>
    <w:rsid w:val="000E46C5"/>
    <w:rsid w:val="000E4FD6"/>
    <w:rsid w:val="000E708C"/>
    <w:rsid w:val="000F279B"/>
    <w:rsid w:val="000F29E1"/>
    <w:rsid w:val="000F3743"/>
    <w:rsid w:val="000F61E2"/>
    <w:rsid w:val="000F7ED5"/>
    <w:rsid w:val="0010046E"/>
    <w:rsid w:val="00102A61"/>
    <w:rsid w:val="001041EB"/>
    <w:rsid w:val="0010438A"/>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5077"/>
    <w:rsid w:val="00135CB5"/>
    <w:rsid w:val="00136716"/>
    <w:rsid w:val="00137465"/>
    <w:rsid w:val="00137E25"/>
    <w:rsid w:val="00137F36"/>
    <w:rsid w:val="001406FC"/>
    <w:rsid w:val="001407FE"/>
    <w:rsid w:val="001434C3"/>
    <w:rsid w:val="001441CB"/>
    <w:rsid w:val="00145453"/>
    <w:rsid w:val="0014611F"/>
    <w:rsid w:val="00146861"/>
    <w:rsid w:val="001517E4"/>
    <w:rsid w:val="00151E7C"/>
    <w:rsid w:val="00153387"/>
    <w:rsid w:val="00154C55"/>
    <w:rsid w:val="00157C06"/>
    <w:rsid w:val="00161311"/>
    <w:rsid w:val="00161845"/>
    <w:rsid w:val="00162849"/>
    <w:rsid w:val="00166432"/>
    <w:rsid w:val="00167012"/>
    <w:rsid w:val="001671A8"/>
    <w:rsid w:val="0016761A"/>
    <w:rsid w:val="00167BE2"/>
    <w:rsid w:val="0017238E"/>
    <w:rsid w:val="00173565"/>
    <w:rsid w:val="00174FE6"/>
    <w:rsid w:val="00177E2C"/>
    <w:rsid w:val="00180992"/>
    <w:rsid w:val="00180FD2"/>
    <w:rsid w:val="00180FD4"/>
    <w:rsid w:val="00181509"/>
    <w:rsid w:val="00181965"/>
    <w:rsid w:val="00182E9A"/>
    <w:rsid w:val="00185202"/>
    <w:rsid w:val="00187B69"/>
    <w:rsid w:val="0019050C"/>
    <w:rsid w:val="00192E8C"/>
    <w:rsid w:val="0019391D"/>
    <w:rsid w:val="00195579"/>
    <w:rsid w:val="001A0839"/>
    <w:rsid w:val="001A160B"/>
    <w:rsid w:val="001A28DB"/>
    <w:rsid w:val="001A33EF"/>
    <w:rsid w:val="001A70BB"/>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3EE0"/>
    <w:rsid w:val="001E1922"/>
    <w:rsid w:val="001E2071"/>
    <w:rsid w:val="001E5CFB"/>
    <w:rsid w:val="001E608B"/>
    <w:rsid w:val="001E69C1"/>
    <w:rsid w:val="001E7DCD"/>
    <w:rsid w:val="001E7FFA"/>
    <w:rsid w:val="001F0AFC"/>
    <w:rsid w:val="001F12CC"/>
    <w:rsid w:val="001F470F"/>
    <w:rsid w:val="001F4ACD"/>
    <w:rsid w:val="001F6170"/>
    <w:rsid w:val="001F63D7"/>
    <w:rsid w:val="001F6ACF"/>
    <w:rsid w:val="001F6FB1"/>
    <w:rsid w:val="001F7ABC"/>
    <w:rsid w:val="002037AB"/>
    <w:rsid w:val="00204431"/>
    <w:rsid w:val="0020464A"/>
    <w:rsid w:val="00204A25"/>
    <w:rsid w:val="0020608E"/>
    <w:rsid w:val="002073B6"/>
    <w:rsid w:val="002076CA"/>
    <w:rsid w:val="002079DD"/>
    <w:rsid w:val="002114FB"/>
    <w:rsid w:val="00212D6E"/>
    <w:rsid w:val="00212DCC"/>
    <w:rsid w:val="002141C1"/>
    <w:rsid w:val="00215A82"/>
    <w:rsid w:val="00216F2A"/>
    <w:rsid w:val="00220685"/>
    <w:rsid w:val="00220856"/>
    <w:rsid w:val="00220914"/>
    <w:rsid w:val="00221D61"/>
    <w:rsid w:val="00221FB3"/>
    <w:rsid w:val="00224456"/>
    <w:rsid w:val="00225BEA"/>
    <w:rsid w:val="00230440"/>
    <w:rsid w:val="00230AAB"/>
    <w:rsid w:val="00231A19"/>
    <w:rsid w:val="00232081"/>
    <w:rsid w:val="00232DA1"/>
    <w:rsid w:val="00234B40"/>
    <w:rsid w:val="002378BD"/>
    <w:rsid w:val="00237B26"/>
    <w:rsid w:val="00240303"/>
    <w:rsid w:val="0024180A"/>
    <w:rsid w:val="0024268D"/>
    <w:rsid w:val="00250442"/>
    <w:rsid w:val="00250A66"/>
    <w:rsid w:val="00254EC2"/>
    <w:rsid w:val="002550AB"/>
    <w:rsid w:val="00255929"/>
    <w:rsid w:val="00256322"/>
    <w:rsid w:val="00256C6B"/>
    <w:rsid w:val="002575A8"/>
    <w:rsid w:val="00260476"/>
    <w:rsid w:val="00261B88"/>
    <w:rsid w:val="0026229E"/>
    <w:rsid w:val="002622CD"/>
    <w:rsid w:val="00264193"/>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249E"/>
    <w:rsid w:val="00295D6D"/>
    <w:rsid w:val="00296D8E"/>
    <w:rsid w:val="002A0772"/>
    <w:rsid w:val="002B0601"/>
    <w:rsid w:val="002B10C7"/>
    <w:rsid w:val="002B3FD2"/>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CF2"/>
    <w:rsid w:val="00302D7F"/>
    <w:rsid w:val="00305125"/>
    <w:rsid w:val="00306442"/>
    <w:rsid w:val="003067DD"/>
    <w:rsid w:val="003069FB"/>
    <w:rsid w:val="00307DDB"/>
    <w:rsid w:val="003117A7"/>
    <w:rsid w:val="0031200C"/>
    <w:rsid w:val="003129EC"/>
    <w:rsid w:val="00312C0C"/>
    <w:rsid w:val="00313AA2"/>
    <w:rsid w:val="003200C9"/>
    <w:rsid w:val="003209C7"/>
    <w:rsid w:val="0032306D"/>
    <w:rsid w:val="00326170"/>
    <w:rsid w:val="003263E9"/>
    <w:rsid w:val="00326D35"/>
    <w:rsid w:val="00331183"/>
    <w:rsid w:val="00332063"/>
    <w:rsid w:val="00333AB9"/>
    <w:rsid w:val="00333C06"/>
    <w:rsid w:val="0033459B"/>
    <w:rsid w:val="0033585E"/>
    <w:rsid w:val="00335BE8"/>
    <w:rsid w:val="0033604F"/>
    <w:rsid w:val="00337C87"/>
    <w:rsid w:val="00340A8C"/>
    <w:rsid w:val="0034265F"/>
    <w:rsid w:val="00343A49"/>
    <w:rsid w:val="0034591F"/>
    <w:rsid w:val="00346441"/>
    <w:rsid w:val="003475EC"/>
    <w:rsid w:val="0035076B"/>
    <w:rsid w:val="003523B9"/>
    <w:rsid w:val="00352BEB"/>
    <w:rsid w:val="00353885"/>
    <w:rsid w:val="003546A4"/>
    <w:rsid w:val="0035626F"/>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2B5"/>
    <w:rsid w:val="003B0BF9"/>
    <w:rsid w:val="003B0E46"/>
    <w:rsid w:val="003B14AA"/>
    <w:rsid w:val="003B19C7"/>
    <w:rsid w:val="003B25A5"/>
    <w:rsid w:val="003B3120"/>
    <w:rsid w:val="003B3537"/>
    <w:rsid w:val="003B567E"/>
    <w:rsid w:val="003B6932"/>
    <w:rsid w:val="003B79EB"/>
    <w:rsid w:val="003B7ED0"/>
    <w:rsid w:val="003C0D91"/>
    <w:rsid w:val="003C11B5"/>
    <w:rsid w:val="003C3E42"/>
    <w:rsid w:val="003C4B05"/>
    <w:rsid w:val="003C4F53"/>
    <w:rsid w:val="003C72E2"/>
    <w:rsid w:val="003C753D"/>
    <w:rsid w:val="003D07D2"/>
    <w:rsid w:val="003D5B84"/>
    <w:rsid w:val="003D79CF"/>
    <w:rsid w:val="003E0207"/>
    <w:rsid w:val="003E304D"/>
    <w:rsid w:val="003E4AA5"/>
    <w:rsid w:val="003E602D"/>
    <w:rsid w:val="003F0964"/>
    <w:rsid w:val="003F18A1"/>
    <w:rsid w:val="003F1D93"/>
    <w:rsid w:val="003F2EB6"/>
    <w:rsid w:val="003F4897"/>
    <w:rsid w:val="003F6587"/>
    <w:rsid w:val="004016CC"/>
    <w:rsid w:val="00402C7D"/>
    <w:rsid w:val="00403A74"/>
    <w:rsid w:val="00407351"/>
    <w:rsid w:val="00407C2D"/>
    <w:rsid w:val="004106DF"/>
    <w:rsid w:val="00411A71"/>
    <w:rsid w:val="00411C0C"/>
    <w:rsid w:val="004128DC"/>
    <w:rsid w:val="0041399A"/>
    <w:rsid w:val="00414535"/>
    <w:rsid w:val="00414EA0"/>
    <w:rsid w:val="00420D64"/>
    <w:rsid w:val="00424E85"/>
    <w:rsid w:val="00425BE9"/>
    <w:rsid w:val="00427072"/>
    <w:rsid w:val="0043169F"/>
    <w:rsid w:val="00432585"/>
    <w:rsid w:val="0043585C"/>
    <w:rsid w:val="00441F35"/>
    <w:rsid w:val="00443205"/>
    <w:rsid w:val="004439D2"/>
    <w:rsid w:val="004503E9"/>
    <w:rsid w:val="00451156"/>
    <w:rsid w:val="00453463"/>
    <w:rsid w:val="004550E4"/>
    <w:rsid w:val="00455710"/>
    <w:rsid w:val="004637E8"/>
    <w:rsid w:val="00467368"/>
    <w:rsid w:val="004674CD"/>
    <w:rsid w:val="004710EE"/>
    <w:rsid w:val="00472E56"/>
    <w:rsid w:val="00473C2B"/>
    <w:rsid w:val="004740EC"/>
    <w:rsid w:val="004819CF"/>
    <w:rsid w:val="00481DA2"/>
    <w:rsid w:val="00482432"/>
    <w:rsid w:val="00484866"/>
    <w:rsid w:val="004859D6"/>
    <w:rsid w:val="00485FD1"/>
    <w:rsid w:val="0048727F"/>
    <w:rsid w:val="0048797E"/>
    <w:rsid w:val="00487DD3"/>
    <w:rsid w:val="004902C8"/>
    <w:rsid w:val="004905D4"/>
    <w:rsid w:val="00492E44"/>
    <w:rsid w:val="004947B9"/>
    <w:rsid w:val="0049514C"/>
    <w:rsid w:val="00496DFD"/>
    <w:rsid w:val="004A0C8B"/>
    <w:rsid w:val="004A130C"/>
    <w:rsid w:val="004A187E"/>
    <w:rsid w:val="004A335F"/>
    <w:rsid w:val="004A3F3D"/>
    <w:rsid w:val="004A4FDB"/>
    <w:rsid w:val="004A5FC0"/>
    <w:rsid w:val="004A6364"/>
    <w:rsid w:val="004A7C83"/>
    <w:rsid w:val="004B1FFE"/>
    <w:rsid w:val="004B2F8C"/>
    <w:rsid w:val="004B4EDE"/>
    <w:rsid w:val="004B589F"/>
    <w:rsid w:val="004B661B"/>
    <w:rsid w:val="004B76DC"/>
    <w:rsid w:val="004C0B2C"/>
    <w:rsid w:val="004C3BEB"/>
    <w:rsid w:val="004C59ED"/>
    <w:rsid w:val="004C65D5"/>
    <w:rsid w:val="004C7169"/>
    <w:rsid w:val="004D27CA"/>
    <w:rsid w:val="004D7295"/>
    <w:rsid w:val="004E140A"/>
    <w:rsid w:val="004E154B"/>
    <w:rsid w:val="004E1914"/>
    <w:rsid w:val="004E24BB"/>
    <w:rsid w:val="004E3613"/>
    <w:rsid w:val="004E3AFD"/>
    <w:rsid w:val="004E3CAD"/>
    <w:rsid w:val="004E6C69"/>
    <w:rsid w:val="004F101E"/>
    <w:rsid w:val="004F2A11"/>
    <w:rsid w:val="004F3166"/>
    <w:rsid w:val="004F3208"/>
    <w:rsid w:val="004F38DE"/>
    <w:rsid w:val="004F54D2"/>
    <w:rsid w:val="004F6193"/>
    <w:rsid w:val="00501213"/>
    <w:rsid w:val="00501713"/>
    <w:rsid w:val="00502068"/>
    <w:rsid w:val="005059C0"/>
    <w:rsid w:val="00505F41"/>
    <w:rsid w:val="0050794C"/>
    <w:rsid w:val="0051075B"/>
    <w:rsid w:val="00511236"/>
    <w:rsid w:val="00511539"/>
    <w:rsid w:val="00512109"/>
    <w:rsid w:val="00512DE0"/>
    <w:rsid w:val="0051361F"/>
    <w:rsid w:val="00515455"/>
    <w:rsid w:val="00516317"/>
    <w:rsid w:val="005174FF"/>
    <w:rsid w:val="00520EC3"/>
    <w:rsid w:val="0052138C"/>
    <w:rsid w:val="005213A1"/>
    <w:rsid w:val="00522E43"/>
    <w:rsid w:val="00523362"/>
    <w:rsid w:val="00523B26"/>
    <w:rsid w:val="0052442F"/>
    <w:rsid w:val="00526CFA"/>
    <w:rsid w:val="00530CAF"/>
    <w:rsid w:val="0053172B"/>
    <w:rsid w:val="00532941"/>
    <w:rsid w:val="005339CE"/>
    <w:rsid w:val="00535A39"/>
    <w:rsid w:val="005373E3"/>
    <w:rsid w:val="00540DCE"/>
    <w:rsid w:val="00540DD7"/>
    <w:rsid w:val="00541F86"/>
    <w:rsid w:val="00541FCB"/>
    <w:rsid w:val="0054283A"/>
    <w:rsid w:val="00545E9C"/>
    <w:rsid w:val="00547658"/>
    <w:rsid w:val="0054768C"/>
    <w:rsid w:val="00552607"/>
    <w:rsid w:val="00555A88"/>
    <w:rsid w:val="0055649A"/>
    <w:rsid w:val="00561EB4"/>
    <w:rsid w:val="00563102"/>
    <w:rsid w:val="00572013"/>
    <w:rsid w:val="00573257"/>
    <w:rsid w:val="005778F7"/>
    <w:rsid w:val="00577A3F"/>
    <w:rsid w:val="005805DF"/>
    <w:rsid w:val="0058326E"/>
    <w:rsid w:val="005833B8"/>
    <w:rsid w:val="00583A03"/>
    <w:rsid w:val="005841BA"/>
    <w:rsid w:val="00584301"/>
    <w:rsid w:val="00584A9B"/>
    <w:rsid w:val="005877F2"/>
    <w:rsid w:val="005904EF"/>
    <w:rsid w:val="00591178"/>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41A"/>
    <w:rsid w:val="005B2D16"/>
    <w:rsid w:val="005B4DAF"/>
    <w:rsid w:val="005B56A0"/>
    <w:rsid w:val="005B5788"/>
    <w:rsid w:val="005B60D5"/>
    <w:rsid w:val="005B693A"/>
    <w:rsid w:val="005C11D6"/>
    <w:rsid w:val="005C12EA"/>
    <w:rsid w:val="005C1759"/>
    <w:rsid w:val="005C234E"/>
    <w:rsid w:val="005C318C"/>
    <w:rsid w:val="005C7B88"/>
    <w:rsid w:val="005D02EE"/>
    <w:rsid w:val="005D0C1B"/>
    <w:rsid w:val="005D210E"/>
    <w:rsid w:val="005D3D27"/>
    <w:rsid w:val="005D464B"/>
    <w:rsid w:val="005D7D3A"/>
    <w:rsid w:val="005D7EB1"/>
    <w:rsid w:val="005E329A"/>
    <w:rsid w:val="005E4B77"/>
    <w:rsid w:val="005E5B0C"/>
    <w:rsid w:val="005E6EF7"/>
    <w:rsid w:val="005E736A"/>
    <w:rsid w:val="005E75FC"/>
    <w:rsid w:val="005F042D"/>
    <w:rsid w:val="005F3D1C"/>
    <w:rsid w:val="005F534C"/>
    <w:rsid w:val="005F75F8"/>
    <w:rsid w:val="006017A1"/>
    <w:rsid w:val="006044C7"/>
    <w:rsid w:val="00604F2C"/>
    <w:rsid w:val="00607360"/>
    <w:rsid w:val="00610D76"/>
    <w:rsid w:val="006123B6"/>
    <w:rsid w:val="00613977"/>
    <w:rsid w:val="0061627D"/>
    <w:rsid w:val="00617DA2"/>
    <w:rsid w:val="006201C4"/>
    <w:rsid w:val="006206C7"/>
    <w:rsid w:val="0062174C"/>
    <w:rsid w:val="00622BA7"/>
    <w:rsid w:val="00622EC4"/>
    <w:rsid w:val="0062488B"/>
    <w:rsid w:val="006327F1"/>
    <w:rsid w:val="00636167"/>
    <w:rsid w:val="006412EB"/>
    <w:rsid w:val="006437F3"/>
    <w:rsid w:val="00644417"/>
    <w:rsid w:val="006456D3"/>
    <w:rsid w:val="00647075"/>
    <w:rsid w:val="00652EBE"/>
    <w:rsid w:val="006549EF"/>
    <w:rsid w:val="00655C14"/>
    <w:rsid w:val="00656420"/>
    <w:rsid w:val="00662070"/>
    <w:rsid w:val="0066237A"/>
    <w:rsid w:val="006628A9"/>
    <w:rsid w:val="00665A9F"/>
    <w:rsid w:val="00665B37"/>
    <w:rsid w:val="006719D8"/>
    <w:rsid w:val="00671E4E"/>
    <w:rsid w:val="00672D5B"/>
    <w:rsid w:val="0067364F"/>
    <w:rsid w:val="00675D81"/>
    <w:rsid w:val="00676455"/>
    <w:rsid w:val="00676EB9"/>
    <w:rsid w:val="00682A73"/>
    <w:rsid w:val="00682B00"/>
    <w:rsid w:val="00683199"/>
    <w:rsid w:val="00685AA5"/>
    <w:rsid w:val="00685FB4"/>
    <w:rsid w:val="006863DA"/>
    <w:rsid w:val="00687CA7"/>
    <w:rsid w:val="00687D3A"/>
    <w:rsid w:val="006925E2"/>
    <w:rsid w:val="006949E6"/>
    <w:rsid w:val="006A0231"/>
    <w:rsid w:val="006A090C"/>
    <w:rsid w:val="006A1384"/>
    <w:rsid w:val="006A34DA"/>
    <w:rsid w:val="006A6AEE"/>
    <w:rsid w:val="006B027E"/>
    <w:rsid w:val="006B0965"/>
    <w:rsid w:val="006B30BA"/>
    <w:rsid w:val="006B505C"/>
    <w:rsid w:val="006B54FA"/>
    <w:rsid w:val="006B6754"/>
    <w:rsid w:val="006B71FD"/>
    <w:rsid w:val="006C017D"/>
    <w:rsid w:val="006C0661"/>
    <w:rsid w:val="006C0E3B"/>
    <w:rsid w:val="006C18AF"/>
    <w:rsid w:val="006C1D12"/>
    <w:rsid w:val="006C7D8D"/>
    <w:rsid w:val="006D29E6"/>
    <w:rsid w:val="006D449D"/>
    <w:rsid w:val="006D5851"/>
    <w:rsid w:val="006D5DAA"/>
    <w:rsid w:val="006D60D9"/>
    <w:rsid w:val="006D6178"/>
    <w:rsid w:val="006E1A12"/>
    <w:rsid w:val="006E361D"/>
    <w:rsid w:val="006E3810"/>
    <w:rsid w:val="006E44B1"/>
    <w:rsid w:val="006E492E"/>
    <w:rsid w:val="006E4C9D"/>
    <w:rsid w:val="006E5DCF"/>
    <w:rsid w:val="006E669C"/>
    <w:rsid w:val="006E786F"/>
    <w:rsid w:val="006F01C3"/>
    <w:rsid w:val="006F5B9E"/>
    <w:rsid w:val="006F7480"/>
    <w:rsid w:val="006F7B00"/>
    <w:rsid w:val="0070124C"/>
    <w:rsid w:val="007017C6"/>
    <w:rsid w:val="007027BB"/>
    <w:rsid w:val="00705140"/>
    <w:rsid w:val="007066C5"/>
    <w:rsid w:val="00712FFF"/>
    <w:rsid w:val="007142C8"/>
    <w:rsid w:val="00717A32"/>
    <w:rsid w:val="00720729"/>
    <w:rsid w:val="007212E2"/>
    <w:rsid w:val="00723775"/>
    <w:rsid w:val="00723DEB"/>
    <w:rsid w:val="007240E7"/>
    <w:rsid w:val="00727A1F"/>
    <w:rsid w:val="00731AEB"/>
    <w:rsid w:val="00731B25"/>
    <w:rsid w:val="00740C36"/>
    <w:rsid w:val="00741A8F"/>
    <w:rsid w:val="00742008"/>
    <w:rsid w:val="00743BA0"/>
    <w:rsid w:val="00747DFD"/>
    <w:rsid w:val="00751484"/>
    <w:rsid w:val="00753B1C"/>
    <w:rsid w:val="00754329"/>
    <w:rsid w:val="007547A1"/>
    <w:rsid w:val="00756A93"/>
    <w:rsid w:val="0075769A"/>
    <w:rsid w:val="00765DEF"/>
    <w:rsid w:val="00766E46"/>
    <w:rsid w:val="00770E6E"/>
    <w:rsid w:val="00771A7C"/>
    <w:rsid w:val="0077230A"/>
    <w:rsid w:val="00772725"/>
    <w:rsid w:val="00773EB7"/>
    <w:rsid w:val="007751AA"/>
    <w:rsid w:val="007752FC"/>
    <w:rsid w:val="00777AD7"/>
    <w:rsid w:val="007912CE"/>
    <w:rsid w:val="00791BDB"/>
    <w:rsid w:val="0079451D"/>
    <w:rsid w:val="00794FEF"/>
    <w:rsid w:val="00795ED0"/>
    <w:rsid w:val="007A04C8"/>
    <w:rsid w:val="007A3102"/>
    <w:rsid w:val="007A3B30"/>
    <w:rsid w:val="007A3FC0"/>
    <w:rsid w:val="007A49BA"/>
    <w:rsid w:val="007A609F"/>
    <w:rsid w:val="007A7484"/>
    <w:rsid w:val="007B3163"/>
    <w:rsid w:val="007B57A1"/>
    <w:rsid w:val="007B7535"/>
    <w:rsid w:val="007C0D3D"/>
    <w:rsid w:val="007C2508"/>
    <w:rsid w:val="007C2A08"/>
    <w:rsid w:val="007C510C"/>
    <w:rsid w:val="007C60D8"/>
    <w:rsid w:val="007D0AC6"/>
    <w:rsid w:val="007D2077"/>
    <w:rsid w:val="007D52AB"/>
    <w:rsid w:val="007D7A78"/>
    <w:rsid w:val="007E4242"/>
    <w:rsid w:val="007E5812"/>
    <w:rsid w:val="007E68A5"/>
    <w:rsid w:val="007F1EC7"/>
    <w:rsid w:val="007F286F"/>
    <w:rsid w:val="007F2ADA"/>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6A1"/>
    <w:rsid w:val="00836D01"/>
    <w:rsid w:val="008379F3"/>
    <w:rsid w:val="00837EA3"/>
    <w:rsid w:val="00841E67"/>
    <w:rsid w:val="008439A0"/>
    <w:rsid w:val="00843BE9"/>
    <w:rsid w:val="00843DDD"/>
    <w:rsid w:val="008508FF"/>
    <w:rsid w:val="00850CAC"/>
    <w:rsid w:val="0085238C"/>
    <w:rsid w:val="008530DA"/>
    <w:rsid w:val="008538D0"/>
    <w:rsid w:val="00853BF4"/>
    <w:rsid w:val="00854ED5"/>
    <w:rsid w:val="00855965"/>
    <w:rsid w:val="00856356"/>
    <w:rsid w:val="008563F2"/>
    <w:rsid w:val="00860671"/>
    <w:rsid w:val="00862CD2"/>
    <w:rsid w:val="0086508B"/>
    <w:rsid w:val="008660FD"/>
    <w:rsid w:val="00866E4F"/>
    <w:rsid w:val="0087156B"/>
    <w:rsid w:val="00872D7E"/>
    <w:rsid w:val="00874A77"/>
    <w:rsid w:val="008754E6"/>
    <w:rsid w:val="008762F2"/>
    <w:rsid w:val="008770CD"/>
    <w:rsid w:val="0087776F"/>
    <w:rsid w:val="0088233C"/>
    <w:rsid w:val="0088280A"/>
    <w:rsid w:val="00883EB7"/>
    <w:rsid w:val="008919E8"/>
    <w:rsid w:val="00892C9F"/>
    <w:rsid w:val="00892FBD"/>
    <w:rsid w:val="00893AD8"/>
    <w:rsid w:val="00893D2C"/>
    <w:rsid w:val="00894D11"/>
    <w:rsid w:val="0089523F"/>
    <w:rsid w:val="00896609"/>
    <w:rsid w:val="008967E5"/>
    <w:rsid w:val="00897BCF"/>
    <w:rsid w:val="008A07FE"/>
    <w:rsid w:val="008A12AD"/>
    <w:rsid w:val="008A1677"/>
    <w:rsid w:val="008A4C2C"/>
    <w:rsid w:val="008A6436"/>
    <w:rsid w:val="008A6E5D"/>
    <w:rsid w:val="008A7731"/>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251"/>
    <w:rsid w:val="008D28A9"/>
    <w:rsid w:val="008D3BDF"/>
    <w:rsid w:val="008D6C6E"/>
    <w:rsid w:val="008D7EA2"/>
    <w:rsid w:val="008E0F80"/>
    <w:rsid w:val="008E1CA4"/>
    <w:rsid w:val="008E3FAA"/>
    <w:rsid w:val="008E737C"/>
    <w:rsid w:val="008F05B8"/>
    <w:rsid w:val="008F0C9D"/>
    <w:rsid w:val="008F0D5A"/>
    <w:rsid w:val="008F1C12"/>
    <w:rsid w:val="008F2C8B"/>
    <w:rsid w:val="008F5A4B"/>
    <w:rsid w:val="008F5EF9"/>
    <w:rsid w:val="008F5F6F"/>
    <w:rsid w:val="00900EC1"/>
    <w:rsid w:val="00901214"/>
    <w:rsid w:val="00904D6D"/>
    <w:rsid w:val="00904EC8"/>
    <w:rsid w:val="00906951"/>
    <w:rsid w:val="0091187A"/>
    <w:rsid w:val="00912FBC"/>
    <w:rsid w:val="009130A3"/>
    <w:rsid w:val="00913D3B"/>
    <w:rsid w:val="00913F75"/>
    <w:rsid w:val="0091444A"/>
    <w:rsid w:val="00921D05"/>
    <w:rsid w:val="0092257C"/>
    <w:rsid w:val="00923121"/>
    <w:rsid w:val="009309E7"/>
    <w:rsid w:val="009314C3"/>
    <w:rsid w:val="009317FD"/>
    <w:rsid w:val="009406FF"/>
    <w:rsid w:val="00941203"/>
    <w:rsid w:val="009416C1"/>
    <w:rsid w:val="0094367D"/>
    <w:rsid w:val="00943FA1"/>
    <w:rsid w:val="009443A3"/>
    <w:rsid w:val="00945A5C"/>
    <w:rsid w:val="00946389"/>
    <w:rsid w:val="0094738D"/>
    <w:rsid w:val="00950EF7"/>
    <w:rsid w:val="00954DC1"/>
    <w:rsid w:val="00955462"/>
    <w:rsid w:val="00956EB6"/>
    <w:rsid w:val="00957C11"/>
    <w:rsid w:val="009617A9"/>
    <w:rsid w:val="009665BE"/>
    <w:rsid w:val="009673AB"/>
    <w:rsid w:val="00970E84"/>
    <w:rsid w:val="00971153"/>
    <w:rsid w:val="00971E5F"/>
    <w:rsid w:val="00981036"/>
    <w:rsid w:val="00981E45"/>
    <w:rsid w:val="00981E5F"/>
    <w:rsid w:val="00983846"/>
    <w:rsid w:val="00990CC8"/>
    <w:rsid w:val="0099227E"/>
    <w:rsid w:val="009949C5"/>
    <w:rsid w:val="0099554C"/>
    <w:rsid w:val="009955B1"/>
    <w:rsid w:val="009A19B2"/>
    <w:rsid w:val="009A3E5A"/>
    <w:rsid w:val="009A6503"/>
    <w:rsid w:val="009A7295"/>
    <w:rsid w:val="009B3EC0"/>
    <w:rsid w:val="009B5FE8"/>
    <w:rsid w:val="009B62B1"/>
    <w:rsid w:val="009B76C2"/>
    <w:rsid w:val="009C0405"/>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366C5"/>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58B9"/>
    <w:rsid w:val="00A662A3"/>
    <w:rsid w:val="00A6697F"/>
    <w:rsid w:val="00A71C8A"/>
    <w:rsid w:val="00A71ED6"/>
    <w:rsid w:val="00A738D1"/>
    <w:rsid w:val="00A77E76"/>
    <w:rsid w:val="00A80090"/>
    <w:rsid w:val="00A84CB4"/>
    <w:rsid w:val="00A85A64"/>
    <w:rsid w:val="00A93118"/>
    <w:rsid w:val="00AA3EC5"/>
    <w:rsid w:val="00AA48F5"/>
    <w:rsid w:val="00AA4B39"/>
    <w:rsid w:val="00AA512B"/>
    <w:rsid w:val="00AA608B"/>
    <w:rsid w:val="00AA77C0"/>
    <w:rsid w:val="00AB10E3"/>
    <w:rsid w:val="00AB1CD7"/>
    <w:rsid w:val="00AB1F5C"/>
    <w:rsid w:val="00AB4311"/>
    <w:rsid w:val="00AB49DA"/>
    <w:rsid w:val="00AB59A7"/>
    <w:rsid w:val="00AB68F7"/>
    <w:rsid w:val="00AC077B"/>
    <w:rsid w:val="00AC0C82"/>
    <w:rsid w:val="00AC0FC8"/>
    <w:rsid w:val="00AC1F08"/>
    <w:rsid w:val="00AC375F"/>
    <w:rsid w:val="00AC60ED"/>
    <w:rsid w:val="00AC666D"/>
    <w:rsid w:val="00AD2373"/>
    <w:rsid w:val="00AD564C"/>
    <w:rsid w:val="00AD7639"/>
    <w:rsid w:val="00AE3182"/>
    <w:rsid w:val="00AE43A3"/>
    <w:rsid w:val="00AE7FE1"/>
    <w:rsid w:val="00AF095A"/>
    <w:rsid w:val="00AF104D"/>
    <w:rsid w:val="00AF1119"/>
    <w:rsid w:val="00AF59C3"/>
    <w:rsid w:val="00B011BB"/>
    <w:rsid w:val="00B0163B"/>
    <w:rsid w:val="00B04312"/>
    <w:rsid w:val="00B04314"/>
    <w:rsid w:val="00B0539A"/>
    <w:rsid w:val="00B06669"/>
    <w:rsid w:val="00B06F09"/>
    <w:rsid w:val="00B07DF0"/>
    <w:rsid w:val="00B14782"/>
    <w:rsid w:val="00B14B32"/>
    <w:rsid w:val="00B14BA4"/>
    <w:rsid w:val="00B14C9C"/>
    <w:rsid w:val="00B14E05"/>
    <w:rsid w:val="00B151B1"/>
    <w:rsid w:val="00B162E1"/>
    <w:rsid w:val="00B17156"/>
    <w:rsid w:val="00B17A29"/>
    <w:rsid w:val="00B17D85"/>
    <w:rsid w:val="00B21966"/>
    <w:rsid w:val="00B2363C"/>
    <w:rsid w:val="00B252F9"/>
    <w:rsid w:val="00B25977"/>
    <w:rsid w:val="00B2615C"/>
    <w:rsid w:val="00B271D8"/>
    <w:rsid w:val="00B27C45"/>
    <w:rsid w:val="00B313EB"/>
    <w:rsid w:val="00B3198A"/>
    <w:rsid w:val="00B34812"/>
    <w:rsid w:val="00B357AE"/>
    <w:rsid w:val="00B360A9"/>
    <w:rsid w:val="00B37E57"/>
    <w:rsid w:val="00B42FA5"/>
    <w:rsid w:val="00B514D3"/>
    <w:rsid w:val="00B51BC7"/>
    <w:rsid w:val="00B52134"/>
    <w:rsid w:val="00B548F3"/>
    <w:rsid w:val="00B56063"/>
    <w:rsid w:val="00B56ADE"/>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03C"/>
    <w:rsid w:val="00B92474"/>
    <w:rsid w:val="00BA2419"/>
    <w:rsid w:val="00BA3B1A"/>
    <w:rsid w:val="00BB0F2F"/>
    <w:rsid w:val="00BB1C66"/>
    <w:rsid w:val="00BB2CD7"/>
    <w:rsid w:val="00BB3596"/>
    <w:rsid w:val="00BB524D"/>
    <w:rsid w:val="00BB5385"/>
    <w:rsid w:val="00BB5653"/>
    <w:rsid w:val="00BB698F"/>
    <w:rsid w:val="00BB6E3C"/>
    <w:rsid w:val="00BC06CF"/>
    <w:rsid w:val="00BC133D"/>
    <w:rsid w:val="00BC3E9C"/>
    <w:rsid w:val="00BC4AF5"/>
    <w:rsid w:val="00BC5AA5"/>
    <w:rsid w:val="00BC6992"/>
    <w:rsid w:val="00BC7CC2"/>
    <w:rsid w:val="00BD049F"/>
    <w:rsid w:val="00BD0E9D"/>
    <w:rsid w:val="00BD218A"/>
    <w:rsid w:val="00BD399A"/>
    <w:rsid w:val="00BD557E"/>
    <w:rsid w:val="00BD5B18"/>
    <w:rsid w:val="00BD5F64"/>
    <w:rsid w:val="00BD79E2"/>
    <w:rsid w:val="00BE0201"/>
    <w:rsid w:val="00BE3232"/>
    <w:rsid w:val="00BE4632"/>
    <w:rsid w:val="00BE520C"/>
    <w:rsid w:val="00BE7290"/>
    <w:rsid w:val="00BF0084"/>
    <w:rsid w:val="00BF1120"/>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5A9D"/>
    <w:rsid w:val="00C20353"/>
    <w:rsid w:val="00C22F0A"/>
    <w:rsid w:val="00C2325B"/>
    <w:rsid w:val="00C24517"/>
    <w:rsid w:val="00C25B1C"/>
    <w:rsid w:val="00C26299"/>
    <w:rsid w:val="00C27CD8"/>
    <w:rsid w:val="00C311E4"/>
    <w:rsid w:val="00C31DE3"/>
    <w:rsid w:val="00C32131"/>
    <w:rsid w:val="00C322BB"/>
    <w:rsid w:val="00C33415"/>
    <w:rsid w:val="00C33540"/>
    <w:rsid w:val="00C350F2"/>
    <w:rsid w:val="00C35B73"/>
    <w:rsid w:val="00C35B8F"/>
    <w:rsid w:val="00C35FBE"/>
    <w:rsid w:val="00C40E59"/>
    <w:rsid w:val="00C418BF"/>
    <w:rsid w:val="00C4258F"/>
    <w:rsid w:val="00C44562"/>
    <w:rsid w:val="00C453FB"/>
    <w:rsid w:val="00C50166"/>
    <w:rsid w:val="00C5023A"/>
    <w:rsid w:val="00C502FF"/>
    <w:rsid w:val="00C55BED"/>
    <w:rsid w:val="00C55D03"/>
    <w:rsid w:val="00C55F3E"/>
    <w:rsid w:val="00C57311"/>
    <w:rsid w:val="00C57ABA"/>
    <w:rsid w:val="00C60922"/>
    <w:rsid w:val="00C61929"/>
    <w:rsid w:val="00C62E71"/>
    <w:rsid w:val="00C63059"/>
    <w:rsid w:val="00C6313D"/>
    <w:rsid w:val="00C631FE"/>
    <w:rsid w:val="00C63C08"/>
    <w:rsid w:val="00C66CCC"/>
    <w:rsid w:val="00C676A4"/>
    <w:rsid w:val="00C700B6"/>
    <w:rsid w:val="00C7182A"/>
    <w:rsid w:val="00C72659"/>
    <w:rsid w:val="00C734AC"/>
    <w:rsid w:val="00C73BD7"/>
    <w:rsid w:val="00C77316"/>
    <w:rsid w:val="00C80CAC"/>
    <w:rsid w:val="00C8455C"/>
    <w:rsid w:val="00C8516B"/>
    <w:rsid w:val="00C854C1"/>
    <w:rsid w:val="00C85B81"/>
    <w:rsid w:val="00C87F6D"/>
    <w:rsid w:val="00C9178F"/>
    <w:rsid w:val="00C93F76"/>
    <w:rsid w:val="00C9655A"/>
    <w:rsid w:val="00C96FCA"/>
    <w:rsid w:val="00C9754D"/>
    <w:rsid w:val="00C975DF"/>
    <w:rsid w:val="00C97BD0"/>
    <w:rsid w:val="00CA4B3A"/>
    <w:rsid w:val="00CA5D84"/>
    <w:rsid w:val="00CB2272"/>
    <w:rsid w:val="00CB567D"/>
    <w:rsid w:val="00CC1960"/>
    <w:rsid w:val="00CC3207"/>
    <w:rsid w:val="00CD2AFD"/>
    <w:rsid w:val="00CE1CF3"/>
    <w:rsid w:val="00CE55C1"/>
    <w:rsid w:val="00CE70F3"/>
    <w:rsid w:val="00CE7659"/>
    <w:rsid w:val="00CF066B"/>
    <w:rsid w:val="00CF0E18"/>
    <w:rsid w:val="00CF29A4"/>
    <w:rsid w:val="00CF2F2E"/>
    <w:rsid w:val="00CF624D"/>
    <w:rsid w:val="00CF6E34"/>
    <w:rsid w:val="00CF7F06"/>
    <w:rsid w:val="00D066D9"/>
    <w:rsid w:val="00D076EF"/>
    <w:rsid w:val="00D108C5"/>
    <w:rsid w:val="00D10D7A"/>
    <w:rsid w:val="00D1187F"/>
    <w:rsid w:val="00D11C2D"/>
    <w:rsid w:val="00D151B1"/>
    <w:rsid w:val="00D1618D"/>
    <w:rsid w:val="00D167B1"/>
    <w:rsid w:val="00D16D1B"/>
    <w:rsid w:val="00D21F66"/>
    <w:rsid w:val="00D22E6B"/>
    <w:rsid w:val="00D2490B"/>
    <w:rsid w:val="00D24B66"/>
    <w:rsid w:val="00D24C22"/>
    <w:rsid w:val="00D31492"/>
    <w:rsid w:val="00D3478B"/>
    <w:rsid w:val="00D34D4E"/>
    <w:rsid w:val="00D35E12"/>
    <w:rsid w:val="00D40ACC"/>
    <w:rsid w:val="00D413DD"/>
    <w:rsid w:val="00D4189D"/>
    <w:rsid w:val="00D424E3"/>
    <w:rsid w:val="00D42604"/>
    <w:rsid w:val="00D43436"/>
    <w:rsid w:val="00D4389A"/>
    <w:rsid w:val="00D4436A"/>
    <w:rsid w:val="00D45829"/>
    <w:rsid w:val="00D45DEF"/>
    <w:rsid w:val="00D45FB7"/>
    <w:rsid w:val="00D46347"/>
    <w:rsid w:val="00D46954"/>
    <w:rsid w:val="00D46FC5"/>
    <w:rsid w:val="00D51E72"/>
    <w:rsid w:val="00D520E6"/>
    <w:rsid w:val="00D534EA"/>
    <w:rsid w:val="00D540A4"/>
    <w:rsid w:val="00D54DBC"/>
    <w:rsid w:val="00D55AE5"/>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69A8"/>
    <w:rsid w:val="00D9045B"/>
    <w:rsid w:val="00D907BB"/>
    <w:rsid w:val="00D90EA9"/>
    <w:rsid w:val="00D92FBB"/>
    <w:rsid w:val="00D941C3"/>
    <w:rsid w:val="00D94A99"/>
    <w:rsid w:val="00D95324"/>
    <w:rsid w:val="00D95482"/>
    <w:rsid w:val="00DA0390"/>
    <w:rsid w:val="00DA1940"/>
    <w:rsid w:val="00DA3C3C"/>
    <w:rsid w:val="00DB05EC"/>
    <w:rsid w:val="00DB166E"/>
    <w:rsid w:val="00DB3D8C"/>
    <w:rsid w:val="00DB43B8"/>
    <w:rsid w:val="00DB5E62"/>
    <w:rsid w:val="00DB7BD1"/>
    <w:rsid w:val="00DB7C8A"/>
    <w:rsid w:val="00DC1FD2"/>
    <w:rsid w:val="00DC2DC5"/>
    <w:rsid w:val="00DC341B"/>
    <w:rsid w:val="00DD35E7"/>
    <w:rsid w:val="00DD3BE1"/>
    <w:rsid w:val="00DD5486"/>
    <w:rsid w:val="00DD650E"/>
    <w:rsid w:val="00DD7968"/>
    <w:rsid w:val="00DE0B14"/>
    <w:rsid w:val="00DE0B7E"/>
    <w:rsid w:val="00DE1418"/>
    <w:rsid w:val="00DE2205"/>
    <w:rsid w:val="00DE421E"/>
    <w:rsid w:val="00DE5454"/>
    <w:rsid w:val="00DE5564"/>
    <w:rsid w:val="00DE7F41"/>
    <w:rsid w:val="00DF0F50"/>
    <w:rsid w:val="00DF2309"/>
    <w:rsid w:val="00DF28DC"/>
    <w:rsid w:val="00DF3915"/>
    <w:rsid w:val="00DF44AC"/>
    <w:rsid w:val="00DF4CE2"/>
    <w:rsid w:val="00DF6008"/>
    <w:rsid w:val="00E00D7E"/>
    <w:rsid w:val="00E0168F"/>
    <w:rsid w:val="00E05B8E"/>
    <w:rsid w:val="00E12071"/>
    <w:rsid w:val="00E12660"/>
    <w:rsid w:val="00E12838"/>
    <w:rsid w:val="00E15BBF"/>
    <w:rsid w:val="00E15ECD"/>
    <w:rsid w:val="00E16900"/>
    <w:rsid w:val="00E23F00"/>
    <w:rsid w:val="00E2599A"/>
    <w:rsid w:val="00E26A0F"/>
    <w:rsid w:val="00E318D4"/>
    <w:rsid w:val="00E319BC"/>
    <w:rsid w:val="00E32A6D"/>
    <w:rsid w:val="00E339EE"/>
    <w:rsid w:val="00E3557A"/>
    <w:rsid w:val="00E4014C"/>
    <w:rsid w:val="00E401FC"/>
    <w:rsid w:val="00E42D1B"/>
    <w:rsid w:val="00E46C0B"/>
    <w:rsid w:val="00E46FAB"/>
    <w:rsid w:val="00E474DC"/>
    <w:rsid w:val="00E47E60"/>
    <w:rsid w:val="00E5155C"/>
    <w:rsid w:val="00E55608"/>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97024"/>
    <w:rsid w:val="00EA0668"/>
    <w:rsid w:val="00EA127F"/>
    <w:rsid w:val="00EA1317"/>
    <w:rsid w:val="00EA1F53"/>
    <w:rsid w:val="00EA4376"/>
    <w:rsid w:val="00EA70DC"/>
    <w:rsid w:val="00EB01FF"/>
    <w:rsid w:val="00EB06C6"/>
    <w:rsid w:val="00EB1B47"/>
    <w:rsid w:val="00EB46E1"/>
    <w:rsid w:val="00EB7BD6"/>
    <w:rsid w:val="00EC20FD"/>
    <w:rsid w:val="00EC2EF8"/>
    <w:rsid w:val="00EC3DAC"/>
    <w:rsid w:val="00EC42FF"/>
    <w:rsid w:val="00EC5A73"/>
    <w:rsid w:val="00EC6BBA"/>
    <w:rsid w:val="00EC7FA5"/>
    <w:rsid w:val="00ED3B7C"/>
    <w:rsid w:val="00ED3D0C"/>
    <w:rsid w:val="00ED4AEF"/>
    <w:rsid w:val="00ED570E"/>
    <w:rsid w:val="00ED5CFE"/>
    <w:rsid w:val="00EE005A"/>
    <w:rsid w:val="00EE05CF"/>
    <w:rsid w:val="00EE10AE"/>
    <w:rsid w:val="00EE2DA2"/>
    <w:rsid w:val="00EE4290"/>
    <w:rsid w:val="00EE4383"/>
    <w:rsid w:val="00EE589E"/>
    <w:rsid w:val="00EE6BF7"/>
    <w:rsid w:val="00EE76D0"/>
    <w:rsid w:val="00EE7C89"/>
    <w:rsid w:val="00EF1185"/>
    <w:rsid w:val="00EF754D"/>
    <w:rsid w:val="00F027E9"/>
    <w:rsid w:val="00F0775E"/>
    <w:rsid w:val="00F11C3E"/>
    <w:rsid w:val="00F15F69"/>
    <w:rsid w:val="00F1612D"/>
    <w:rsid w:val="00F173DD"/>
    <w:rsid w:val="00F21119"/>
    <w:rsid w:val="00F22584"/>
    <w:rsid w:val="00F22F35"/>
    <w:rsid w:val="00F25164"/>
    <w:rsid w:val="00F277D3"/>
    <w:rsid w:val="00F27A65"/>
    <w:rsid w:val="00F30997"/>
    <w:rsid w:val="00F32456"/>
    <w:rsid w:val="00F32896"/>
    <w:rsid w:val="00F33C08"/>
    <w:rsid w:val="00F413A7"/>
    <w:rsid w:val="00F41AE7"/>
    <w:rsid w:val="00F41F44"/>
    <w:rsid w:val="00F42D17"/>
    <w:rsid w:val="00F43D4F"/>
    <w:rsid w:val="00F457A0"/>
    <w:rsid w:val="00F46492"/>
    <w:rsid w:val="00F46645"/>
    <w:rsid w:val="00F477B5"/>
    <w:rsid w:val="00F47B01"/>
    <w:rsid w:val="00F47EA4"/>
    <w:rsid w:val="00F5057E"/>
    <w:rsid w:val="00F53410"/>
    <w:rsid w:val="00F541F8"/>
    <w:rsid w:val="00F5470A"/>
    <w:rsid w:val="00F551E6"/>
    <w:rsid w:val="00F5563D"/>
    <w:rsid w:val="00F56891"/>
    <w:rsid w:val="00F64CD4"/>
    <w:rsid w:val="00F65399"/>
    <w:rsid w:val="00F65AB2"/>
    <w:rsid w:val="00F739DE"/>
    <w:rsid w:val="00F73E78"/>
    <w:rsid w:val="00F740C2"/>
    <w:rsid w:val="00F7591E"/>
    <w:rsid w:val="00F75EF9"/>
    <w:rsid w:val="00F75F27"/>
    <w:rsid w:val="00F77A9B"/>
    <w:rsid w:val="00F82D44"/>
    <w:rsid w:val="00F83035"/>
    <w:rsid w:val="00F866B0"/>
    <w:rsid w:val="00F869EF"/>
    <w:rsid w:val="00F86BE4"/>
    <w:rsid w:val="00F86C7B"/>
    <w:rsid w:val="00F86D61"/>
    <w:rsid w:val="00F905B6"/>
    <w:rsid w:val="00F90B31"/>
    <w:rsid w:val="00F914B2"/>
    <w:rsid w:val="00F917EF"/>
    <w:rsid w:val="00F91939"/>
    <w:rsid w:val="00F926B9"/>
    <w:rsid w:val="00F9541D"/>
    <w:rsid w:val="00FA0403"/>
    <w:rsid w:val="00FA597D"/>
    <w:rsid w:val="00FA5B9A"/>
    <w:rsid w:val="00FB01B9"/>
    <w:rsid w:val="00FB763A"/>
    <w:rsid w:val="00FB79C0"/>
    <w:rsid w:val="00FC1013"/>
    <w:rsid w:val="00FC2EB8"/>
    <w:rsid w:val="00FC5C43"/>
    <w:rsid w:val="00FD1598"/>
    <w:rsid w:val="00FD576E"/>
    <w:rsid w:val="00FD596B"/>
    <w:rsid w:val="00FD5DC1"/>
    <w:rsid w:val="00FD6887"/>
    <w:rsid w:val="00FE1D8A"/>
    <w:rsid w:val="00FE2423"/>
    <w:rsid w:val="00FE4EB6"/>
    <w:rsid w:val="00FE58CC"/>
    <w:rsid w:val="00FE75A9"/>
    <w:rsid w:val="00FF058D"/>
    <w:rsid w:val="00FF1D8E"/>
    <w:rsid w:val="00FF2440"/>
    <w:rsid w:val="00FF322C"/>
    <w:rsid w:val="00FF499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rules v:ext="edit">
        <o:r id="V:Rule2" type="connector" idref="#Straight Arrow Connector 51"/>
        <o:r id="V:Rule3" type="connector" idref="#Straight Connector 24"/>
        <o:r id="V:Rule4" type="connector" idref="#Straight Connector 23"/>
        <o:r id="V:Rule5" type="connector" idref="#Straight Connector 29"/>
        <o:r id="V:Rule6" type="connector" idref="#Straight Connector 28"/>
        <o:r id="V:Rule7" type="connector" idref="#Straight Connector 25"/>
        <o:r id="V:Rule8" type="connector" idref="#Straight Connector 33"/>
        <o:r id="V:Rule9" type="connector" idref="#Straight Connector 38"/>
        <o:r id="V:Rule10" type="connector" idref="#Straight Connector 35"/>
        <o:r id="V:Rule11" type="connector" idref="#Straight Connector 27"/>
        <o:r id="V:Rule12" type="connector" idref="#Straight Connector 37"/>
        <o:r id="V:Rule13" type="connector" idref="#Straight Connector 39"/>
        <o:r id="V:Rule14" type="connector" idref="#Straight Connector 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keywords">
    <w:name w:val="key words"/>
    <w:uiPriority w:val="99"/>
    <w:rsid w:val="0033585E"/>
    <w:pPr>
      <w:spacing w:after="120"/>
      <w:ind w:firstLine="274"/>
      <w:jc w:val="both"/>
    </w:pPr>
    <w:rPr>
      <w:rFonts w:cs="Angsana New"/>
      <w:b/>
      <w:bCs/>
      <w:i/>
      <w:iCs/>
      <w:noProof/>
      <w:sz w:val="18"/>
      <w:szCs w:val="18"/>
    </w:rPr>
  </w:style>
  <w:style w:type="character" w:customStyle="1" w:styleId="BodyTextChar">
    <w:name w:val="Body Text Char"/>
    <w:basedOn w:val="DefaultParagraphFont"/>
    <w:link w:val="BodyText"/>
    <w:rsid w:val="002037AB"/>
    <w:rPr>
      <w:lang w:val="id-ID" w:eastAsia="id-ID"/>
    </w:rPr>
  </w:style>
  <w:style w:type="character" w:customStyle="1" w:styleId="fontstyle01">
    <w:name w:val="fontstyle01"/>
    <w:basedOn w:val="DefaultParagraphFont"/>
    <w:rsid w:val="00D2490B"/>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99554C"/>
    <w:rPr>
      <w:rFonts w:ascii="CMMI12" w:hAnsi="CMMI12" w:hint="default"/>
      <w:b w:val="0"/>
      <w:bCs w:val="0"/>
      <w:i/>
      <w:iCs/>
      <w:color w:val="000000"/>
      <w:sz w:val="24"/>
      <w:szCs w:val="24"/>
    </w:rPr>
  </w:style>
  <w:style w:type="character" w:customStyle="1" w:styleId="fontstyle41">
    <w:name w:val="fontstyle41"/>
    <w:basedOn w:val="DefaultParagraphFont"/>
    <w:rsid w:val="0099554C"/>
    <w:rPr>
      <w:rFonts w:ascii="CMR12" w:hAnsi="CMR12" w:hint="default"/>
      <w:b w:val="0"/>
      <w:bCs w:val="0"/>
      <w:i w:val="0"/>
      <w:iCs w:val="0"/>
      <w:color w:val="000000"/>
      <w:sz w:val="24"/>
      <w:szCs w:val="24"/>
    </w:rPr>
  </w:style>
  <w:style w:type="character" w:styleId="PlaceholderText">
    <w:name w:val="Placeholder Text"/>
    <w:basedOn w:val="DefaultParagraphFont"/>
    <w:uiPriority w:val="99"/>
    <w:semiHidden/>
    <w:rsid w:val="006B30BA"/>
    <w:rPr>
      <w:color w:val="808080"/>
    </w:rPr>
  </w:style>
  <w:style w:type="paragraph" w:customStyle="1" w:styleId="JESTECStyleBodyTextIndentComplex10ptFirstline">
    <w:name w:val="JESTEC Style Body Text Indent + (Complex) 10 pt + First line:..."/>
    <w:basedOn w:val="Normal"/>
    <w:rsid w:val="00C60922"/>
    <w:pPr>
      <w:ind w:firstLine="284"/>
      <w:jc w:val="both"/>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keywords">
    <w:name w:val="key words"/>
    <w:uiPriority w:val="99"/>
    <w:rsid w:val="0033585E"/>
    <w:pPr>
      <w:spacing w:after="120"/>
      <w:ind w:firstLine="274"/>
      <w:jc w:val="both"/>
    </w:pPr>
    <w:rPr>
      <w:rFonts w:cs="Angsana New"/>
      <w:b/>
      <w:bCs/>
      <w:i/>
      <w:iCs/>
      <w:noProof/>
      <w:sz w:val="18"/>
      <w:szCs w:val="18"/>
    </w:rPr>
  </w:style>
  <w:style w:type="character" w:customStyle="1" w:styleId="BodyTextChar">
    <w:name w:val="Body Text Char"/>
    <w:basedOn w:val="DefaultParagraphFont"/>
    <w:link w:val="BodyText"/>
    <w:rsid w:val="002037AB"/>
    <w:rPr>
      <w:lang w:val="id-ID" w:eastAsia="id-ID"/>
    </w:rPr>
  </w:style>
  <w:style w:type="character" w:customStyle="1" w:styleId="fontstyle01">
    <w:name w:val="fontstyle01"/>
    <w:basedOn w:val="DefaultParagraphFont"/>
    <w:rsid w:val="00D2490B"/>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99554C"/>
    <w:rPr>
      <w:rFonts w:ascii="CMMI12" w:hAnsi="CMMI12" w:hint="default"/>
      <w:b w:val="0"/>
      <w:bCs w:val="0"/>
      <w:i/>
      <w:iCs/>
      <w:color w:val="000000"/>
      <w:sz w:val="24"/>
      <w:szCs w:val="24"/>
    </w:rPr>
  </w:style>
  <w:style w:type="character" w:customStyle="1" w:styleId="fontstyle41">
    <w:name w:val="fontstyle41"/>
    <w:basedOn w:val="DefaultParagraphFont"/>
    <w:rsid w:val="0099554C"/>
    <w:rPr>
      <w:rFonts w:ascii="CMR12" w:hAnsi="CMR12" w:hint="default"/>
      <w:b w:val="0"/>
      <w:bCs w:val="0"/>
      <w:i w:val="0"/>
      <w:iCs w:val="0"/>
      <w:color w:val="000000"/>
      <w:sz w:val="24"/>
      <w:szCs w:val="24"/>
    </w:rPr>
  </w:style>
  <w:style w:type="character" w:styleId="PlaceholderText">
    <w:name w:val="Placeholder Text"/>
    <w:basedOn w:val="DefaultParagraphFont"/>
    <w:uiPriority w:val="99"/>
    <w:semiHidden/>
    <w:rsid w:val="006B30BA"/>
    <w:rPr>
      <w:color w:val="808080"/>
    </w:rPr>
  </w:style>
  <w:style w:type="paragraph" w:customStyle="1" w:styleId="JESTECStyleBodyTextIndentComplex10ptFirstline">
    <w:name w:val="JESTEC Style Body Text Indent + (Complex) 10 pt + First line:..."/>
    <w:basedOn w:val="Normal"/>
    <w:rsid w:val="00C60922"/>
    <w:pPr>
      <w:ind w:firstLine="284"/>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8406243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D7C97-ABE9-423E-9898-2EAD5854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3099</Words>
  <Characters>17173</Characters>
  <Application>Microsoft Office Word</Application>
  <DocSecurity>0</DocSecurity>
  <Lines>143</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20232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6</cp:revision>
  <cp:lastPrinted>2004-12-30T03:27:00Z</cp:lastPrinted>
  <dcterms:created xsi:type="dcterms:W3CDTF">2018-04-27T02:48:00Z</dcterms:created>
  <dcterms:modified xsi:type="dcterms:W3CDTF">2018-04-27T04:30:00Z</dcterms:modified>
</cp:coreProperties>
</file>